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4D6" w:rsidRPr="00A54E8C" w:rsidRDefault="007C04D6" w:rsidP="005952F2">
      <w:pPr>
        <w:jc w:val="center"/>
        <w:rPr>
          <w:b/>
          <w:lang w:val="sq-AL"/>
        </w:rPr>
      </w:pPr>
      <w:bookmarkStart w:id="0" w:name="_GoBack"/>
      <w:bookmarkEnd w:id="0"/>
      <w:r w:rsidRPr="00A54E8C">
        <w:rPr>
          <w:b/>
          <w:lang w:val="sq-AL"/>
        </w:rPr>
        <w:t>KOMENTE TË PËRGJITHSHME</w:t>
      </w:r>
    </w:p>
    <w:p w:rsidR="00E7468C" w:rsidRPr="00A54E8C" w:rsidRDefault="007C04D6" w:rsidP="005952F2">
      <w:pPr>
        <w:jc w:val="center"/>
        <w:rPr>
          <w:b/>
          <w:sz w:val="28"/>
          <w:szCs w:val="28"/>
          <w:lang w:val="sq-AL"/>
        </w:rPr>
      </w:pPr>
      <w:r w:rsidRPr="00A54E8C">
        <w:rPr>
          <w:b/>
          <w:sz w:val="28"/>
          <w:szCs w:val="28"/>
          <w:lang w:val="sq-AL"/>
        </w:rPr>
        <w:t>Mbi raportin e monitorimit</w:t>
      </w:r>
      <w:r w:rsidR="00975F8C" w:rsidRPr="00A54E8C">
        <w:rPr>
          <w:b/>
          <w:sz w:val="28"/>
          <w:szCs w:val="28"/>
          <w:lang w:val="sq-AL"/>
        </w:rPr>
        <w:t xml:space="preserve"> </w:t>
      </w:r>
      <w:r w:rsidR="00874592" w:rsidRPr="00A54E8C">
        <w:rPr>
          <w:b/>
          <w:sz w:val="28"/>
          <w:szCs w:val="28"/>
          <w:lang w:val="sq-AL"/>
        </w:rPr>
        <w:t xml:space="preserve">të Ministrisë së </w:t>
      </w:r>
      <w:r w:rsidR="00053B99" w:rsidRPr="00A54E8C">
        <w:rPr>
          <w:b/>
          <w:sz w:val="28"/>
          <w:szCs w:val="28"/>
          <w:lang w:val="sq-AL"/>
        </w:rPr>
        <w:t>Financave</w:t>
      </w:r>
      <w:r w:rsidR="00975F8C" w:rsidRPr="00A54E8C">
        <w:rPr>
          <w:b/>
          <w:sz w:val="28"/>
          <w:szCs w:val="28"/>
          <w:lang w:val="sq-AL"/>
        </w:rPr>
        <w:t xml:space="preserve"> </w:t>
      </w:r>
    </w:p>
    <w:p w:rsidR="00874592" w:rsidRPr="00A54E8C" w:rsidRDefault="00874592" w:rsidP="005952F2">
      <w:pPr>
        <w:jc w:val="center"/>
        <w:rPr>
          <w:b/>
          <w:sz w:val="28"/>
          <w:szCs w:val="28"/>
          <w:lang w:val="sq-AL"/>
        </w:rPr>
      </w:pPr>
      <w:r w:rsidRPr="00A54E8C">
        <w:rPr>
          <w:b/>
          <w:sz w:val="28"/>
          <w:szCs w:val="28"/>
          <w:lang w:val="sq-AL"/>
        </w:rPr>
        <w:t xml:space="preserve">për </w:t>
      </w:r>
      <w:r w:rsidR="004B67BD" w:rsidRPr="00A54E8C">
        <w:rPr>
          <w:b/>
          <w:sz w:val="28"/>
          <w:szCs w:val="28"/>
          <w:lang w:val="sq-AL"/>
        </w:rPr>
        <w:t>vit</w:t>
      </w:r>
      <w:r w:rsidR="00975F8C" w:rsidRPr="00A54E8C">
        <w:rPr>
          <w:b/>
          <w:sz w:val="28"/>
          <w:szCs w:val="28"/>
          <w:lang w:val="sq-AL"/>
        </w:rPr>
        <w:t>in</w:t>
      </w:r>
      <w:r w:rsidRPr="00A54E8C">
        <w:rPr>
          <w:b/>
          <w:sz w:val="28"/>
          <w:szCs w:val="28"/>
          <w:lang w:val="sq-AL"/>
        </w:rPr>
        <w:t xml:space="preserve"> 201</w:t>
      </w:r>
      <w:r w:rsidR="0091765A" w:rsidRPr="00A54E8C">
        <w:rPr>
          <w:b/>
          <w:sz w:val="28"/>
          <w:szCs w:val="28"/>
          <w:lang w:val="sq-AL"/>
        </w:rPr>
        <w:t>5</w:t>
      </w:r>
    </w:p>
    <w:p w:rsidR="00975F8C" w:rsidRPr="00A54E8C" w:rsidRDefault="00975F8C" w:rsidP="005952F2">
      <w:pPr>
        <w:jc w:val="center"/>
        <w:rPr>
          <w:b/>
          <w:color w:val="002060"/>
          <w:lang w:val="sq-AL"/>
        </w:rPr>
      </w:pPr>
    </w:p>
    <w:p w:rsidR="00801A89" w:rsidRPr="00A54E8C" w:rsidRDefault="00801A89" w:rsidP="005952F2">
      <w:pPr>
        <w:jc w:val="both"/>
        <w:rPr>
          <w:rFonts w:eastAsia="SimSun"/>
          <w:b/>
          <w:bCs/>
          <w:caps/>
          <w:lang w:val="sq-AL" w:eastAsia="zh-CN"/>
        </w:rPr>
      </w:pPr>
      <w:r w:rsidRPr="00A54E8C">
        <w:rPr>
          <w:rFonts w:eastAsia="SimSun"/>
          <w:b/>
          <w:bCs/>
          <w:caps/>
          <w:lang w:val="sq-AL" w:eastAsia="zh-CN"/>
        </w:rPr>
        <w:t>MISIONI</w:t>
      </w:r>
    </w:p>
    <w:p w:rsidR="00801A89" w:rsidRPr="00A54E8C" w:rsidRDefault="00801A89" w:rsidP="005952F2">
      <w:pPr>
        <w:jc w:val="both"/>
        <w:rPr>
          <w:lang w:val="sq-AL"/>
        </w:rPr>
      </w:pPr>
      <w:r w:rsidRPr="00A54E8C">
        <w:rPr>
          <w:bCs/>
          <w:lang w:val="sq-AL"/>
        </w:rPr>
        <w:t>Misioni i Ministrisë së Financave është arritja e stabilitetit ekonomik nëpërmjet drejtimit me eficiencë, efektivitet dhe transparencë të financave publike.</w:t>
      </w:r>
    </w:p>
    <w:p w:rsidR="00801A89" w:rsidRPr="00A54E8C" w:rsidRDefault="00801A89" w:rsidP="005952F2">
      <w:pPr>
        <w:jc w:val="both"/>
        <w:rPr>
          <w:b/>
          <w:lang w:val="sq-AL"/>
        </w:rPr>
      </w:pPr>
    </w:p>
    <w:p w:rsidR="007C04D6" w:rsidRPr="00A54E8C" w:rsidRDefault="007C04D6" w:rsidP="005952F2">
      <w:pPr>
        <w:numPr>
          <w:ilvl w:val="0"/>
          <w:numId w:val="5"/>
        </w:numPr>
        <w:jc w:val="both"/>
        <w:rPr>
          <w:b/>
          <w:lang w:val="sq-AL"/>
        </w:rPr>
      </w:pPr>
      <w:r w:rsidRPr="00A54E8C">
        <w:rPr>
          <w:b/>
          <w:lang w:val="sq-AL"/>
        </w:rPr>
        <w:t>Karakteristikat kryesore të shpenzimeve</w:t>
      </w:r>
    </w:p>
    <w:p w:rsidR="004B67BD" w:rsidRPr="00A54E8C" w:rsidRDefault="004B67BD" w:rsidP="005952F2">
      <w:pPr>
        <w:jc w:val="both"/>
        <w:rPr>
          <w:lang w:val="sq-AL"/>
        </w:rPr>
      </w:pPr>
      <w:r w:rsidRPr="00A54E8C">
        <w:rPr>
          <w:b/>
          <w:lang w:val="sq-AL"/>
        </w:rPr>
        <w:t xml:space="preserve">Ministria e </w:t>
      </w:r>
      <w:r w:rsidR="00053B99" w:rsidRPr="00A54E8C">
        <w:rPr>
          <w:b/>
          <w:lang w:val="sq-AL"/>
        </w:rPr>
        <w:t>Financave</w:t>
      </w:r>
      <w:r w:rsidRPr="00A54E8C">
        <w:rPr>
          <w:lang w:val="sq-AL"/>
        </w:rPr>
        <w:t>, për viti</w:t>
      </w:r>
      <w:r w:rsidR="00975F8C" w:rsidRPr="00A54E8C">
        <w:rPr>
          <w:lang w:val="sq-AL"/>
        </w:rPr>
        <w:t>n</w:t>
      </w:r>
      <w:r w:rsidRPr="00A54E8C">
        <w:rPr>
          <w:lang w:val="sq-AL"/>
        </w:rPr>
        <w:t xml:space="preserve"> 201</w:t>
      </w:r>
      <w:r w:rsidR="0091765A" w:rsidRPr="00A54E8C">
        <w:rPr>
          <w:lang w:val="sq-AL"/>
        </w:rPr>
        <w:t>5</w:t>
      </w:r>
      <w:r w:rsidRPr="00A54E8C">
        <w:rPr>
          <w:lang w:val="sq-AL"/>
        </w:rPr>
        <w:t xml:space="preserve"> administroi dhe menaxhoi fondet publike sipas </w:t>
      </w:r>
      <w:r w:rsidR="00053B99" w:rsidRPr="00A54E8C">
        <w:rPr>
          <w:u w:val="single"/>
          <w:lang w:val="sq-AL"/>
        </w:rPr>
        <w:t>gjash</w:t>
      </w:r>
      <w:r w:rsidR="0089623C" w:rsidRPr="00A54E8C">
        <w:rPr>
          <w:u w:val="single"/>
          <w:lang w:val="sq-AL"/>
        </w:rPr>
        <w:t>t</w:t>
      </w:r>
      <w:r w:rsidRPr="00A54E8C">
        <w:rPr>
          <w:u w:val="single"/>
          <w:lang w:val="sq-AL"/>
        </w:rPr>
        <w:t>ë programeve të miratuara</w:t>
      </w:r>
      <w:r w:rsidRPr="00A54E8C">
        <w:rPr>
          <w:lang w:val="sq-AL"/>
        </w:rPr>
        <w:t>, konkretisht:</w:t>
      </w:r>
    </w:p>
    <w:p w:rsidR="004B67BD" w:rsidRPr="00A54E8C" w:rsidRDefault="004B67BD" w:rsidP="005952F2">
      <w:pPr>
        <w:jc w:val="both"/>
        <w:rPr>
          <w:lang w:val="sq-AL"/>
        </w:rPr>
      </w:pPr>
    </w:p>
    <w:p w:rsidR="00053B99" w:rsidRPr="00A54E8C" w:rsidRDefault="00053B99" w:rsidP="005952F2">
      <w:pPr>
        <w:pStyle w:val="Subtitle"/>
        <w:numPr>
          <w:ilvl w:val="1"/>
          <w:numId w:val="2"/>
        </w:numPr>
        <w:tabs>
          <w:tab w:val="clear" w:pos="1440"/>
          <w:tab w:val="num" w:pos="1620"/>
        </w:tabs>
        <w:spacing w:after="0"/>
        <w:jc w:val="both"/>
        <w:outlineLvl w:val="9"/>
        <w:rPr>
          <w:rFonts w:ascii="Times New Roman" w:hAnsi="Times New Roman" w:cs="Times New Roman"/>
          <w:bCs/>
          <w:lang w:val="sq-AL"/>
        </w:rPr>
      </w:pPr>
      <w:r w:rsidRPr="00A54E8C">
        <w:rPr>
          <w:rFonts w:ascii="Times New Roman" w:hAnsi="Times New Roman" w:cs="Times New Roman"/>
          <w:bCs/>
          <w:lang w:val="sq-AL"/>
        </w:rPr>
        <w:t>Planifikim, menaxhim dhe administrimi.</w:t>
      </w:r>
    </w:p>
    <w:p w:rsidR="00053B99" w:rsidRPr="00A54E8C" w:rsidRDefault="00053B99" w:rsidP="005952F2">
      <w:pPr>
        <w:pStyle w:val="Subtitle"/>
        <w:numPr>
          <w:ilvl w:val="1"/>
          <w:numId w:val="2"/>
        </w:numPr>
        <w:tabs>
          <w:tab w:val="clear" w:pos="1440"/>
          <w:tab w:val="num" w:pos="1620"/>
        </w:tabs>
        <w:spacing w:after="0"/>
        <w:jc w:val="both"/>
        <w:outlineLvl w:val="9"/>
        <w:rPr>
          <w:rFonts w:ascii="Times New Roman" w:hAnsi="Times New Roman" w:cs="Times New Roman"/>
          <w:bCs/>
          <w:lang w:val="sq-AL"/>
        </w:rPr>
      </w:pPr>
      <w:r w:rsidRPr="00A54E8C">
        <w:rPr>
          <w:rFonts w:ascii="Times New Roman" w:hAnsi="Times New Roman" w:cs="Times New Roman"/>
          <w:bCs/>
          <w:lang w:val="sq-AL"/>
        </w:rPr>
        <w:t>Menaxhimi i Shpenzimeve Publike.</w:t>
      </w:r>
    </w:p>
    <w:p w:rsidR="00053B99" w:rsidRPr="00A54E8C" w:rsidRDefault="00053B99" w:rsidP="005952F2">
      <w:pPr>
        <w:pStyle w:val="Subtitle"/>
        <w:numPr>
          <w:ilvl w:val="1"/>
          <w:numId w:val="2"/>
        </w:numPr>
        <w:tabs>
          <w:tab w:val="clear" w:pos="1440"/>
          <w:tab w:val="num" w:pos="1620"/>
        </w:tabs>
        <w:spacing w:after="0"/>
        <w:jc w:val="both"/>
        <w:outlineLvl w:val="9"/>
        <w:rPr>
          <w:rFonts w:ascii="Times New Roman" w:hAnsi="Times New Roman" w:cs="Times New Roman"/>
          <w:bCs/>
          <w:lang w:val="sq-AL"/>
        </w:rPr>
      </w:pPr>
      <w:r w:rsidRPr="00A54E8C">
        <w:rPr>
          <w:rFonts w:ascii="Times New Roman" w:hAnsi="Times New Roman" w:cs="Times New Roman"/>
          <w:bCs/>
          <w:lang w:val="sq-AL"/>
        </w:rPr>
        <w:t>Ekzekutimi i Pagesave të ndryshme.</w:t>
      </w:r>
      <w:r w:rsidR="007F60D4" w:rsidRPr="00A54E8C">
        <w:rPr>
          <w:rFonts w:ascii="Times New Roman" w:hAnsi="Times New Roman" w:cs="Times New Roman"/>
          <w:bCs/>
          <w:lang w:val="sq-AL"/>
        </w:rPr>
        <w:t xml:space="preserve">                                                                                                                                     </w:t>
      </w:r>
    </w:p>
    <w:p w:rsidR="00053B99" w:rsidRPr="00A54E8C" w:rsidRDefault="00053B99" w:rsidP="005952F2">
      <w:pPr>
        <w:pStyle w:val="Subtitle"/>
        <w:numPr>
          <w:ilvl w:val="1"/>
          <w:numId w:val="2"/>
        </w:numPr>
        <w:tabs>
          <w:tab w:val="clear" w:pos="1440"/>
          <w:tab w:val="num" w:pos="1620"/>
        </w:tabs>
        <w:spacing w:after="0"/>
        <w:jc w:val="both"/>
        <w:outlineLvl w:val="9"/>
        <w:rPr>
          <w:rFonts w:ascii="Times New Roman" w:hAnsi="Times New Roman" w:cs="Times New Roman"/>
          <w:bCs/>
          <w:lang w:val="sq-AL"/>
        </w:rPr>
      </w:pPr>
      <w:r w:rsidRPr="00A54E8C">
        <w:rPr>
          <w:rFonts w:ascii="Times New Roman" w:hAnsi="Times New Roman" w:cs="Times New Roman"/>
          <w:bCs/>
          <w:lang w:val="sq-AL"/>
        </w:rPr>
        <w:t>Menaxhimi i të ardhurave doganore.</w:t>
      </w:r>
    </w:p>
    <w:p w:rsidR="00053B99" w:rsidRPr="00A54E8C" w:rsidRDefault="00053B99" w:rsidP="005952F2">
      <w:pPr>
        <w:pStyle w:val="Subtitle"/>
        <w:numPr>
          <w:ilvl w:val="1"/>
          <w:numId w:val="2"/>
        </w:numPr>
        <w:tabs>
          <w:tab w:val="clear" w:pos="1440"/>
          <w:tab w:val="num" w:pos="1620"/>
        </w:tabs>
        <w:spacing w:after="0"/>
        <w:jc w:val="both"/>
        <w:outlineLvl w:val="9"/>
        <w:rPr>
          <w:rFonts w:ascii="Times New Roman" w:hAnsi="Times New Roman" w:cs="Times New Roman"/>
          <w:bCs/>
          <w:lang w:val="sq-AL"/>
        </w:rPr>
      </w:pPr>
      <w:r w:rsidRPr="00A54E8C">
        <w:rPr>
          <w:rFonts w:ascii="Times New Roman" w:hAnsi="Times New Roman" w:cs="Times New Roman"/>
          <w:bCs/>
          <w:lang w:val="sq-AL"/>
        </w:rPr>
        <w:t>Menaxhimi i të ardhurave tatimore.</w:t>
      </w:r>
    </w:p>
    <w:p w:rsidR="00053B99" w:rsidRPr="00A54E8C" w:rsidRDefault="00053B99" w:rsidP="005952F2">
      <w:pPr>
        <w:pStyle w:val="Subtitle"/>
        <w:numPr>
          <w:ilvl w:val="1"/>
          <w:numId w:val="2"/>
        </w:numPr>
        <w:tabs>
          <w:tab w:val="clear" w:pos="1440"/>
          <w:tab w:val="num" w:pos="1620"/>
        </w:tabs>
        <w:spacing w:after="0"/>
        <w:jc w:val="both"/>
        <w:outlineLvl w:val="9"/>
        <w:rPr>
          <w:rFonts w:ascii="Times New Roman" w:hAnsi="Times New Roman" w:cs="Times New Roman"/>
          <w:bCs/>
          <w:lang w:val="sq-AL"/>
        </w:rPr>
      </w:pPr>
      <w:r w:rsidRPr="00A54E8C">
        <w:rPr>
          <w:rFonts w:ascii="Times New Roman" w:hAnsi="Times New Roman" w:cs="Times New Roman"/>
          <w:bCs/>
          <w:lang w:val="sq-AL"/>
        </w:rPr>
        <w:t>Lufta kundër transaksioneve financiare joligjore.</w:t>
      </w:r>
    </w:p>
    <w:p w:rsidR="004B67BD" w:rsidRPr="00A54E8C" w:rsidRDefault="004B67BD" w:rsidP="005952F2">
      <w:pPr>
        <w:pStyle w:val="Subtitle"/>
        <w:spacing w:after="0"/>
        <w:ind w:left="1440"/>
        <w:outlineLvl w:val="9"/>
        <w:rPr>
          <w:rFonts w:ascii="Times New Roman" w:hAnsi="Times New Roman" w:cs="Times New Roman"/>
          <w:b/>
          <w:lang w:val="sq-AL"/>
        </w:rPr>
      </w:pPr>
    </w:p>
    <w:p w:rsidR="00065C07" w:rsidRPr="00A54E8C" w:rsidRDefault="004B67BD" w:rsidP="005952F2">
      <w:pPr>
        <w:jc w:val="both"/>
        <w:rPr>
          <w:lang w:val="sq-AL"/>
        </w:rPr>
      </w:pPr>
      <w:r w:rsidRPr="00A54E8C">
        <w:rPr>
          <w:lang w:val="sq-AL"/>
        </w:rPr>
        <w:t xml:space="preserve">Mbështetur në </w:t>
      </w:r>
      <w:r w:rsidR="00975F8C" w:rsidRPr="00A54E8C">
        <w:rPr>
          <w:lang w:val="sq-AL"/>
        </w:rPr>
        <w:t xml:space="preserve">ligjin nr.160/2014 si dhe </w:t>
      </w:r>
      <w:r w:rsidRPr="00A54E8C">
        <w:rPr>
          <w:lang w:val="sq-AL"/>
        </w:rPr>
        <w:t>informacionin dhe të dhënat e gjeneruara nga Sistemi Informatik Financiar i Qeverisë, situata në lidhje me realizimin e shpenzimeve faktike të b</w:t>
      </w:r>
      <w:r w:rsidR="00935395" w:rsidRPr="00A54E8C">
        <w:rPr>
          <w:lang w:val="sq-AL"/>
        </w:rPr>
        <w:t xml:space="preserve">uxhetit, </w:t>
      </w:r>
      <w:r w:rsidR="00975F8C" w:rsidRPr="00A54E8C">
        <w:rPr>
          <w:lang w:val="sq-AL"/>
        </w:rPr>
        <w:t>n</w:t>
      </w:r>
      <w:r w:rsidR="0057232B" w:rsidRPr="00A54E8C">
        <w:rPr>
          <w:lang w:val="sq-AL"/>
        </w:rPr>
        <w:t>ë</w:t>
      </w:r>
      <w:r w:rsidR="00975F8C" w:rsidRPr="00A54E8C">
        <w:rPr>
          <w:lang w:val="sq-AL"/>
        </w:rPr>
        <w:t xml:space="preserve"> vlera </w:t>
      </w:r>
      <w:r w:rsidR="00935395" w:rsidRPr="00A54E8C">
        <w:rPr>
          <w:lang w:val="sq-AL"/>
        </w:rPr>
        <w:t>paraqitet si më poshtë</w:t>
      </w:r>
      <w:r w:rsidR="00975F8C" w:rsidRPr="00A54E8C">
        <w:rPr>
          <w:lang w:val="sq-AL"/>
        </w:rPr>
        <w:t xml:space="preserve">, </w:t>
      </w:r>
      <w:r w:rsidR="00975F8C" w:rsidRPr="00A54E8C">
        <w:rPr>
          <w:i/>
          <w:lang w:val="sq-AL"/>
        </w:rPr>
        <w:t>n</w:t>
      </w:r>
      <w:r w:rsidR="0057232B" w:rsidRPr="00A54E8C">
        <w:rPr>
          <w:i/>
          <w:lang w:val="sq-AL"/>
        </w:rPr>
        <w:t>ë</w:t>
      </w:r>
      <w:r w:rsidR="00975F8C" w:rsidRPr="00A54E8C">
        <w:rPr>
          <w:i/>
          <w:lang w:val="sq-AL"/>
        </w:rPr>
        <w:t xml:space="preserve"> mij</w:t>
      </w:r>
      <w:r w:rsidR="0057232B" w:rsidRPr="00A54E8C">
        <w:rPr>
          <w:i/>
          <w:lang w:val="sq-AL"/>
        </w:rPr>
        <w:t>ë</w:t>
      </w:r>
      <w:r w:rsidR="00975F8C" w:rsidRPr="00A54E8C">
        <w:rPr>
          <w:i/>
          <w:lang w:val="sq-AL"/>
        </w:rPr>
        <w:t xml:space="preserve"> lek</w:t>
      </w:r>
      <w:r w:rsidR="0057232B" w:rsidRPr="00A54E8C">
        <w:rPr>
          <w:i/>
          <w:lang w:val="sq-AL"/>
        </w:rPr>
        <w:t>ë</w:t>
      </w:r>
      <w:r w:rsidRPr="00A54E8C">
        <w:rPr>
          <w:lang w:val="sq-AL"/>
        </w:rPr>
        <w:t xml:space="preserve">:       </w:t>
      </w:r>
    </w:p>
    <w:p w:rsidR="00E50C0B" w:rsidRPr="00A54E8C" w:rsidRDefault="00E50C0B" w:rsidP="005952F2">
      <w:pPr>
        <w:jc w:val="both"/>
        <w:rPr>
          <w:lang w:val="sq-AL"/>
        </w:rPr>
      </w:pPr>
    </w:p>
    <w:p w:rsidR="00975F8C" w:rsidRPr="00A54E8C" w:rsidRDefault="00975F8C" w:rsidP="005952F2">
      <w:pPr>
        <w:jc w:val="both"/>
        <w:rPr>
          <w:i/>
          <w:u w:val="single"/>
          <w:lang w:val="sq-AL"/>
        </w:rPr>
      </w:pPr>
      <w:r w:rsidRPr="00A54E8C">
        <w:rPr>
          <w:i/>
          <w:u w:val="single"/>
          <w:lang w:val="sq-AL"/>
        </w:rPr>
        <w:t>Shpenzimet korente</w:t>
      </w:r>
    </w:p>
    <w:p w:rsidR="005754F2" w:rsidRPr="00A54E8C" w:rsidRDefault="005754F2" w:rsidP="005952F2">
      <w:pPr>
        <w:jc w:val="both"/>
        <w:rPr>
          <w:i/>
          <w:u w:val="single"/>
          <w:lang w:val="sq-AL"/>
        </w:rPr>
      </w:pPr>
    </w:p>
    <w:tbl>
      <w:tblPr>
        <w:tblW w:w="9020" w:type="dxa"/>
        <w:jc w:val="center"/>
        <w:tblLook w:val="04A0" w:firstRow="1" w:lastRow="0" w:firstColumn="1" w:lastColumn="0" w:noHBand="0" w:noVBand="1"/>
      </w:tblPr>
      <w:tblGrid>
        <w:gridCol w:w="550"/>
        <w:gridCol w:w="4850"/>
        <w:gridCol w:w="1266"/>
        <w:gridCol w:w="1206"/>
        <w:gridCol w:w="1148"/>
      </w:tblGrid>
      <w:tr w:rsidR="007C04D6" w:rsidRPr="00A54E8C" w:rsidTr="00FB6B23">
        <w:trPr>
          <w:trHeight w:val="480"/>
          <w:jc w:val="center"/>
        </w:trPr>
        <w:tc>
          <w:tcPr>
            <w:tcW w:w="550" w:type="dxa"/>
            <w:tcBorders>
              <w:top w:val="dotted" w:sz="4" w:space="0" w:color="auto"/>
              <w:left w:val="dotted" w:sz="4" w:space="0" w:color="auto"/>
              <w:bottom w:val="dotted" w:sz="4" w:space="0" w:color="auto"/>
              <w:right w:val="dotted" w:sz="4" w:space="0" w:color="auto"/>
            </w:tcBorders>
            <w:shd w:val="clear" w:color="000000" w:fill="C4BC96"/>
            <w:vAlign w:val="center"/>
            <w:hideMark/>
          </w:tcPr>
          <w:p w:rsidR="005754F2" w:rsidRPr="00A54E8C" w:rsidRDefault="005754F2" w:rsidP="005952F2">
            <w:pPr>
              <w:jc w:val="center"/>
              <w:rPr>
                <w:b/>
                <w:bCs/>
                <w:sz w:val="18"/>
                <w:szCs w:val="18"/>
                <w:lang w:val="sq-AL"/>
              </w:rPr>
            </w:pPr>
            <w:r w:rsidRPr="00A54E8C">
              <w:rPr>
                <w:b/>
                <w:bCs/>
                <w:sz w:val="18"/>
                <w:szCs w:val="18"/>
                <w:lang w:val="sq-AL"/>
              </w:rPr>
              <w:t>NR.</w:t>
            </w:r>
          </w:p>
        </w:tc>
        <w:tc>
          <w:tcPr>
            <w:tcW w:w="4850" w:type="dxa"/>
            <w:tcBorders>
              <w:top w:val="dotted" w:sz="4" w:space="0" w:color="auto"/>
              <w:left w:val="nil"/>
              <w:bottom w:val="dotted" w:sz="4" w:space="0" w:color="auto"/>
              <w:right w:val="dotted" w:sz="4" w:space="0" w:color="auto"/>
            </w:tcBorders>
            <w:shd w:val="clear" w:color="000000" w:fill="C4BC96"/>
            <w:vAlign w:val="center"/>
            <w:hideMark/>
          </w:tcPr>
          <w:p w:rsidR="005754F2" w:rsidRPr="00A54E8C" w:rsidRDefault="005754F2" w:rsidP="005952F2">
            <w:pPr>
              <w:jc w:val="center"/>
              <w:rPr>
                <w:b/>
                <w:bCs/>
                <w:sz w:val="18"/>
                <w:szCs w:val="18"/>
                <w:lang w:val="sq-AL"/>
              </w:rPr>
            </w:pPr>
            <w:r w:rsidRPr="00A54E8C">
              <w:rPr>
                <w:b/>
                <w:bCs/>
                <w:sz w:val="18"/>
                <w:szCs w:val="18"/>
                <w:lang w:val="sq-AL"/>
              </w:rPr>
              <w:t>Emërtimi i Programit</w:t>
            </w:r>
          </w:p>
        </w:tc>
        <w:tc>
          <w:tcPr>
            <w:tcW w:w="1266" w:type="dxa"/>
            <w:tcBorders>
              <w:top w:val="dotted" w:sz="4" w:space="0" w:color="auto"/>
              <w:left w:val="nil"/>
              <w:bottom w:val="dotted" w:sz="4" w:space="0" w:color="auto"/>
              <w:right w:val="dotted" w:sz="4" w:space="0" w:color="auto"/>
            </w:tcBorders>
            <w:shd w:val="clear" w:color="000000" w:fill="C4BC96"/>
            <w:vAlign w:val="center"/>
            <w:hideMark/>
          </w:tcPr>
          <w:p w:rsidR="005754F2" w:rsidRPr="00A54E8C" w:rsidRDefault="005754F2" w:rsidP="005952F2">
            <w:pPr>
              <w:jc w:val="center"/>
              <w:rPr>
                <w:b/>
                <w:bCs/>
                <w:sz w:val="18"/>
                <w:szCs w:val="18"/>
                <w:lang w:val="sq-AL"/>
              </w:rPr>
            </w:pPr>
            <w:r w:rsidRPr="00A54E8C">
              <w:rPr>
                <w:b/>
                <w:bCs/>
                <w:sz w:val="18"/>
                <w:szCs w:val="18"/>
                <w:lang w:val="sq-AL"/>
              </w:rPr>
              <w:t>Plani përfundimtar</w:t>
            </w:r>
          </w:p>
        </w:tc>
        <w:tc>
          <w:tcPr>
            <w:tcW w:w="1206" w:type="dxa"/>
            <w:tcBorders>
              <w:top w:val="dotted" w:sz="4" w:space="0" w:color="auto"/>
              <w:left w:val="nil"/>
              <w:bottom w:val="dotted" w:sz="4" w:space="0" w:color="auto"/>
              <w:right w:val="dotted" w:sz="4" w:space="0" w:color="auto"/>
            </w:tcBorders>
            <w:shd w:val="clear" w:color="000000" w:fill="C4BC96"/>
            <w:vAlign w:val="center"/>
            <w:hideMark/>
          </w:tcPr>
          <w:p w:rsidR="005754F2" w:rsidRPr="00A54E8C" w:rsidRDefault="005754F2" w:rsidP="005952F2">
            <w:pPr>
              <w:jc w:val="center"/>
              <w:rPr>
                <w:b/>
                <w:bCs/>
                <w:sz w:val="18"/>
                <w:szCs w:val="18"/>
                <w:lang w:val="sq-AL"/>
              </w:rPr>
            </w:pPr>
            <w:r w:rsidRPr="00A54E8C">
              <w:rPr>
                <w:b/>
                <w:bCs/>
                <w:sz w:val="18"/>
                <w:szCs w:val="18"/>
                <w:lang w:val="sq-AL"/>
              </w:rPr>
              <w:t>Fakti 2015</w:t>
            </w:r>
          </w:p>
        </w:tc>
        <w:tc>
          <w:tcPr>
            <w:tcW w:w="1148" w:type="dxa"/>
            <w:tcBorders>
              <w:top w:val="dotted" w:sz="4" w:space="0" w:color="auto"/>
              <w:left w:val="nil"/>
              <w:bottom w:val="dotted" w:sz="4" w:space="0" w:color="auto"/>
              <w:right w:val="dotted" w:sz="4" w:space="0" w:color="auto"/>
            </w:tcBorders>
            <w:shd w:val="clear" w:color="000000" w:fill="C4BC96"/>
            <w:vAlign w:val="center"/>
            <w:hideMark/>
          </w:tcPr>
          <w:p w:rsidR="005754F2" w:rsidRPr="00A54E8C" w:rsidRDefault="005754F2" w:rsidP="005952F2">
            <w:pPr>
              <w:jc w:val="center"/>
              <w:rPr>
                <w:b/>
                <w:bCs/>
                <w:sz w:val="18"/>
                <w:szCs w:val="18"/>
                <w:lang w:val="sq-AL"/>
              </w:rPr>
            </w:pPr>
            <w:r w:rsidRPr="00A54E8C">
              <w:rPr>
                <w:b/>
                <w:bCs/>
                <w:sz w:val="18"/>
                <w:szCs w:val="18"/>
                <w:lang w:val="sq-AL"/>
              </w:rPr>
              <w:t xml:space="preserve">Përqindja  e realizimit </w:t>
            </w:r>
          </w:p>
        </w:tc>
      </w:tr>
      <w:tr w:rsidR="007C04D6" w:rsidRPr="00A54E8C" w:rsidTr="00FB6B23">
        <w:trPr>
          <w:trHeight w:val="300"/>
          <w:jc w:val="center"/>
        </w:trPr>
        <w:tc>
          <w:tcPr>
            <w:tcW w:w="550" w:type="dxa"/>
            <w:tcBorders>
              <w:top w:val="nil"/>
              <w:left w:val="dotted" w:sz="4" w:space="0" w:color="auto"/>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1</w:t>
            </w:r>
          </w:p>
        </w:tc>
        <w:tc>
          <w:tcPr>
            <w:tcW w:w="4850"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both"/>
              <w:rPr>
                <w:sz w:val="22"/>
                <w:szCs w:val="22"/>
                <w:lang w:val="sq-AL"/>
              </w:rPr>
            </w:pPr>
            <w:r w:rsidRPr="00A54E8C">
              <w:rPr>
                <w:sz w:val="22"/>
                <w:szCs w:val="22"/>
                <w:lang w:val="sq-AL"/>
              </w:rPr>
              <w:t>Planifikim, menaxhim dhe administrimi</w:t>
            </w:r>
          </w:p>
        </w:tc>
        <w:tc>
          <w:tcPr>
            <w:tcW w:w="1266"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327,506</w:t>
            </w:r>
          </w:p>
        </w:tc>
        <w:tc>
          <w:tcPr>
            <w:tcW w:w="1206"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264,372</w:t>
            </w:r>
          </w:p>
        </w:tc>
        <w:tc>
          <w:tcPr>
            <w:tcW w:w="1148"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80.7</w:t>
            </w:r>
          </w:p>
        </w:tc>
      </w:tr>
      <w:tr w:rsidR="007C04D6" w:rsidRPr="00A54E8C" w:rsidTr="00FB6B23">
        <w:trPr>
          <w:trHeight w:val="300"/>
          <w:jc w:val="center"/>
        </w:trPr>
        <w:tc>
          <w:tcPr>
            <w:tcW w:w="550" w:type="dxa"/>
            <w:tcBorders>
              <w:top w:val="nil"/>
              <w:left w:val="dotted" w:sz="4" w:space="0" w:color="auto"/>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2</w:t>
            </w:r>
          </w:p>
        </w:tc>
        <w:tc>
          <w:tcPr>
            <w:tcW w:w="4850"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both"/>
              <w:rPr>
                <w:sz w:val="22"/>
                <w:szCs w:val="22"/>
                <w:lang w:val="sq-AL"/>
              </w:rPr>
            </w:pPr>
            <w:r w:rsidRPr="00A54E8C">
              <w:rPr>
                <w:sz w:val="22"/>
                <w:szCs w:val="22"/>
                <w:lang w:val="sq-AL"/>
              </w:rPr>
              <w:t>Menaxhimi i Shpenzimeve Publike</w:t>
            </w:r>
          </w:p>
        </w:tc>
        <w:tc>
          <w:tcPr>
            <w:tcW w:w="1266"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457,681</w:t>
            </w:r>
          </w:p>
        </w:tc>
        <w:tc>
          <w:tcPr>
            <w:tcW w:w="1206"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403,759</w:t>
            </w:r>
          </w:p>
        </w:tc>
        <w:tc>
          <w:tcPr>
            <w:tcW w:w="1148"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88.2</w:t>
            </w:r>
          </w:p>
        </w:tc>
      </w:tr>
      <w:tr w:rsidR="007C04D6" w:rsidRPr="00A54E8C" w:rsidTr="00FB6B23">
        <w:trPr>
          <w:trHeight w:val="300"/>
          <w:jc w:val="center"/>
        </w:trPr>
        <w:tc>
          <w:tcPr>
            <w:tcW w:w="550" w:type="dxa"/>
            <w:tcBorders>
              <w:top w:val="nil"/>
              <w:left w:val="dotted" w:sz="4" w:space="0" w:color="auto"/>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3</w:t>
            </w:r>
          </w:p>
        </w:tc>
        <w:tc>
          <w:tcPr>
            <w:tcW w:w="4850"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both"/>
              <w:rPr>
                <w:sz w:val="22"/>
                <w:szCs w:val="22"/>
                <w:lang w:val="sq-AL"/>
              </w:rPr>
            </w:pPr>
            <w:r w:rsidRPr="00A54E8C">
              <w:rPr>
                <w:sz w:val="22"/>
                <w:szCs w:val="22"/>
                <w:lang w:val="sq-AL"/>
              </w:rPr>
              <w:t>Ekzekutimi i Pagesave të ndryshme</w:t>
            </w:r>
          </w:p>
        </w:tc>
        <w:tc>
          <w:tcPr>
            <w:tcW w:w="1266"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2,731,083</w:t>
            </w:r>
          </w:p>
        </w:tc>
        <w:tc>
          <w:tcPr>
            <w:tcW w:w="1206"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2,699,561</w:t>
            </w:r>
          </w:p>
        </w:tc>
        <w:tc>
          <w:tcPr>
            <w:tcW w:w="1148"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98.8</w:t>
            </w:r>
          </w:p>
        </w:tc>
      </w:tr>
      <w:tr w:rsidR="007C04D6" w:rsidRPr="00A54E8C" w:rsidTr="00FB6B23">
        <w:trPr>
          <w:trHeight w:val="300"/>
          <w:jc w:val="center"/>
        </w:trPr>
        <w:tc>
          <w:tcPr>
            <w:tcW w:w="550" w:type="dxa"/>
            <w:tcBorders>
              <w:top w:val="nil"/>
              <w:left w:val="dotted" w:sz="4" w:space="0" w:color="auto"/>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4</w:t>
            </w:r>
          </w:p>
        </w:tc>
        <w:tc>
          <w:tcPr>
            <w:tcW w:w="4850"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both"/>
              <w:rPr>
                <w:sz w:val="22"/>
                <w:szCs w:val="22"/>
                <w:lang w:val="sq-AL"/>
              </w:rPr>
            </w:pPr>
            <w:r w:rsidRPr="00A54E8C">
              <w:rPr>
                <w:sz w:val="22"/>
                <w:szCs w:val="22"/>
                <w:lang w:val="sq-AL"/>
              </w:rPr>
              <w:t>Menaxhimi i të ardhurave tatimore</w:t>
            </w:r>
          </w:p>
        </w:tc>
        <w:tc>
          <w:tcPr>
            <w:tcW w:w="1266"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5,158,342</w:t>
            </w:r>
          </w:p>
        </w:tc>
        <w:tc>
          <w:tcPr>
            <w:tcW w:w="1206"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4,879,297</w:t>
            </w:r>
          </w:p>
        </w:tc>
        <w:tc>
          <w:tcPr>
            <w:tcW w:w="1148"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94.6</w:t>
            </w:r>
          </w:p>
        </w:tc>
      </w:tr>
      <w:tr w:rsidR="007C04D6" w:rsidRPr="00A54E8C" w:rsidTr="00FB6B23">
        <w:trPr>
          <w:trHeight w:val="300"/>
          <w:jc w:val="center"/>
        </w:trPr>
        <w:tc>
          <w:tcPr>
            <w:tcW w:w="550" w:type="dxa"/>
            <w:tcBorders>
              <w:top w:val="nil"/>
              <w:left w:val="dotted" w:sz="4" w:space="0" w:color="auto"/>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5</w:t>
            </w:r>
          </w:p>
        </w:tc>
        <w:tc>
          <w:tcPr>
            <w:tcW w:w="4850"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both"/>
              <w:rPr>
                <w:sz w:val="22"/>
                <w:szCs w:val="22"/>
                <w:lang w:val="sq-AL"/>
              </w:rPr>
            </w:pPr>
            <w:r w:rsidRPr="00A54E8C">
              <w:rPr>
                <w:sz w:val="22"/>
                <w:szCs w:val="22"/>
                <w:lang w:val="sq-AL"/>
              </w:rPr>
              <w:t>Menaxhimi i të ardhurave doganore</w:t>
            </w:r>
          </w:p>
        </w:tc>
        <w:tc>
          <w:tcPr>
            <w:tcW w:w="1266"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2,328,655</w:t>
            </w:r>
          </w:p>
        </w:tc>
        <w:tc>
          <w:tcPr>
            <w:tcW w:w="1206"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2,275,594</w:t>
            </w:r>
          </w:p>
        </w:tc>
        <w:tc>
          <w:tcPr>
            <w:tcW w:w="1148"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97.7</w:t>
            </w:r>
          </w:p>
        </w:tc>
      </w:tr>
      <w:tr w:rsidR="007C04D6" w:rsidRPr="00A54E8C" w:rsidTr="00FB6B23">
        <w:trPr>
          <w:trHeight w:val="300"/>
          <w:jc w:val="center"/>
        </w:trPr>
        <w:tc>
          <w:tcPr>
            <w:tcW w:w="550" w:type="dxa"/>
            <w:tcBorders>
              <w:top w:val="nil"/>
              <w:left w:val="dotted" w:sz="4" w:space="0" w:color="auto"/>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6</w:t>
            </w:r>
          </w:p>
        </w:tc>
        <w:tc>
          <w:tcPr>
            <w:tcW w:w="4850"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both"/>
              <w:rPr>
                <w:sz w:val="22"/>
                <w:szCs w:val="22"/>
                <w:lang w:val="sq-AL"/>
              </w:rPr>
            </w:pPr>
            <w:r w:rsidRPr="00A54E8C">
              <w:rPr>
                <w:sz w:val="22"/>
                <w:szCs w:val="22"/>
                <w:lang w:val="sq-AL"/>
              </w:rPr>
              <w:t>Lufta kundër transaksioneve financiare joligjore</w:t>
            </w:r>
          </w:p>
        </w:tc>
        <w:tc>
          <w:tcPr>
            <w:tcW w:w="1266"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83,330</w:t>
            </w:r>
          </w:p>
        </w:tc>
        <w:tc>
          <w:tcPr>
            <w:tcW w:w="1206"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52,784</w:t>
            </w:r>
          </w:p>
        </w:tc>
        <w:tc>
          <w:tcPr>
            <w:tcW w:w="1148"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63.3</w:t>
            </w:r>
          </w:p>
        </w:tc>
      </w:tr>
      <w:tr w:rsidR="007C04D6" w:rsidRPr="00A54E8C" w:rsidTr="00FB6B23">
        <w:trPr>
          <w:trHeight w:val="300"/>
          <w:jc w:val="center"/>
        </w:trPr>
        <w:tc>
          <w:tcPr>
            <w:tcW w:w="5400" w:type="dxa"/>
            <w:gridSpan w:val="2"/>
            <w:tcBorders>
              <w:top w:val="dotted" w:sz="4" w:space="0" w:color="auto"/>
              <w:left w:val="dotted" w:sz="4" w:space="0" w:color="auto"/>
              <w:bottom w:val="dotted" w:sz="4" w:space="0" w:color="auto"/>
              <w:right w:val="dotted" w:sz="4" w:space="0" w:color="000000"/>
            </w:tcBorders>
            <w:shd w:val="clear" w:color="auto" w:fill="auto"/>
            <w:vAlign w:val="center"/>
            <w:hideMark/>
          </w:tcPr>
          <w:p w:rsidR="005754F2" w:rsidRPr="00A54E8C" w:rsidRDefault="005754F2" w:rsidP="005952F2">
            <w:pPr>
              <w:jc w:val="center"/>
              <w:rPr>
                <w:b/>
                <w:bCs/>
                <w:sz w:val="22"/>
                <w:szCs w:val="22"/>
                <w:lang w:val="sq-AL"/>
              </w:rPr>
            </w:pPr>
            <w:r w:rsidRPr="00A54E8C">
              <w:rPr>
                <w:b/>
                <w:bCs/>
                <w:sz w:val="22"/>
                <w:szCs w:val="22"/>
                <w:lang w:val="sq-AL"/>
              </w:rPr>
              <w:t>TOTALI korente</w:t>
            </w:r>
          </w:p>
        </w:tc>
        <w:tc>
          <w:tcPr>
            <w:tcW w:w="1266"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b/>
                <w:bCs/>
                <w:sz w:val="22"/>
                <w:szCs w:val="22"/>
                <w:lang w:val="sq-AL"/>
              </w:rPr>
            </w:pPr>
            <w:r w:rsidRPr="00A54E8C">
              <w:rPr>
                <w:b/>
                <w:bCs/>
                <w:sz w:val="22"/>
                <w:szCs w:val="22"/>
                <w:lang w:val="sq-AL"/>
              </w:rPr>
              <w:t>11,086,596</w:t>
            </w:r>
          </w:p>
        </w:tc>
        <w:tc>
          <w:tcPr>
            <w:tcW w:w="1206"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b/>
                <w:bCs/>
                <w:sz w:val="22"/>
                <w:szCs w:val="22"/>
                <w:lang w:val="sq-AL"/>
              </w:rPr>
            </w:pPr>
            <w:r w:rsidRPr="00A54E8C">
              <w:rPr>
                <w:b/>
                <w:bCs/>
                <w:sz w:val="22"/>
                <w:szCs w:val="22"/>
                <w:lang w:val="sq-AL"/>
              </w:rPr>
              <w:t>10,575,368</w:t>
            </w:r>
          </w:p>
        </w:tc>
        <w:tc>
          <w:tcPr>
            <w:tcW w:w="1148"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center"/>
              <w:rPr>
                <w:b/>
                <w:bCs/>
                <w:sz w:val="22"/>
                <w:szCs w:val="22"/>
                <w:lang w:val="sq-AL"/>
              </w:rPr>
            </w:pPr>
            <w:r w:rsidRPr="00A54E8C">
              <w:rPr>
                <w:b/>
                <w:bCs/>
                <w:sz w:val="22"/>
                <w:szCs w:val="22"/>
                <w:lang w:val="sq-AL"/>
              </w:rPr>
              <w:t>95.4</w:t>
            </w:r>
          </w:p>
        </w:tc>
      </w:tr>
    </w:tbl>
    <w:p w:rsidR="005754F2" w:rsidRPr="00A54E8C" w:rsidRDefault="005754F2" w:rsidP="005952F2">
      <w:pPr>
        <w:jc w:val="both"/>
        <w:rPr>
          <w:bCs/>
          <w:lang w:val="sq-AL"/>
        </w:rPr>
      </w:pPr>
    </w:p>
    <w:p w:rsidR="005754F2" w:rsidRPr="00A54E8C" w:rsidRDefault="005754F2" w:rsidP="005952F2">
      <w:pPr>
        <w:jc w:val="both"/>
        <w:rPr>
          <w:bCs/>
          <w:i/>
          <w:sz w:val="22"/>
          <w:szCs w:val="22"/>
          <w:lang w:val="sq-AL"/>
        </w:rPr>
      </w:pPr>
      <w:r w:rsidRPr="00A54E8C">
        <w:rPr>
          <w:bCs/>
          <w:i/>
          <w:sz w:val="22"/>
          <w:szCs w:val="22"/>
          <w:lang w:val="sq-AL"/>
        </w:rPr>
        <w:t>Burimi: Ministria e Financave (2016)</w:t>
      </w:r>
    </w:p>
    <w:p w:rsidR="005754F2" w:rsidRPr="00A54E8C" w:rsidRDefault="005754F2" w:rsidP="005952F2">
      <w:pPr>
        <w:jc w:val="both"/>
        <w:rPr>
          <w:bCs/>
          <w:lang w:val="sq-AL"/>
        </w:rPr>
      </w:pPr>
    </w:p>
    <w:p w:rsidR="005754F2" w:rsidRPr="00A54E8C" w:rsidRDefault="005754F2" w:rsidP="005952F2">
      <w:pPr>
        <w:jc w:val="both"/>
        <w:rPr>
          <w:bCs/>
          <w:lang w:val="sq-AL"/>
        </w:rPr>
      </w:pPr>
    </w:p>
    <w:p w:rsidR="0064137A" w:rsidRPr="00A54E8C" w:rsidRDefault="005754F2" w:rsidP="005952F2">
      <w:pPr>
        <w:jc w:val="both"/>
        <w:rPr>
          <w:lang w:val="sq-AL"/>
        </w:rPr>
      </w:pPr>
      <w:r w:rsidRPr="00A54E8C">
        <w:rPr>
          <w:bCs/>
          <w:lang w:val="sq-AL"/>
        </w:rPr>
        <w:t>Ka nj</w:t>
      </w:r>
      <w:r w:rsidR="005648CA" w:rsidRPr="00A54E8C">
        <w:rPr>
          <w:bCs/>
          <w:lang w:val="sq-AL"/>
        </w:rPr>
        <w:t>ë</w:t>
      </w:r>
      <w:r w:rsidRPr="00A54E8C">
        <w:rPr>
          <w:bCs/>
          <w:lang w:val="sq-AL"/>
        </w:rPr>
        <w:t xml:space="preserve"> rritje</w:t>
      </w:r>
      <w:r w:rsidR="0064137A" w:rsidRPr="00A54E8C">
        <w:rPr>
          <w:bCs/>
          <w:lang w:val="sq-AL"/>
        </w:rPr>
        <w:t xml:space="preserve"> t</w:t>
      </w:r>
      <w:r w:rsidR="0044639A" w:rsidRPr="00A54E8C">
        <w:rPr>
          <w:bCs/>
          <w:lang w:val="sq-AL"/>
        </w:rPr>
        <w:t>ë</w:t>
      </w:r>
      <w:r w:rsidR="0064137A" w:rsidRPr="00A54E8C">
        <w:rPr>
          <w:bCs/>
          <w:lang w:val="sq-AL"/>
        </w:rPr>
        <w:t xml:space="preserve"> planit p</w:t>
      </w:r>
      <w:r w:rsidR="0044639A" w:rsidRPr="00A54E8C">
        <w:rPr>
          <w:bCs/>
          <w:lang w:val="sq-AL"/>
        </w:rPr>
        <w:t>ë</w:t>
      </w:r>
      <w:r w:rsidR="0064137A" w:rsidRPr="00A54E8C">
        <w:rPr>
          <w:bCs/>
          <w:lang w:val="sq-AL"/>
        </w:rPr>
        <w:t>rfundimtar nga plani fillestar n</w:t>
      </w:r>
      <w:r w:rsidR="0044639A" w:rsidRPr="00A54E8C">
        <w:rPr>
          <w:bCs/>
          <w:lang w:val="sq-AL"/>
        </w:rPr>
        <w:t>ë</w:t>
      </w:r>
      <w:r w:rsidR="0064137A" w:rsidRPr="00A54E8C">
        <w:rPr>
          <w:bCs/>
          <w:lang w:val="sq-AL"/>
        </w:rPr>
        <w:t xml:space="preserve"> programin “Ekzekutimi i Pagesave të ndryshme”, </w:t>
      </w:r>
      <w:r w:rsidRPr="00A54E8C">
        <w:rPr>
          <w:bCs/>
          <w:lang w:val="sq-AL"/>
        </w:rPr>
        <w:t>q</w:t>
      </w:r>
      <w:r w:rsidR="005648CA" w:rsidRPr="00A54E8C">
        <w:rPr>
          <w:bCs/>
          <w:lang w:val="sq-AL"/>
        </w:rPr>
        <w:t>ë</w:t>
      </w:r>
      <w:r w:rsidR="0064137A" w:rsidRPr="00A54E8C">
        <w:rPr>
          <w:bCs/>
          <w:lang w:val="sq-AL"/>
        </w:rPr>
        <w:t xml:space="preserve"> ka t</w:t>
      </w:r>
      <w:r w:rsidR="0044639A" w:rsidRPr="00A54E8C">
        <w:rPr>
          <w:bCs/>
          <w:lang w:val="sq-AL"/>
        </w:rPr>
        <w:t>ë</w:t>
      </w:r>
      <w:r w:rsidR="0064137A" w:rsidRPr="00A54E8C">
        <w:rPr>
          <w:bCs/>
          <w:lang w:val="sq-AL"/>
        </w:rPr>
        <w:t xml:space="preserve"> b</w:t>
      </w:r>
      <w:r w:rsidR="0044639A" w:rsidRPr="00A54E8C">
        <w:rPr>
          <w:bCs/>
          <w:lang w:val="sq-AL"/>
        </w:rPr>
        <w:t>ë</w:t>
      </w:r>
      <w:r w:rsidR="0064137A" w:rsidRPr="00A54E8C">
        <w:rPr>
          <w:bCs/>
          <w:lang w:val="sq-AL"/>
        </w:rPr>
        <w:t>j</w:t>
      </w:r>
      <w:r w:rsidR="0044639A" w:rsidRPr="00A54E8C">
        <w:rPr>
          <w:bCs/>
          <w:lang w:val="sq-AL"/>
        </w:rPr>
        <w:t>ë</w:t>
      </w:r>
      <w:r w:rsidR="0064137A" w:rsidRPr="00A54E8C">
        <w:rPr>
          <w:bCs/>
          <w:lang w:val="sq-AL"/>
        </w:rPr>
        <w:t xml:space="preserve"> me akordimin e fondeve nga fondi i Kontigjenc</w:t>
      </w:r>
      <w:r w:rsidR="0044639A" w:rsidRPr="00A54E8C">
        <w:rPr>
          <w:bCs/>
          <w:lang w:val="sq-AL"/>
        </w:rPr>
        <w:t>ë</w:t>
      </w:r>
      <w:r w:rsidR="0064137A" w:rsidRPr="00A54E8C">
        <w:rPr>
          <w:bCs/>
          <w:lang w:val="sq-AL"/>
        </w:rPr>
        <w:t>s, n</w:t>
      </w:r>
      <w:r w:rsidR="0044639A" w:rsidRPr="00A54E8C">
        <w:rPr>
          <w:bCs/>
          <w:lang w:val="sq-AL"/>
        </w:rPr>
        <w:t>ë</w:t>
      </w:r>
      <w:r w:rsidR="0064137A" w:rsidRPr="00A54E8C">
        <w:rPr>
          <w:bCs/>
          <w:lang w:val="sq-AL"/>
        </w:rPr>
        <w:t xml:space="preserve"> zbatim t</w:t>
      </w:r>
      <w:r w:rsidR="0044639A" w:rsidRPr="00A54E8C">
        <w:rPr>
          <w:bCs/>
          <w:lang w:val="sq-AL"/>
        </w:rPr>
        <w:t>ë</w:t>
      </w:r>
      <w:r w:rsidR="0064137A" w:rsidRPr="00A54E8C">
        <w:rPr>
          <w:bCs/>
          <w:lang w:val="sq-AL"/>
        </w:rPr>
        <w:t xml:space="preserve"> disa vendimeve </w:t>
      </w:r>
      <w:r w:rsidR="0064137A" w:rsidRPr="00A54E8C">
        <w:rPr>
          <w:lang w:val="sq-AL"/>
        </w:rPr>
        <w:t>të Këshillit të Ministrave “Për ekzekutimin e vendimit të Gjykatës Evropiane për të Drejtat e Njeriut” gjat</w:t>
      </w:r>
      <w:r w:rsidR="0044639A" w:rsidRPr="00A54E8C">
        <w:rPr>
          <w:lang w:val="sq-AL"/>
        </w:rPr>
        <w:t>ë</w:t>
      </w:r>
      <w:r w:rsidR="0064137A" w:rsidRPr="00A54E8C">
        <w:rPr>
          <w:lang w:val="sq-AL"/>
        </w:rPr>
        <w:t xml:space="preserve"> vitit 2015, ku Ministria e Financave </w:t>
      </w:r>
      <w:r w:rsidR="0044639A" w:rsidRPr="00A54E8C">
        <w:rPr>
          <w:lang w:val="sq-AL"/>
        </w:rPr>
        <w:t>ë</w:t>
      </w:r>
      <w:r w:rsidR="0064137A" w:rsidRPr="00A54E8C">
        <w:rPr>
          <w:lang w:val="sq-AL"/>
        </w:rPr>
        <w:t>sht</w:t>
      </w:r>
      <w:r w:rsidR="0044639A" w:rsidRPr="00A54E8C">
        <w:rPr>
          <w:lang w:val="sq-AL"/>
        </w:rPr>
        <w:t>ë</w:t>
      </w:r>
      <w:r w:rsidR="0064137A" w:rsidRPr="00A54E8C">
        <w:rPr>
          <w:lang w:val="sq-AL"/>
        </w:rPr>
        <w:t xml:space="preserve"> caktuar si institucioni p</w:t>
      </w:r>
      <w:r w:rsidR="0044639A" w:rsidRPr="00A54E8C">
        <w:rPr>
          <w:lang w:val="sq-AL"/>
        </w:rPr>
        <w:t>ë</w:t>
      </w:r>
      <w:r w:rsidR="0064137A" w:rsidRPr="00A54E8C">
        <w:rPr>
          <w:lang w:val="sq-AL"/>
        </w:rPr>
        <w:t xml:space="preserve">r kryerjen e pagesave ndaj ankimuesve </w:t>
      </w:r>
      <w:r w:rsidR="00167FFE" w:rsidRPr="00A54E8C">
        <w:rPr>
          <w:lang w:val="sq-AL"/>
        </w:rPr>
        <w:t>kund</w:t>
      </w:r>
      <w:r w:rsidR="0044639A" w:rsidRPr="00A54E8C">
        <w:rPr>
          <w:lang w:val="sq-AL"/>
        </w:rPr>
        <w:t>ë</w:t>
      </w:r>
      <w:r w:rsidR="00167FFE" w:rsidRPr="00A54E8C">
        <w:rPr>
          <w:lang w:val="sq-AL"/>
        </w:rPr>
        <w:t>r Republik</w:t>
      </w:r>
      <w:r w:rsidR="0044639A" w:rsidRPr="00A54E8C">
        <w:rPr>
          <w:lang w:val="sq-AL"/>
        </w:rPr>
        <w:t>ë</w:t>
      </w:r>
      <w:r w:rsidR="00167FFE" w:rsidRPr="00A54E8C">
        <w:rPr>
          <w:lang w:val="sq-AL"/>
        </w:rPr>
        <w:t>s s</w:t>
      </w:r>
      <w:r w:rsidR="0044639A" w:rsidRPr="00A54E8C">
        <w:rPr>
          <w:lang w:val="sq-AL"/>
        </w:rPr>
        <w:t>ë</w:t>
      </w:r>
      <w:r w:rsidR="00167FFE" w:rsidRPr="00A54E8C">
        <w:rPr>
          <w:lang w:val="sq-AL"/>
        </w:rPr>
        <w:t xml:space="preserve"> Shqip</w:t>
      </w:r>
      <w:r w:rsidR="0044639A" w:rsidRPr="00A54E8C">
        <w:rPr>
          <w:lang w:val="sq-AL"/>
        </w:rPr>
        <w:t>ë</w:t>
      </w:r>
      <w:r w:rsidR="00167FFE" w:rsidRPr="00A54E8C">
        <w:rPr>
          <w:lang w:val="sq-AL"/>
        </w:rPr>
        <w:t>ris</w:t>
      </w:r>
      <w:r w:rsidR="0044639A" w:rsidRPr="00A54E8C">
        <w:rPr>
          <w:lang w:val="sq-AL"/>
        </w:rPr>
        <w:t>ë</w:t>
      </w:r>
      <w:r w:rsidR="00167FFE" w:rsidRPr="00A54E8C">
        <w:rPr>
          <w:lang w:val="sq-AL"/>
        </w:rPr>
        <w:t xml:space="preserve">, </w:t>
      </w:r>
      <w:r w:rsidR="0064137A" w:rsidRPr="00A54E8C">
        <w:rPr>
          <w:lang w:val="sq-AL"/>
        </w:rPr>
        <w:t>q</w:t>
      </w:r>
      <w:r w:rsidR="0044639A" w:rsidRPr="00A54E8C">
        <w:rPr>
          <w:lang w:val="sq-AL"/>
        </w:rPr>
        <w:t>ë</w:t>
      </w:r>
      <w:r w:rsidR="0064137A" w:rsidRPr="00A54E8C">
        <w:rPr>
          <w:lang w:val="sq-AL"/>
        </w:rPr>
        <w:t xml:space="preserve"> kan</w:t>
      </w:r>
      <w:r w:rsidR="0044639A" w:rsidRPr="00A54E8C">
        <w:rPr>
          <w:lang w:val="sq-AL"/>
        </w:rPr>
        <w:t>ë</w:t>
      </w:r>
      <w:r w:rsidR="0064137A" w:rsidRPr="00A54E8C">
        <w:rPr>
          <w:lang w:val="sq-AL"/>
        </w:rPr>
        <w:t xml:space="preserve"> fituar ç</w:t>
      </w:r>
      <w:r w:rsidR="0044639A" w:rsidRPr="00A54E8C">
        <w:rPr>
          <w:lang w:val="sq-AL"/>
        </w:rPr>
        <w:t>ë</w:t>
      </w:r>
      <w:r w:rsidR="0064137A" w:rsidRPr="00A54E8C">
        <w:rPr>
          <w:lang w:val="sq-AL"/>
        </w:rPr>
        <w:t>shtjet n</w:t>
      </w:r>
      <w:r w:rsidR="0044639A" w:rsidRPr="00A54E8C">
        <w:rPr>
          <w:lang w:val="sq-AL"/>
        </w:rPr>
        <w:t>ë</w:t>
      </w:r>
      <w:r w:rsidR="0064137A" w:rsidRPr="00A54E8C">
        <w:rPr>
          <w:lang w:val="sq-AL"/>
        </w:rPr>
        <w:t xml:space="preserve"> GJEDNJ.</w:t>
      </w:r>
    </w:p>
    <w:p w:rsidR="0064137A" w:rsidRPr="00A54E8C" w:rsidRDefault="0064137A" w:rsidP="005952F2">
      <w:pPr>
        <w:jc w:val="both"/>
        <w:rPr>
          <w:bCs/>
          <w:lang w:val="sq-AL"/>
        </w:rPr>
      </w:pPr>
    </w:p>
    <w:p w:rsidR="000065CC" w:rsidRPr="00A54E8C" w:rsidRDefault="005754F2" w:rsidP="005952F2">
      <w:pPr>
        <w:jc w:val="both"/>
        <w:rPr>
          <w:lang w:val="sq-AL"/>
        </w:rPr>
      </w:pPr>
      <w:r w:rsidRPr="00A54E8C">
        <w:rPr>
          <w:bCs/>
          <w:lang w:val="sq-AL"/>
        </w:rPr>
        <w:t xml:space="preserve">Gjithashtu rritja e </w:t>
      </w:r>
      <w:r w:rsidR="0064137A" w:rsidRPr="00A54E8C">
        <w:rPr>
          <w:bCs/>
          <w:lang w:val="sq-AL"/>
        </w:rPr>
        <w:t>planit p</w:t>
      </w:r>
      <w:r w:rsidR="0044639A" w:rsidRPr="00A54E8C">
        <w:rPr>
          <w:bCs/>
          <w:lang w:val="sq-AL"/>
        </w:rPr>
        <w:t>ë</w:t>
      </w:r>
      <w:r w:rsidR="0064137A" w:rsidRPr="00A54E8C">
        <w:rPr>
          <w:bCs/>
          <w:lang w:val="sq-AL"/>
        </w:rPr>
        <w:t>rfundimtar n</w:t>
      </w:r>
      <w:r w:rsidR="0044639A" w:rsidRPr="00A54E8C">
        <w:rPr>
          <w:bCs/>
          <w:lang w:val="sq-AL"/>
        </w:rPr>
        <w:t>ë</w:t>
      </w:r>
      <w:r w:rsidR="0064137A" w:rsidRPr="00A54E8C">
        <w:rPr>
          <w:bCs/>
          <w:lang w:val="sq-AL"/>
        </w:rPr>
        <w:t xml:space="preserve"> programin “Menaxhimi i të ardhurave tatimore”, ka t</w:t>
      </w:r>
      <w:r w:rsidR="0044639A" w:rsidRPr="00A54E8C">
        <w:rPr>
          <w:bCs/>
          <w:lang w:val="sq-AL"/>
        </w:rPr>
        <w:t>ë</w:t>
      </w:r>
      <w:r w:rsidR="0064137A" w:rsidRPr="00A54E8C">
        <w:rPr>
          <w:bCs/>
          <w:lang w:val="sq-AL"/>
        </w:rPr>
        <w:t xml:space="preserve"> b</w:t>
      </w:r>
      <w:r w:rsidR="0044639A" w:rsidRPr="00A54E8C">
        <w:rPr>
          <w:bCs/>
          <w:lang w:val="sq-AL"/>
        </w:rPr>
        <w:t>ë</w:t>
      </w:r>
      <w:r w:rsidR="0064137A" w:rsidRPr="00A54E8C">
        <w:rPr>
          <w:bCs/>
          <w:lang w:val="sq-AL"/>
        </w:rPr>
        <w:t>j</w:t>
      </w:r>
      <w:r w:rsidR="0044639A" w:rsidRPr="00A54E8C">
        <w:rPr>
          <w:bCs/>
          <w:lang w:val="sq-AL"/>
        </w:rPr>
        <w:t>ë</w:t>
      </w:r>
      <w:r w:rsidR="0064137A" w:rsidRPr="00A54E8C">
        <w:rPr>
          <w:bCs/>
          <w:lang w:val="sq-AL"/>
        </w:rPr>
        <w:t xml:space="preserve"> me akordimin e fondeve nga fondi i rezerv</w:t>
      </w:r>
      <w:r w:rsidR="0044639A" w:rsidRPr="00A54E8C">
        <w:rPr>
          <w:bCs/>
          <w:lang w:val="sq-AL"/>
        </w:rPr>
        <w:t>ë</w:t>
      </w:r>
      <w:r w:rsidR="0064137A" w:rsidRPr="00A54E8C">
        <w:rPr>
          <w:bCs/>
          <w:lang w:val="sq-AL"/>
        </w:rPr>
        <w:t>, n</w:t>
      </w:r>
      <w:r w:rsidR="0044639A" w:rsidRPr="00A54E8C">
        <w:rPr>
          <w:bCs/>
          <w:lang w:val="sq-AL"/>
        </w:rPr>
        <w:t>ë</w:t>
      </w:r>
      <w:r w:rsidR="0064137A" w:rsidRPr="00A54E8C">
        <w:rPr>
          <w:bCs/>
          <w:lang w:val="sq-AL"/>
        </w:rPr>
        <w:t xml:space="preserve"> zbatim t</w:t>
      </w:r>
      <w:r w:rsidR="0044639A" w:rsidRPr="00A54E8C">
        <w:rPr>
          <w:bCs/>
          <w:lang w:val="sq-AL"/>
        </w:rPr>
        <w:t>ë</w:t>
      </w:r>
      <w:r w:rsidR="0064137A" w:rsidRPr="00A54E8C">
        <w:rPr>
          <w:bCs/>
          <w:lang w:val="sq-AL"/>
        </w:rPr>
        <w:t xml:space="preserve"> dy vendimeve </w:t>
      </w:r>
      <w:r w:rsidR="0064137A" w:rsidRPr="00A54E8C">
        <w:rPr>
          <w:lang w:val="sq-AL"/>
        </w:rPr>
        <w:t>të Këshillit të Ministrave gjat</w:t>
      </w:r>
      <w:r w:rsidR="0044639A" w:rsidRPr="00A54E8C">
        <w:rPr>
          <w:lang w:val="sq-AL"/>
        </w:rPr>
        <w:t>ë</w:t>
      </w:r>
      <w:r w:rsidR="0064137A" w:rsidRPr="00A54E8C">
        <w:rPr>
          <w:lang w:val="sq-AL"/>
        </w:rPr>
        <w:t xml:space="preserve"> vitit 2015, </w:t>
      </w:r>
      <w:r w:rsidR="00167FFE" w:rsidRPr="00A54E8C">
        <w:rPr>
          <w:lang w:val="sq-AL"/>
        </w:rPr>
        <w:t>por m</w:t>
      </w:r>
      <w:r w:rsidR="0044639A" w:rsidRPr="00A54E8C">
        <w:rPr>
          <w:lang w:val="sq-AL"/>
        </w:rPr>
        <w:t>ë</w:t>
      </w:r>
      <w:r w:rsidR="00167FFE" w:rsidRPr="00A54E8C">
        <w:rPr>
          <w:lang w:val="sq-AL"/>
        </w:rPr>
        <w:t xml:space="preserve"> s</w:t>
      </w:r>
      <w:r w:rsidR="0044639A" w:rsidRPr="00A54E8C">
        <w:rPr>
          <w:lang w:val="sq-AL"/>
        </w:rPr>
        <w:t>ë</w:t>
      </w:r>
      <w:r w:rsidR="00167FFE" w:rsidRPr="00A54E8C">
        <w:rPr>
          <w:lang w:val="sq-AL"/>
        </w:rPr>
        <w:t xml:space="preserve"> shumti me akordimin me</w:t>
      </w:r>
      <w:r w:rsidR="0064137A" w:rsidRPr="00A54E8C">
        <w:rPr>
          <w:lang w:val="sq-AL"/>
        </w:rPr>
        <w:t xml:space="preserve"> rreth 2 886 milion</w:t>
      </w:r>
      <w:r w:rsidR="0044639A" w:rsidRPr="00A54E8C">
        <w:rPr>
          <w:lang w:val="sq-AL"/>
        </w:rPr>
        <w:t>ë</w:t>
      </w:r>
      <w:r w:rsidR="0064137A" w:rsidRPr="00A54E8C">
        <w:rPr>
          <w:lang w:val="sq-AL"/>
        </w:rPr>
        <w:t xml:space="preserve"> lek</w:t>
      </w:r>
      <w:r w:rsidR="0044639A" w:rsidRPr="00A54E8C">
        <w:rPr>
          <w:lang w:val="sq-AL"/>
        </w:rPr>
        <w:t>ë</w:t>
      </w:r>
      <w:r w:rsidR="0064137A" w:rsidRPr="00A54E8C">
        <w:rPr>
          <w:lang w:val="sq-AL"/>
        </w:rPr>
        <w:t xml:space="preserve"> detyrime t</w:t>
      </w:r>
      <w:r w:rsidR="0044639A" w:rsidRPr="00A54E8C">
        <w:rPr>
          <w:lang w:val="sq-AL"/>
        </w:rPr>
        <w:t>ë</w:t>
      </w:r>
      <w:r w:rsidR="0064137A" w:rsidRPr="00A54E8C">
        <w:rPr>
          <w:lang w:val="sq-AL"/>
        </w:rPr>
        <w:t xml:space="preserve"> prapambetyra t</w:t>
      </w:r>
      <w:r w:rsidR="0044639A" w:rsidRPr="00A54E8C">
        <w:rPr>
          <w:lang w:val="sq-AL"/>
        </w:rPr>
        <w:t>ë</w:t>
      </w:r>
      <w:r w:rsidR="0064137A" w:rsidRPr="00A54E8C">
        <w:rPr>
          <w:lang w:val="sq-AL"/>
        </w:rPr>
        <w:t xml:space="preserve"> Drejtoris</w:t>
      </w:r>
      <w:r w:rsidR="0044639A" w:rsidRPr="00A54E8C">
        <w:rPr>
          <w:lang w:val="sq-AL"/>
        </w:rPr>
        <w:t>ë</w:t>
      </w:r>
      <w:r w:rsidR="0064137A" w:rsidRPr="00A54E8C">
        <w:rPr>
          <w:lang w:val="sq-AL"/>
        </w:rPr>
        <w:t xml:space="preserve"> s</w:t>
      </w:r>
      <w:r w:rsidR="0044639A" w:rsidRPr="00A54E8C">
        <w:rPr>
          <w:lang w:val="sq-AL"/>
        </w:rPr>
        <w:t>ë</w:t>
      </w:r>
      <w:r w:rsidR="0064137A" w:rsidRPr="00A54E8C">
        <w:rPr>
          <w:lang w:val="sq-AL"/>
        </w:rPr>
        <w:t xml:space="preserve"> P</w:t>
      </w:r>
      <w:r w:rsidR="0044639A" w:rsidRPr="00A54E8C">
        <w:rPr>
          <w:lang w:val="sq-AL"/>
        </w:rPr>
        <w:t>ë</w:t>
      </w:r>
      <w:r w:rsidR="0064137A" w:rsidRPr="00A54E8C">
        <w:rPr>
          <w:lang w:val="sq-AL"/>
        </w:rPr>
        <w:t>rgjithshme t</w:t>
      </w:r>
      <w:r w:rsidR="0044639A" w:rsidRPr="00A54E8C">
        <w:rPr>
          <w:lang w:val="sq-AL"/>
        </w:rPr>
        <w:t>ë</w:t>
      </w:r>
      <w:r w:rsidR="0064137A" w:rsidRPr="00A54E8C">
        <w:rPr>
          <w:lang w:val="sq-AL"/>
        </w:rPr>
        <w:t xml:space="preserve"> Tatimeve dhe drejtorive rajonale</w:t>
      </w:r>
      <w:r w:rsidR="000065CC" w:rsidRPr="00A54E8C">
        <w:rPr>
          <w:lang w:val="sq-AL"/>
        </w:rPr>
        <w:t>, t</w:t>
      </w:r>
      <w:r w:rsidR="0044639A" w:rsidRPr="00A54E8C">
        <w:rPr>
          <w:lang w:val="sq-AL"/>
        </w:rPr>
        <w:t>ë</w:t>
      </w:r>
      <w:r w:rsidR="000065CC" w:rsidRPr="00A54E8C">
        <w:rPr>
          <w:lang w:val="sq-AL"/>
        </w:rPr>
        <w:t xml:space="preserve"> likujduara gjat</w:t>
      </w:r>
      <w:r w:rsidR="0044639A" w:rsidRPr="00A54E8C">
        <w:rPr>
          <w:lang w:val="sq-AL"/>
        </w:rPr>
        <w:t>ë</w:t>
      </w:r>
      <w:r w:rsidR="000065CC" w:rsidRPr="00A54E8C">
        <w:rPr>
          <w:lang w:val="sq-AL"/>
        </w:rPr>
        <w:t xml:space="preserve"> vitit 2015. </w:t>
      </w:r>
    </w:p>
    <w:p w:rsidR="000065CC" w:rsidRPr="00A54E8C" w:rsidRDefault="000065CC" w:rsidP="005952F2">
      <w:pPr>
        <w:jc w:val="both"/>
        <w:rPr>
          <w:lang w:val="sq-AL"/>
        </w:rPr>
      </w:pPr>
    </w:p>
    <w:p w:rsidR="0064137A" w:rsidRPr="00A54E8C" w:rsidRDefault="000065CC" w:rsidP="005952F2">
      <w:pPr>
        <w:jc w:val="both"/>
        <w:rPr>
          <w:bCs/>
          <w:lang w:val="sq-AL"/>
        </w:rPr>
      </w:pPr>
      <w:r w:rsidRPr="00A54E8C">
        <w:rPr>
          <w:lang w:val="sq-AL"/>
        </w:rPr>
        <w:t>E nj</w:t>
      </w:r>
      <w:r w:rsidR="0044639A" w:rsidRPr="00A54E8C">
        <w:rPr>
          <w:lang w:val="sq-AL"/>
        </w:rPr>
        <w:t>ë</w:t>
      </w:r>
      <w:r w:rsidRPr="00A54E8C">
        <w:rPr>
          <w:lang w:val="sq-AL"/>
        </w:rPr>
        <w:t>jta gj</w:t>
      </w:r>
      <w:r w:rsidR="0044639A" w:rsidRPr="00A54E8C">
        <w:rPr>
          <w:lang w:val="sq-AL"/>
        </w:rPr>
        <w:t>ë</w:t>
      </w:r>
      <w:r w:rsidRPr="00A54E8C">
        <w:rPr>
          <w:lang w:val="sq-AL"/>
        </w:rPr>
        <w:t xml:space="preserve"> vlen edhe p</w:t>
      </w:r>
      <w:r w:rsidR="0044639A" w:rsidRPr="00A54E8C">
        <w:rPr>
          <w:lang w:val="sq-AL"/>
        </w:rPr>
        <w:t>ë</w:t>
      </w:r>
      <w:r w:rsidRPr="00A54E8C">
        <w:rPr>
          <w:lang w:val="sq-AL"/>
        </w:rPr>
        <w:t>r ndryshimin e</w:t>
      </w:r>
      <w:r w:rsidRPr="00A54E8C">
        <w:rPr>
          <w:bCs/>
          <w:lang w:val="sq-AL"/>
        </w:rPr>
        <w:t xml:space="preserve"> planit p</w:t>
      </w:r>
      <w:r w:rsidR="0044639A" w:rsidRPr="00A54E8C">
        <w:rPr>
          <w:bCs/>
          <w:lang w:val="sq-AL"/>
        </w:rPr>
        <w:t>ë</w:t>
      </w:r>
      <w:r w:rsidRPr="00A54E8C">
        <w:rPr>
          <w:bCs/>
          <w:lang w:val="sq-AL"/>
        </w:rPr>
        <w:t>rfundimtar nga plani fillestar n</w:t>
      </w:r>
      <w:r w:rsidR="0044639A" w:rsidRPr="00A54E8C">
        <w:rPr>
          <w:bCs/>
          <w:lang w:val="sq-AL"/>
        </w:rPr>
        <w:t>ë</w:t>
      </w:r>
      <w:r w:rsidRPr="00A54E8C">
        <w:rPr>
          <w:bCs/>
          <w:lang w:val="sq-AL"/>
        </w:rPr>
        <w:t xml:space="preserve"> programin “Menaxhimi i të ardhurave doganore”</w:t>
      </w:r>
      <w:r w:rsidR="00E7468C" w:rsidRPr="00A54E8C">
        <w:rPr>
          <w:bCs/>
          <w:lang w:val="sq-AL"/>
        </w:rPr>
        <w:t>, si dhe shtesa me Aktin Normativ nr.3 akorduar Drejtoris</w:t>
      </w:r>
      <w:r w:rsidR="0044639A" w:rsidRPr="00A54E8C">
        <w:rPr>
          <w:bCs/>
          <w:lang w:val="sq-AL"/>
        </w:rPr>
        <w:t>ë</w:t>
      </w:r>
      <w:r w:rsidR="00E7468C" w:rsidRPr="00A54E8C">
        <w:rPr>
          <w:bCs/>
          <w:lang w:val="sq-AL"/>
        </w:rPr>
        <w:t xml:space="preserve"> s</w:t>
      </w:r>
      <w:r w:rsidR="0044639A" w:rsidRPr="00A54E8C">
        <w:rPr>
          <w:bCs/>
          <w:lang w:val="sq-AL"/>
        </w:rPr>
        <w:t>ë</w:t>
      </w:r>
      <w:r w:rsidR="00E7468C" w:rsidRPr="00A54E8C">
        <w:rPr>
          <w:bCs/>
          <w:lang w:val="sq-AL"/>
        </w:rPr>
        <w:t xml:space="preserve"> Përgjithshme të Doganave</w:t>
      </w:r>
      <w:r w:rsidR="00E7468C" w:rsidRPr="00A54E8C">
        <w:rPr>
          <w:lang w:val="sq-AL"/>
        </w:rPr>
        <w:t xml:space="preserve"> për pagesën e kompanisë koncesionare për shërbimin e skanimit për muajin dhjetor.</w:t>
      </w:r>
    </w:p>
    <w:p w:rsidR="00E7468C" w:rsidRPr="00A54E8C" w:rsidRDefault="00E7468C" w:rsidP="005952F2">
      <w:pPr>
        <w:jc w:val="both"/>
        <w:rPr>
          <w:u w:val="single"/>
          <w:lang w:val="sq-AL"/>
        </w:rPr>
      </w:pPr>
    </w:p>
    <w:p w:rsidR="00E50C0B" w:rsidRPr="00A54E8C" w:rsidRDefault="00E50C0B" w:rsidP="005952F2">
      <w:pPr>
        <w:jc w:val="both"/>
        <w:rPr>
          <w:bCs/>
          <w:i/>
          <w:u w:val="single"/>
          <w:lang w:val="sq-AL"/>
        </w:rPr>
      </w:pPr>
      <w:r w:rsidRPr="00A54E8C">
        <w:rPr>
          <w:bCs/>
          <w:i/>
          <w:u w:val="single"/>
          <w:lang w:val="sq-AL"/>
        </w:rPr>
        <w:t>Shpenzime kapitale</w:t>
      </w:r>
    </w:p>
    <w:p w:rsidR="005754F2" w:rsidRPr="00A54E8C" w:rsidRDefault="005754F2" w:rsidP="005952F2">
      <w:pPr>
        <w:jc w:val="both"/>
        <w:rPr>
          <w:bCs/>
          <w:i/>
          <w:u w:val="single"/>
          <w:lang w:val="sq-AL"/>
        </w:rPr>
      </w:pPr>
    </w:p>
    <w:tbl>
      <w:tblPr>
        <w:tblW w:w="8840" w:type="dxa"/>
        <w:jc w:val="center"/>
        <w:tblLook w:val="04A0" w:firstRow="1" w:lastRow="0" w:firstColumn="1" w:lastColumn="0" w:noHBand="0" w:noVBand="1"/>
      </w:tblPr>
      <w:tblGrid>
        <w:gridCol w:w="555"/>
        <w:gridCol w:w="4601"/>
        <w:gridCol w:w="1383"/>
        <w:gridCol w:w="1158"/>
        <w:gridCol w:w="1143"/>
      </w:tblGrid>
      <w:tr w:rsidR="007C04D6" w:rsidRPr="00A54E8C" w:rsidTr="00FB6B23">
        <w:trPr>
          <w:trHeight w:val="510"/>
          <w:jc w:val="center"/>
        </w:trPr>
        <w:tc>
          <w:tcPr>
            <w:tcW w:w="550" w:type="dxa"/>
            <w:tcBorders>
              <w:top w:val="dotted" w:sz="4" w:space="0" w:color="auto"/>
              <w:left w:val="dotted" w:sz="4" w:space="0" w:color="auto"/>
              <w:bottom w:val="dotted" w:sz="4" w:space="0" w:color="auto"/>
              <w:right w:val="dotted" w:sz="4" w:space="0" w:color="auto"/>
            </w:tcBorders>
            <w:shd w:val="clear" w:color="000000" w:fill="C4BC96"/>
            <w:vAlign w:val="center"/>
            <w:hideMark/>
          </w:tcPr>
          <w:p w:rsidR="00F7428B" w:rsidRPr="00A54E8C" w:rsidRDefault="00F7428B" w:rsidP="005952F2">
            <w:pPr>
              <w:jc w:val="center"/>
              <w:rPr>
                <w:b/>
                <w:bCs/>
                <w:sz w:val="20"/>
                <w:szCs w:val="20"/>
                <w:lang w:val="sq-AL"/>
              </w:rPr>
            </w:pPr>
            <w:r w:rsidRPr="00A54E8C">
              <w:rPr>
                <w:b/>
                <w:bCs/>
                <w:sz w:val="20"/>
                <w:szCs w:val="20"/>
                <w:lang w:val="sq-AL"/>
              </w:rPr>
              <w:t>NR.</w:t>
            </w:r>
          </w:p>
        </w:tc>
        <w:tc>
          <w:tcPr>
            <w:tcW w:w="4606" w:type="dxa"/>
            <w:tcBorders>
              <w:top w:val="dotted" w:sz="4" w:space="0" w:color="auto"/>
              <w:left w:val="nil"/>
              <w:bottom w:val="dotted" w:sz="4" w:space="0" w:color="auto"/>
              <w:right w:val="dotted" w:sz="4" w:space="0" w:color="auto"/>
            </w:tcBorders>
            <w:shd w:val="clear" w:color="000000" w:fill="C4BC96"/>
            <w:vAlign w:val="center"/>
            <w:hideMark/>
          </w:tcPr>
          <w:p w:rsidR="00F7428B" w:rsidRPr="00A54E8C" w:rsidRDefault="00F7428B" w:rsidP="005952F2">
            <w:pPr>
              <w:jc w:val="center"/>
              <w:rPr>
                <w:b/>
                <w:bCs/>
                <w:sz w:val="20"/>
                <w:szCs w:val="20"/>
                <w:lang w:val="sq-AL"/>
              </w:rPr>
            </w:pPr>
            <w:r w:rsidRPr="00A54E8C">
              <w:rPr>
                <w:b/>
                <w:bCs/>
                <w:sz w:val="20"/>
                <w:szCs w:val="20"/>
                <w:lang w:val="sq-AL"/>
              </w:rPr>
              <w:t>Emërtimi i Programit</w:t>
            </w:r>
          </w:p>
        </w:tc>
        <w:tc>
          <w:tcPr>
            <w:tcW w:w="1383" w:type="dxa"/>
            <w:tcBorders>
              <w:top w:val="dotted" w:sz="4" w:space="0" w:color="auto"/>
              <w:left w:val="nil"/>
              <w:bottom w:val="dotted" w:sz="4" w:space="0" w:color="auto"/>
              <w:right w:val="dotted" w:sz="4" w:space="0" w:color="auto"/>
            </w:tcBorders>
            <w:shd w:val="clear" w:color="000000" w:fill="C4BC96"/>
            <w:vAlign w:val="center"/>
            <w:hideMark/>
          </w:tcPr>
          <w:p w:rsidR="00F7428B" w:rsidRPr="00A54E8C" w:rsidRDefault="00F7428B" w:rsidP="005952F2">
            <w:pPr>
              <w:jc w:val="center"/>
              <w:rPr>
                <w:b/>
                <w:bCs/>
                <w:sz w:val="20"/>
                <w:szCs w:val="20"/>
                <w:lang w:val="sq-AL"/>
              </w:rPr>
            </w:pPr>
            <w:r w:rsidRPr="00A54E8C">
              <w:rPr>
                <w:b/>
                <w:bCs/>
                <w:sz w:val="20"/>
                <w:szCs w:val="20"/>
                <w:lang w:val="sq-AL"/>
              </w:rPr>
              <w:t>Plani përfundimtar</w:t>
            </w:r>
          </w:p>
        </w:tc>
        <w:tc>
          <w:tcPr>
            <w:tcW w:w="1158" w:type="dxa"/>
            <w:tcBorders>
              <w:top w:val="dotted" w:sz="4" w:space="0" w:color="auto"/>
              <w:left w:val="nil"/>
              <w:bottom w:val="dotted" w:sz="4" w:space="0" w:color="auto"/>
              <w:right w:val="dotted" w:sz="4" w:space="0" w:color="auto"/>
            </w:tcBorders>
            <w:shd w:val="clear" w:color="000000" w:fill="C4BC96"/>
            <w:vAlign w:val="center"/>
            <w:hideMark/>
          </w:tcPr>
          <w:p w:rsidR="00F7428B" w:rsidRPr="00A54E8C" w:rsidRDefault="00F7428B" w:rsidP="005952F2">
            <w:pPr>
              <w:jc w:val="center"/>
              <w:rPr>
                <w:b/>
                <w:bCs/>
                <w:sz w:val="20"/>
                <w:szCs w:val="20"/>
                <w:lang w:val="sq-AL"/>
              </w:rPr>
            </w:pPr>
            <w:r w:rsidRPr="00A54E8C">
              <w:rPr>
                <w:b/>
                <w:bCs/>
                <w:sz w:val="20"/>
                <w:szCs w:val="20"/>
                <w:lang w:val="sq-AL"/>
              </w:rPr>
              <w:t>Fakti 2015</w:t>
            </w:r>
          </w:p>
        </w:tc>
        <w:tc>
          <w:tcPr>
            <w:tcW w:w="1143" w:type="dxa"/>
            <w:tcBorders>
              <w:top w:val="dotted" w:sz="4" w:space="0" w:color="auto"/>
              <w:left w:val="nil"/>
              <w:bottom w:val="dotted" w:sz="4" w:space="0" w:color="auto"/>
              <w:right w:val="dotted" w:sz="4" w:space="0" w:color="auto"/>
            </w:tcBorders>
            <w:shd w:val="clear" w:color="000000" w:fill="C4BC96"/>
            <w:vAlign w:val="center"/>
            <w:hideMark/>
          </w:tcPr>
          <w:p w:rsidR="00F7428B" w:rsidRPr="00A54E8C" w:rsidRDefault="00F7428B" w:rsidP="005952F2">
            <w:pPr>
              <w:jc w:val="center"/>
              <w:rPr>
                <w:b/>
                <w:bCs/>
                <w:sz w:val="18"/>
                <w:szCs w:val="18"/>
                <w:lang w:val="sq-AL"/>
              </w:rPr>
            </w:pPr>
            <w:r w:rsidRPr="00A54E8C">
              <w:rPr>
                <w:b/>
                <w:bCs/>
                <w:sz w:val="18"/>
                <w:szCs w:val="18"/>
                <w:lang w:val="sq-AL"/>
              </w:rPr>
              <w:t xml:space="preserve">Përqindja  e realizimit </w:t>
            </w:r>
          </w:p>
        </w:tc>
      </w:tr>
      <w:tr w:rsidR="007C04D6" w:rsidRPr="00A54E8C" w:rsidTr="00FB6B23">
        <w:trPr>
          <w:trHeight w:val="300"/>
          <w:jc w:val="center"/>
        </w:trPr>
        <w:tc>
          <w:tcPr>
            <w:tcW w:w="550" w:type="dxa"/>
            <w:tcBorders>
              <w:top w:val="nil"/>
              <w:left w:val="dotted" w:sz="4" w:space="0" w:color="auto"/>
              <w:bottom w:val="dotted" w:sz="4" w:space="0" w:color="auto"/>
              <w:right w:val="dotted" w:sz="4" w:space="0" w:color="auto"/>
            </w:tcBorders>
            <w:shd w:val="clear" w:color="auto" w:fill="auto"/>
            <w:vAlign w:val="center"/>
            <w:hideMark/>
          </w:tcPr>
          <w:p w:rsidR="00F7428B" w:rsidRPr="00A54E8C" w:rsidRDefault="00F7428B" w:rsidP="005952F2">
            <w:pPr>
              <w:jc w:val="center"/>
              <w:rPr>
                <w:sz w:val="22"/>
                <w:szCs w:val="22"/>
                <w:lang w:val="sq-AL"/>
              </w:rPr>
            </w:pPr>
            <w:r w:rsidRPr="00A54E8C">
              <w:rPr>
                <w:sz w:val="22"/>
                <w:szCs w:val="22"/>
                <w:lang w:val="sq-AL"/>
              </w:rPr>
              <w:t>1</w:t>
            </w:r>
          </w:p>
        </w:tc>
        <w:tc>
          <w:tcPr>
            <w:tcW w:w="4606"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both"/>
              <w:rPr>
                <w:sz w:val="22"/>
                <w:szCs w:val="22"/>
                <w:lang w:val="sq-AL"/>
              </w:rPr>
            </w:pPr>
            <w:r w:rsidRPr="00A54E8C">
              <w:rPr>
                <w:sz w:val="22"/>
                <w:szCs w:val="22"/>
                <w:lang w:val="sq-AL"/>
              </w:rPr>
              <w:t>Planifikim, menaxhim dhe administrimi</w:t>
            </w:r>
          </w:p>
        </w:tc>
        <w:tc>
          <w:tcPr>
            <w:tcW w:w="1383"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right"/>
              <w:rPr>
                <w:sz w:val="22"/>
                <w:szCs w:val="22"/>
                <w:lang w:val="sq-AL"/>
              </w:rPr>
            </w:pPr>
            <w:r w:rsidRPr="00A54E8C">
              <w:rPr>
                <w:sz w:val="22"/>
                <w:szCs w:val="22"/>
                <w:lang w:val="sq-AL"/>
              </w:rPr>
              <w:t>145,860</w:t>
            </w:r>
          </w:p>
        </w:tc>
        <w:tc>
          <w:tcPr>
            <w:tcW w:w="1158"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right"/>
              <w:rPr>
                <w:sz w:val="22"/>
                <w:szCs w:val="22"/>
                <w:lang w:val="sq-AL"/>
              </w:rPr>
            </w:pPr>
            <w:r w:rsidRPr="00A54E8C">
              <w:rPr>
                <w:sz w:val="22"/>
                <w:szCs w:val="22"/>
                <w:lang w:val="sq-AL"/>
              </w:rPr>
              <w:t>136,478</w:t>
            </w:r>
          </w:p>
        </w:tc>
        <w:tc>
          <w:tcPr>
            <w:tcW w:w="1143"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center"/>
              <w:rPr>
                <w:sz w:val="22"/>
                <w:szCs w:val="22"/>
                <w:lang w:val="sq-AL"/>
              </w:rPr>
            </w:pPr>
            <w:r w:rsidRPr="00A54E8C">
              <w:rPr>
                <w:sz w:val="22"/>
                <w:szCs w:val="22"/>
                <w:lang w:val="sq-AL"/>
              </w:rPr>
              <w:t>93.6</w:t>
            </w:r>
          </w:p>
        </w:tc>
      </w:tr>
      <w:tr w:rsidR="007C04D6" w:rsidRPr="00A54E8C" w:rsidTr="00FB6B23">
        <w:trPr>
          <w:trHeight w:val="300"/>
          <w:jc w:val="center"/>
        </w:trPr>
        <w:tc>
          <w:tcPr>
            <w:tcW w:w="550" w:type="dxa"/>
            <w:tcBorders>
              <w:top w:val="nil"/>
              <w:left w:val="dotted" w:sz="4" w:space="0" w:color="auto"/>
              <w:bottom w:val="dotted" w:sz="4" w:space="0" w:color="auto"/>
              <w:right w:val="dotted" w:sz="4" w:space="0" w:color="auto"/>
            </w:tcBorders>
            <w:shd w:val="clear" w:color="auto" w:fill="auto"/>
            <w:vAlign w:val="center"/>
            <w:hideMark/>
          </w:tcPr>
          <w:p w:rsidR="00F7428B" w:rsidRPr="00A54E8C" w:rsidRDefault="00F7428B" w:rsidP="005952F2">
            <w:pPr>
              <w:jc w:val="center"/>
              <w:rPr>
                <w:sz w:val="22"/>
                <w:szCs w:val="22"/>
                <w:lang w:val="sq-AL"/>
              </w:rPr>
            </w:pPr>
            <w:r w:rsidRPr="00A54E8C">
              <w:rPr>
                <w:sz w:val="22"/>
                <w:szCs w:val="22"/>
                <w:lang w:val="sq-AL"/>
              </w:rPr>
              <w:t>2</w:t>
            </w:r>
          </w:p>
        </w:tc>
        <w:tc>
          <w:tcPr>
            <w:tcW w:w="4606"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both"/>
              <w:rPr>
                <w:sz w:val="22"/>
                <w:szCs w:val="22"/>
                <w:lang w:val="sq-AL"/>
              </w:rPr>
            </w:pPr>
            <w:r w:rsidRPr="00A54E8C">
              <w:rPr>
                <w:sz w:val="22"/>
                <w:szCs w:val="22"/>
                <w:lang w:val="sq-AL"/>
              </w:rPr>
              <w:t>Menaxhimi i Shpenzimeve Publike</w:t>
            </w:r>
          </w:p>
        </w:tc>
        <w:tc>
          <w:tcPr>
            <w:tcW w:w="1383"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right"/>
              <w:rPr>
                <w:sz w:val="22"/>
                <w:szCs w:val="22"/>
                <w:lang w:val="sq-AL"/>
              </w:rPr>
            </w:pPr>
            <w:r w:rsidRPr="00A54E8C">
              <w:rPr>
                <w:sz w:val="22"/>
                <w:szCs w:val="22"/>
                <w:lang w:val="sq-AL"/>
              </w:rPr>
              <w:t>10,000</w:t>
            </w:r>
          </w:p>
        </w:tc>
        <w:tc>
          <w:tcPr>
            <w:tcW w:w="1158"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right"/>
              <w:rPr>
                <w:sz w:val="22"/>
                <w:szCs w:val="22"/>
                <w:lang w:val="sq-AL"/>
              </w:rPr>
            </w:pPr>
            <w:r w:rsidRPr="00A54E8C">
              <w:rPr>
                <w:sz w:val="22"/>
                <w:szCs w:val="22"/>
                <w:lang w:val="sq-AL"/>
              </w:rPr>
              <w:t>10,000</w:t>
            </w:r>
          </w:p>
        </w:tc>
        <w:tc>
          <w:tcPr>
            <w:tcW w:w="1143"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center"/>
              <w:rPr>
                <w:sz w:val="22"/>
                <w:szCs w:val="22"/>
                <w:lang w:val="sq-AL"/>
              </w:rPr>
            </w:pPr>
            <w:r w:rsidRPr="00A54E8C">
              <w:rPr>
                <w:sz w:val="22"/>
                <w:szCs w:val="22"/>
                <w:lang w:val="sq-AL"/>
              </w:rPr>
              <w:t>100.0</w:t>
            </w:r>
          </w:p>
        </w:tc>
      </w:tr>
      <w:tr w:rsidR="007C04D6" w:rsidRPr="00A54E8C" w:rsidTr="00FB6B23">
        <w:trPr>
          <w:trHeight w:val="300"/>
          <w:jc w:val="center"/>
        </w:trPr>
        <w:tc>
          <w:tcPr>
            <w:tcW w:w="550" w:type="dxa"/>
            <w:tcBorders>
              <w:top w:val="nil"/>
              <w:left w:val="dotted" w:sz="4" w:space="0" w:color="auto"/>
              <w:bottom w:val="dotted" w:sz="4" w:space="0" w:color="auto"/>
              <w:right w:val="dotted" w:sz="4" w:space="0" w:color="auto"/>
            </w:tcBorders>
            <w:shd w:val="clear" w:color="auto" w:fill="auto"/>
            <w:vAlign w:val="center"/>
            <w:hideMark/>
          </w:tcPr>
          <w:p w:rsidR="00F7428B" w:rsidRPr="00A54E8C" w:rsidRDefault="00F7428B" w:rsidP="005952F2">
            <w:pPr>
              <w:jc w:val="center"/>
              <w:rPr>
                <w:sz w:val="22"/>
                <w:szCs w:val="22"/>
                <w:lang w:val="sq-AL"/>
              </w:rPr>
            </w:pPr>
            <w:r w:rsidRPr="00A54E8C">
              <w:rPr>
                <w:sz w:val="22"/>
                <w:szCs w:val="22"/>
                <w:lang w:val="sq-AL"/>
              </w:rPr>
              <w:t>3</w:t>
            </w:r>
          </w:p>
        </w:tc>
        <w:tc>
          <w:tcPr>
            <w:tcW w:w="4606"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both"/>
              <w:rPr>
                <w:sz w:val="22"/>
                <w:szCs w:val="22"/>
                <w:lang w:val="sq-AL"/>
              </w:rPr>
            </w:pPr>
            <w:r w:rsidRPr="00A54E8C">
              <w:rPr>
                <w:sz w:val="22"/>
                <w:szCs w:val="22"/>
                <w:lang w:val="sq-AL"/>
              </w:rPr>
              <w:t>Ekzekutimi i Pagesave të ndryshme</w:t>
            </w:r>
          </w:p>
        </w:tc>
        <w:tc>
          <w:tcPr>
            <w:tcW w:w="1383"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right"/>
              <w:rPr>
                <w:sz w:val="22"/>
                <w:szCs w:val="22"/>
                <w:lang w:val="sq-AL"/>
              </w:rPr>
            </w:pPr>
            <w:r w:rsidRPr="00A54E8C">
              <w:rPr>
                <w:sz w:val="22"/>
                <w:szCs w:val="22"/>
                <w:lang w:val="sq-AL"/>
              </w:rPr>
              <w:t> </w:t>
            </w:r>
          </w:p>
        </w:tc>
        <w:tc>
          <w:tcPr>
            <w:tcW w:w="1158"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right"/>
              <w:rPr>
                <w:sz w:val="22"/>
                <w:szCs w:val="22"/>
                <w:lang w:val="sq-AL"/>
              </w:rPr>
            </w:pPr>
            <w:r w:rsidRPr="00A54E8C">
              <w:rPr>
                <w:sz w:val="22"/>
                <w:szCs w:val="22"/>
                <w:lang w:val="sq-AL"/>
              </w:rPr>
              <w:t> </w:t>
            </w:r>
          </w:p>
        </w:tc>
        <w:tc>
          <w:tcPr>
            <w:tcW w:w="1143"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center"/>
              <w:rPr>
                <w:sz w:val="22"/>
                <w:szCs w:val="22"/>
                <w:lang w:val="sq-AL"/>
              </w:rPr>
            </w:pPr>
            <w:r w:rsidRPr="00A54E8C">
              <w:rPr>
                <w:sz w:val="22"/>
                <w:szCs w:val="22"/>
                <w:lang w:val="sq-AL"/>
              </w:rPr>
              <w:t> </w:t>
            </w:r>
          </w:p>
        </w:tc>
      </w:tr>
      <w:tr w:rsidR="007C04D6" w:rsidRPr="00A54E8C" w:rsidTr="00FB6B23">
        <w:trPr>
          <w:trHeight w:val="300"/>
          <w:jc w:val="center"/>
        </w:trPr>
        <w:tc>
          <w:tcPr>
            <w:tcW w:w="550" w:type="dxa"/>
            <w:tcBorders>
              <w:top w:val="nil"/>
              <w:left w:val="dotted" w:sz="4" w:space="0" w:color="auto"/>
              <w:bottom w:val="dotted" w:sz="4" w:space="0" w:color="auto"/>
              <w:right w:val="dotted" w:sz="4" w:space="0" w:color="auto"/>
            </w:tcBorders>
            <w:shd w:val="clear" w:color="auto" w:fill="auto"/>
            <w:vAlign w:val="center"/>
            <w:hideMark/>
          </w:tcPr>
          <w:p w:rsidR="00F7428B" w:rsidRPr="00A54E8C" w:rsidRDefault="00F7428B" w:rsidP="005952F2">
            <w:pPr>
              <w:jc w:val="center"/>
              <w:rPr>
                <w:sz w:val="22"/>
                <w:szCs w:val="22"/>
                <w:lang w:val="sq-AL"/>
              </w:rPr>
            </w:pPr>
            <w:r w:rsidRPr="00A54E8C">
              <w:rPr>
                <w:sz w:val="22"/>
                <w:szCs w:val="22"/>
                <w:lang w:val="sq-AL"/>
              </w:rPr>
              <w:t>4</w:t>
            </w:r>
          </w:p>
        </w:tc>
        <w:tc>
          <w:tcPr>
            <w:tcW w:w="4606"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both"/>
              <w:rPr>
                <w:sz w:val="22"/>
                <w:szCs w:val="22"/>
                <w:lang w:val="sq-AL"/>
              </w:rPr>
            </w:pPr>
            <w:r w:rsidRPr="00A54E8C">
              <w:rPr>
                <w:sz w:val="22"/>
                <w:szCs w:val="22"/>
                <w:lang w:val="sq-AL"/>
              </w:rPr>
              <w:t>Menaxhimi i të ardhurave tatimore</w:t>
            </w:r>
          </w:p>
        </w:tc>
        <w:tc>
          <w:tcPr>
            <w:tcW w:w="1383"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right"/>
              <w:rPr>
                <w:sz w:val="22"/>
                <w:szCs w:val="22"/>
                <w:lang w:val="sq-AL"/>
              </w:rPr>
            </w:pPr>
            <w:r w:rsidRPr="00A54E8C">
              <w:rPr>
                <w:sz w:val="22"/>
                <w:szCs w:val="22"/>
                <w:lang w:val="sq-AL"/>
              </w:rPr>
              <w:t>68,631</w:t>
            </w:r>
          </w:p>
        </w:tc>
        <w:tc>
          <w:tcPr>
            <w:tcW w:w="1158"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right"/>
              <w:rPr>
                <w:sz w:val="22"/>
                <w:szCs w:val="22"/>
                <w:lang w:val="sq-AL"/>
              </w:rPr>
            </w:pPr>
            <w:r w:rsidRPr="00A54E8C">
              <w:rPr>
                <w:sz w:val="22"/>
                <w:szCs w:val="22"/>
                <w:lang w:val="sq-AL"/>
              </w:rPr>
              <w:t>68,604</w:t>
            </w:r>
          </w:p>
        </w:tc>
        <w:tc>
          <w:tcPr>
            <w:tcW w:w="1143"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center"/>
              <w:rPr>
                <w:sz w:val="22"/>
                <w:szCs w:val="22"/>
                <w:lang w:val="sq-AL"/>
              </w:rPr>
            </w:pPr>
            <w:r w:rsidRPr="00A54E8C">
              <w:rPr>
                <w:sz w:val="22"/>
                <w:szCs w:val="22"/>
                <w:lang w:val="sq-AL"/>
              </w:rPr>
              <w:t>100.0</w:t>
            </w:r>
          </w:p>
        </w:tc>
      </w:tr>
      <w:tr w:rsidR="007C04D6" w:rsidRPr="00A54E8C" w:rsidTr="00FB6B23">
        <w:trPr>
          <w:trHeight w:val="300"/>
          <w:jc w:val="center"/>
        </w:trPr>
        <w:tc>
          <w:tcPr>
            <w:tcW w:w="550" w:type="dxa"/>
            <w:tcBorders>
              <w:top w:val="nil"/>
              <w:left w:val="dotted" w:sz="4" w:space="0" w:color="auto"/>
              <w:bottom w:val="dotted" w:sz="4" w:space="0" w:color="auto"/>
              <w:right w:val="dotted" w:sz="4" w:space="0" w:color="auto"/>
            </w:tcBorders>
            <w:shd w:val="clear" w:color="auto" w:fill="auto"/>
            <w:vAlign w:val="center"/>
            <w:hideMark/>
          </w:tcPr>
          <w:p w:rsidR="00F7428B" w:rsidRPr="00A54E8C" w:rsidRDefault="00F7428B" w:rsidP="005952F2">
            <w:pPr>
              <w:jc w:val="center"/>
              <w:rPr>
                <w:sz w:val="22"/>
                <w:szCs w:val="22"/>
                <w:lang w:val="sq-AL"/>
              </w:rPr>
            </w:pPr>
            <w:r w:rsidRPr="00A54E8C">
              <w:rPr>
                <w:sz w:val="22"/>
                <w:szCs w:val="22"/>
                <w:lang w:val="sq-AL"/>
              </w:rPr>
              <w:t>5</w:t>
            </w:r>
          </w:p>
        </w:tc>
        <w:tc>
          <w:tcPr>
            <w:tcW w:w="4606"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both"/>
              <w:rPr>
                <w:sz w:val="22"/>
                <w:szCs w:val="22"/>
                <w:lang w:val="sq-AL"/>
              </w:rPr>
            </w:pPr>
            <w:r w:rsidRPr="00A54E8C">
              <w:rPr>
                <w:sz w:val="22"/>
                <w:szCs w:val="22"/>
                <w:lang w:val="sq-AL"/>
              </w:rPr>
              <w:t>Menaxhimi i të ardhurave doganore</w:t>
            </w:r>
          </w:p>
        </w:tc>
        <w:tc>
          <w:tcPr>
            <w:tcW w:w="1383"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right"/>
              <w:rPr>
                <w:sz w:val="22"/>
                <w:szCs w:val="22"/>
                <w:lang w:val="sq-AL"/>
              </w:rPr>
            </w:pPr>
            <w:r w:rsidRPr="00A54E8C">
              <w:rPr>
                <w:sz w:val="22"/>
                <w:szCs w:val="22"/>
                <w:lang w:val="sq-AL"/>
              </w:rPr>
              <w:t>66,476</w:t>
            </w:r>
          </w:p>
        </w:tc>
        <w:tc>
          <w:tcPr>
            <w:tcW w:w="1158"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right"/>
              <w:rPr>
                <w:sz w:val="22"/>
                <w:szCs w:val="22"/>
                <w:lang w:val="sq-AL"/>
              </w:rPr>
            </w:pPr>
            <w:r w:rsidRPr="00A54E8C">
              <w:rPr>
                <w:sz w:val="22"/>
                <w:szCs w:val="22"/>
                <w:lang w:val="sq-AL"/>
              </w:rPr>
              <w:t>25,173</w:t>
            </w:r>
          </w:p>
        </w:tc>
        <w:tc>
          <w:tcPr>
            <w:tcW w:w="1143"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center"/>
              <w:rPr>
                <w:sz w:val="22"/>
                <w:szCs w:val="22"/>
                <w:lang w:val="sq-AL"/>
              </w:rPr>
            </w:pPr>
            <w:r w:rsidRPr="00A54E8C">
              <w:rPr>
                <w:sz w:val="22"/>
                <w:szCs w:val="22"/>
                <w:lang w:val="sq-AL"/>
              </w:rPr>
              <w:t>37.9</w:t>
            </w:r>
          </w:p>
        </w:tc>
      </w:tr>
      <w:tr w:rsidR="007C04D6" w:rsidRPr="00A54E8C" w:rsidTr="00FB6B23">
        <w:trPr>
          <w:trHeight w:val="300"/>
          <w:jc w:val="center"/>
        </w:trPr>
        <w:tc>
          <w:tcPr>
            <w:tcW w:w="550" w:type="dxa"/>
            <w:tcBorders>
              <w:top w:val="nil"/>
              <w:left w:val="dotted" w:sz="4" w:space="0" w:color="auto"/>
              <w:bottom w:val="dotted" w:sz="4" w:space="0" w:color="auto"/>
              <w:right w:val="dotted" w:sz="4" w:space="0" w:color="auto"/>
            </w:tcBorders>
            <w:shd w:val="clear" w:color="auto" w:fill="auto"/>
            <w:vAlign w:val="center"/>
            <w:hideMark/>
          </w:tcPr>
          <w:p w:rsidR="00F7428B" w:rsidRPr="00A54E8C" w:rsidRDefault="00F7428B" w:rsidP="005952F2">
            <w:pPr>
              <w:jc w:val="center"/>
              <w:rPr>
                <w:sz w:val="22"/>
                <w:szCs w:val="22"/>
                <w:lang w:val="sq-AL"/>
              </w:rPr>
            </w:pPr>
            <w:r w:rsidRPr="00A54E8C">
              <w:rPr>
                <w:sz w:val="22"/>
                <w:szCs w:val="22"/>
                <w:lang w:val="sq-AL"/>
              </w:rPr>
              <w:t>6</w:t>
            </w:r>
          </w:p>
        </w:tc>
        <w:tc>
          <w:tcPr>
            <w:tcW w:w="4606"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both"/>
              <w:rPr>
                <w:sz w:val="22"/>
                <w:szCs w:val="22"/>
                <w:lang w:val="sq-AL"/>
              </w:rPr>
            </w:pPr>
            <w:r w:rsidRPr="00A54E8C">
              <w:rPr>
                <w:sz w:val="22"/>
                <w:szCs w:val="22"/>
                <w:lang w:val="sq-AL"/>
              </w:rPr>
              <w:t>Lufta kundër transaksioneve financiare joligjore</w:t>
            </w:r>
          </w:p>
        </w:tc>
        <w:tc>
          <w:tcPr>
            <w:tcW w:w="1383"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right"/>
              <w:rPr>
                <w:sz w:val="22"/>
                <w:szCs w:val="22"/>
                <w:lang w:val="sq-AL"/>
              </w:rPr>
            </w:pPr>
            <w:r w:rsidRPr="00A54E8C">
              <w:rPr>
                <w:sz w:val="22"/>
                <w:szCs w:val="22"/>
                <w:lang w:val="sq-AL"/>
              </w:rPr>
              <w:t>14,000</w:t>
            </w:r>
          </w:p>
        </w:tc>
        <w:tc>
          <w:tcPr>
            <w:tcW w:w="1158"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right"/>
              <w:rPr>
                <w:sz w:val="22"/>
                <w:szCs w:val="22"/>
                <w:lang w:val="sq-AL"/>
              </w:rPr>
            </w:pPr>
            <w:r w:rsidRPr="00A54E8C">
              <w:rPr>
                <w:sz w:val="22"/>
                <w:szCs w:val="22"/>
                <w:lang w:val="sq-AL"/>
              </w:rPr>
              <w:t>13,723</w:t>
            </w:r>
          </w:p>
        </w:tc>
        <w:tc>
          <w:tcPr>
            <w:tcW w:w="1143"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center"/>
              <w:rPr>
                <w:sz w:val="22"/>
                <w:szCs w:val="22"/>
                <w:lang w:val="sq-AL"/>
              </w:rPr>
            </w:pPr>
            <w:r w:rsidRPr="00A54E8C">
              <w:rPr>
                <w:sz w:val="22"/>
                <w:szCs w:val="22"/>
                <w:lang w:val="sq-AL"/>
              </w:rPr>
              <w:t>98.0</w:t>
            </w:r>
          </w:p>
        </w:tc>
      </w:tr>
      <w:tr w:rsidR="007C04D6" w:rsidRPr="00A54E8C" w:rsidTr="00FB6B23">
        <w:trPr>
          <w:trHeight w:val="300"/>
          <w:jc w:val="center"/>
        </w:trPr>
        <w:tc>
          <w:tcPr>
            <w:tcW w:w="5156" w:type="dxa"/>
            <w:gridSpan w:val="2"/>
            <w:tcBorders>
              <w:top w:val="dotted" w:sz="4" w:space="0" w:color="auto"/>
              <w:left w:val="dotted" w:sz="4" w:space="0" w:color="auto"/>
              <w:bottom w:val="dotted" w:sz="4" w:space="0" w:color="auto"/>
              <w:right w:val="dotted" w:sz="4" w:space="0" w:color="000000"/>
            </w:tcBorders>
            <w:shd w:val="clear" w:color="auto" w:fill="auto"/>
            <w:vAlign w:val="center"/>
            <w:hideMark/>
          </w:tcPr>
          <w:p w:rsidR="00F7428B" w:rsidRPr="00A54E8C" w:rsidRDefault="00F7428B" w:rsidP="005952F2">
            <w:pPr>
              <w:jc w:val="center"/>
              <w:rPr>
                <w:b/>
                <w:bCs/>
                <w:sz w:val="22"/>
                <w:szCs w:val="22"/>
                <w:lang w:val="sq-AL"/>
              </w:rPr>
            </w:pPr>
            <w:r w:rsidRPr="00A54E8C">
              <w:rPr>
                <w:b/>
                <w:bCs/>
                <w:sz w:val="22"/>
                <w:szCs w:val="22"/>
                <w:lang w:val="sq-AL"/>
              </w:rPr>
              <w:t>Investime Financim i brendshëm</w:t>
            </w:r>
          </w:p>
        </w:tc>
        <w:tc>
          <w:tcPr>
            <w:tcW w:w="1383"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right"/>
              <w:rPr>
                <w:b/>
                <w:bCs/>
                <w:sz w:val="22"/>
                <w:szCs w:val="22"/>
                <w:lang w:val="sq-AL"/>
              </w:rPr>
            </w:pPr>
            <w:r w:rsidRPr="00A54E8C">
              <w:rPr>
                <w:b/>
                <w:bCs/>
                <w:sz w:val="22"/>
                <w:szCs w:val="22"/>
                <w:lang w:val="sq-AL"/>
              </w:rPr>
              <w:t>304,968</w:t>
            </w:r>
          </w:p>
        </w:tc>
        <w:tc>
          <w:tcPr>
            <w:tcW w:w="1158"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right"/>
              <w:rPr>
                <w:b/>
                <w:bCs/>
                <w:sz w:val="22"/>
                <w:szCs w:val="22"/>
                <w:lang w:val="sq-AL"/>
              </w:rPr>
            </w:pPr>
            <w:r w:rsidRPr="00A54E8C">
              <w:rPr>
                <w:b/>
                <w:bCs/>
                <w:sz w:val="22"/>
                <w:szCs w:val="22"/>
                <w:lang w:val="sq-AL"/>
              </w:rPr>
              <w:t>253,978</w:t>
            </w:r>
          </w:p>
        </w:tc>
        <w:tc>
          <w:tcPr>
            <w:tcW w:w="1143" w:type="dxa"/>
            <w:tcBorders>
              <w:top w:val="nil"/>
              <w:left w:val="nil"/>
              <w:bottom w:val="dotted" w:sz="4" w:space="0" w:color="auto"/>
              <w:right w:val="dotted" w:sz="4" w:space="0" w:color="auto"/>
            </w:tcBorders>
            <w:shd w:val="clear" w:color="auto" w:fill="auto"/>
            <w:vAlign w:val="center"/>
            <w:hideMark/>
          </w:tcPr>
          <w:p w:rsidR="00F7428B" w:rsidRPr="00A54E8C" w:rsidRDefault="00F7428B" w:rsidP="005952F2">
            <w:pPr>
              <w:jc w:val="center"/>
              <w:rPr>
                <w:b/>
                <w:bCs/>
                <w:sz w:val="22"/>
                <w:szCs w:val="22"/>
                <w:lang w:val="sq-AL"/>
              </w:rPr>
            </w:pPr>
            <w:r w:rsidRPr="00A54E8C">
              <w:rPr>
                <w:b/>
                <w:bCs/>
                <w:sz w:val="22"/>
                <w:szCs w:val="22"/>
                <w:lang w:val="sq-AL"/>
              </w:rPr>
              <w:t>83.3</w:t>
            </w:r>
          </w:p>
        </w:tc>
      </w:tr>
    </w:tbl>
    <w:p w:rsidR="005754F2" w:rsidRPr="00A54E8C" w:rsidRDefault="005754F2" w:rsidP="005952F2">
      <w:pPr>
        <w:jc w:val="both"/>
        <w:rPr>
          <w:bCs/>
          <w:i/>
          <w:u w:val="single"/>
          <w:lang w:val="sq-AL"/>
        </w:rPr>
      </w:pPr>
    </w:p>
    <w:p w:rsidR="005754F2" w:rsidRPr="00A54E8C" w:rsidRDefault="005754F2" w:rsidP="005952F2">
      <w:pPr>
        <w:jc w:val="both"/>
        <w:rPr>
          <w:bCs/>
          <w:i/>
          <w:sz w:val="22"/>
          <w:szCs w:val="22"/>
          <w:lang w:val="sq-AL"/>
        </w:rPr>
      </w:pPr>
      <w:r w:rsidRPr="00A54E8C">
        <w:rPr>
          <w:bCs/>
          <w:i/>
          <w:sz w:val="22"/>
          <w:szCs w:val="22"/>
          <w:lang w:val="sq-AL"/>
        </w:rPr>
        <w:t>Burimi: Ministria e Financave (2016)</w:t>
      </w:r>
    </w:p>
    <w:p w:rsidR="005754F2" w:rsidRPr="00A54E8C" w:rsidRDefault="005754F2" w:rsidP="005952F2">
      <w:pPr>
        <w:jc w:val="both"/>
        <w:rPr>
          <w:bCs/>
          <w:i/>
          <w:u w:val="single"/>
          <w:lang w:val="sq-AL"/>
        </w:rPr>
      </w:pPr>
      <w:r w:rsidRPr="00A54E8C">
        <w:rPr>
          <w:bCs/>
          <w:i/>
          <w:u w:val="single"/>
          <w:lang w:val="sq-AL"/>
        </w:rPr>
        <w:t xml:space="preserve">  </w:t>
      </w:r>
    </w:p>
    <w:tbl>
      <w:tblPr>
        <w:tblW w:w="8815" w:type="dxa"/>
        <w:jc w:val="center"/>
        <w:tblLook w:val="04A0" w:firstRow="1" w:lastRow="0" w:firstColumn="1" w:lastColumn="0" w:noHBand="0" w:noVBand="1"/>
      </w:tblPr>
      <w:tblGrid>
        <w:gridCol w:w="555"/>
        <w:gridCol w:w="4566"/>
        <w:gridCol w:w="1383"/>
        <w:gridCol w:w="1171"/>
        <w:gridCol w:w="1140"/>
      </w:tblGrid>
      <w:tr w:rsidR="007C04D6" w:rsidRPr="00A54E8C" w:rsidTr="00FB6B23">
        <w:trPr>
          <w:trHeight w:val="510"/>
          <w:jc w:val="center"/>
        </w:trPr>
        <w:tc>
          <w:tcPr>
            <w:tcW w:w="538" w:type="dxa"/>
            <w:tcBorders>
              <w:top w:val="dotted" w:sz="4" w:space="0" w:color="auto"/>
              <w:left w:val="dotted" w:sz="4" w:space="0" w:color="auto"/>
              <w:bottom w:val="dotted" w:sz="4" w:space="0" w:color="auto"/>
              <w:right w:val="dotted" w:sz="4" w:space="0" w:color="auto"/>
            </w:tcBorders>
            <w:shd w:val="clear" w:color="000000" w:fill="C4BC96"/>
            <w:vAlign w:val="center"/>
            <w:hideMark/>
          </w:tcPr>
          <w:p w:rsidR="005754F2" w:rsidRPr="00A54E8C" w:rsidRDefault="005754F2" w:rsidP="005952F2">
            <w:pPr>
              <w:jc w:val="center"/>
              <w:rPr>
                <w:b/>
                <w:bCs/>
                <w:sz w:val="20"/>
                <w:szCs w:val="20"/>
                <w:lang w:val="sq-AL"/>
              </w:rPr>
            </w:pPr>
            <w:r w:rsidRPr="00A54E8C">
              <w:rPr>
                <w:b/>
                <w:bCs/>
                <w:sz w:val="20"/>
                <w:szCs w:val="20"/>
                <w:lang w:val="sq-AL"/>
              </w:rPr>
              <w:t>NR.</w:t>
            </w:r>
          </w:p>
        </w:tc>
        <w:tc>
          <w:tcPr>
            <w:tcW w:w="4582" w:type="dxa"/>
            <w:tcBorders>
              <w:top w:val="dotted" w:sz="4" w:space="0" w:color="auto"/>
              <w:left w:val="nil"/>
              <w:bottom w:val="dotted" w:sz="4" w:space="0" w:color="auto"/>
              <w:right w:val="dotted" w:sz="4" w:space="0" w:color="auto"/>
            </w:tcBorders>
            <w:shd w:val="clear" w:color="000000" w:fill="C4BC96"/>
            <w:vAlign w:val="center"/>
            <w:hideMark/>
          </w:tcPr>
          <w:p w:rsidR="005754F2" w:rsidRPr="00A54E8C" w:rsidRDefault="005754F2" w:rsidP="005952F2">
            <w:pPr>
              <w:jc w:val="center"/>
              <w:rPr>
                <w:b/>
                <w:bCs/>
                <w:sz w:val="20"/>
                <w:szCs w:val="20"/>
                <w:lang w:val="sq-AL"/>
              </w:rPr>
            </w:pPr>
            <w:r w:rsidRPr="00A54E8C">
              <w:rPr>
                <w:b/>
                <w:bCs/>
                <w:sz w:val="20"/>
                <w:szCs w:val="20"/>
                <w:lang w:val="sq-AL"/>
              </w:rPr>
              <w:t>Emërtimi i Programit</w:t>
            </w:r>
          </w:p>
        </w:tc>
        <w:tc>
          <w:tcPr>
            <w:tcW w:w="1383" w:type="dxa"/>
            <w:tcBorders>
              <w:top w:val="dotted" w:sz="4" w:space="0" w:color="auto"/>
              <w:left w:val="nil"/>
              <w:bottom w:val="dotted" w:sz="4" w:space="0" w:color="auto"/>
              <w:right w:val="dotted" w:sz="4" w:space="0" w:color="auto"/>
            </w:tcBorders>
            <w:shd w:val="clear" w:color="000000" w:fill="C4BC96"/>
            <w:vAlign w:val="center"/>
            <w:hideMark/>
          </w:tcPr>
          <w:p w:rsidR="005754F2" w:rsidRPr="00A54E8C" w:rsidRDefault="005754F2" w:rsidP="005952F2">
            <w:pPr>
              <w:jc w:val="center"/>
              <w:rPr>
                <w:b/>
                <w:bCs/>
                <w:sz w:val="20"/>
                <w:szCs w:val="20"/>
                <w:lang w:val="sq-AL"/>
              </w:rPr>
            </w:pPr>
            <w:r w:rsidRPr="00A54E8C">
              <w:rPr>
                <w:b/>
                <w:bCs/>
                <w:sz w:val="20"/>
                <w:szCs w:val="20"/>
                <w:lang w:val="sq-AL"/>
              </w:rPr>
              <w:t>Plani përfundimtar</w:t>
            </w:r>
          </w:p>
        </w:tc>
        <w:tc>
          <w:tcPr>
            <w:tcW w:w="1171" w:type="dxa"/>
            <w:tcBorders>
              <w:top w:val="dotted" w:sz="4" w:space="0" w:color="auto"/>
              <w:left w:val="nil"/>
              <w:bottom w:val="dotted" w:sz="4" w:space="0" w:color="auto"/>
              <w:right w:val="dotted" w:sz="4" w:space="0" w:color="auto"/>
            </w:tcBorders>
            <w:shd w:val="clear" w:color="000000" w:fill="C4BC96"/>
            <w:vAlign w:val="center"/>
            <w:hideMark/>
          </w:tcPr>
          <w:p w:rsidR="005754F2" w:rsidRPr="00A54E8C" w:rsidRDefault="005754F2" w:rsidP="005952F2">
            <w:pPr>
              <w:jc w:val="center"/>
              <w:rPr>
                <w:b/>
                <w:bCs/>
                <w:sz w:val="20"/>
                <w:szCs w:val="20"/>
                <w:lang w:val="sq-AL"/>
              </w:rPr>
            </w:pPr>
            <w:r w:rsidRPr="00A54E8C">
              <w:rPr>
                <w:b/>
                <w:bCs/>
                <w:sz w:val="20"/>
                <w:szCs w:val="20"/>
                <w:lang w:val="sq-AL"/>
              </w:rPr>
              <w:t>Fakti 2015</w:t>
            </w:r>
          </w:p>
        </w:tc>
        <w:tc>
          <w:tcPr>
            <w:tcW w:w="1141" w:type="dxa"/>
            <w:tcBorders>
              <w:top w:val="dotted" w:sz="4" w:space="0" w:color="auto"/>
              <w:left w:val="nil"/>
              <w:bottom w:val="dotted" w:sz="4" w:space="0" w:color="auto"/>
              <w:right w:val="dotted" w:sz="4" w:space="0" w:color="auto"/>
            </w:tcBorders>
            <w:shd w:val="clear" w:color="000000" w:fill="C4BC96"/>
            <w:vAlign w:val="center"/>
            <w:hideMark/>
          </w:tcPr>
          <w:p w:rsidR="005754F2" w:rsidRPr="00A54E8C" w:rsidRDefault="005754F2" w:rsidP="005952F2">
            <w:pPr>
              <w:jc w:val="center"/>
              <w:rPr>
                <w:b/>
                <w:bCs/>
                <w:sz w:val="18"/>
                <w:szCs w:val="18"/>
                <w:lang w:val="sq-AL"/>
              </w:rPr>
            </w:pPr>
            <w:r w:rsidRPr="00A54E8C">
              <w:rPr>
                <w:b/>
                <w:bCs/>
                <w:sz w:val="18"/>
                <w:szCs w:val="18"/>
                <w:lang w:val="sq-AL"/>
              </w:rPr>
              <w:t xml:space="preserve">Përqindja  e realizimit </w:t>
            </w:r>
          </w:p>
        </w:tc>
      </w:tr>
      <w:tr w:rsidR="007C04D6" w:rsidRPr="00A54E8C" w:rsidTr="00FB6B23">
        <w:trPr>
          <w:trHeight w:val="300"/>
          <w:jc w:val="center"/>
        </w:trPr>
        <w:tc>
          <w:tcPr>
            <w:tcW w:w="538" w:type="dxa"/>
            <w:tcBorders>
              <w:top w:val="nil"/>
              <w:left w:val="dotted" w:sz="4" w:space="0" w:color="auto"/>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1</w:t>
            </w:r>
          </w:p>
        </w:tc>
        <w:tc>
          <w:tcPr>
            <w:tcW w:w="4582"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both"/>
              <w:rPr>
                <w:sz w:val="22"/>
                <w:szCs w:val="22"/>
                <w:lang w:val="sq-AL"/>
              </w:rPr>
            </w:pPr>
            <w:r w:rsidRPr="00A54E8C">
              <w:rPr>
                <w:sz w:val="22"/>
                <w:szCs w:val="22"/>
                <w:lang w:val="sq-AL"/>
              </w:rPr>
              <w:t>Planifikim, menaxhim dhe administrimi</w:t>
            </w:r>
          </w:p>
        </w:tc>
        <w:tc>
          <w:tcPr>
            <w:tcW w:w="1383"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76,000</w:t>
            </w:r>
          </w:p>
        </w:tc>
        <w:tc>
          <w:tcPr>
            <w:tcW w:w="1171"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788,927</w:t>
            </w:r>
          </w:p>
        </w:tc>
        <w:tc>
          <w:tcPr>
            <w:tcW w:w="1141"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1038.1</w:t>
            </w:r>
          </w:p>
        </w:tc>
      </w:tr>
      <w:tr w:rsidR="007C04D6" w:rsidRPr="00A54E8C" w:rsidTr="00FB6B23">
        <w:trPr>
          <w:trHeight w:val="300"/>
          <w:jc w:val="center"/>
        </w:trPr>
        <w:tc>
          <w:tcPr>
            <w:tcW w:w="538" w:type="dxa"/>
            <w:tcBorders>
              <w:top w:val="nil"/>
              <w:left w:val="dotted" w:sz="4" w:space="0" w:color="auto"/>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2</w:t>
            </w:r>
          </w:p>
        </w:tc>
        <w:tc>
          <w:tcPr>
            <w:tcW w:w="4582"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both"/>
              <w:rPr>
                <w:sz w:val="22"/>
                <w:szCs w:val="22"/>
                <w:lang w:val="sq-AL"/>
              </w:rPr>
            </w:pPr>
            <w:r w:rsidRPr="00A54E8C">
              <w:rPr>
                <w:sz w:val="22"/>
                <w:szCs w:val="22"/>
                <w:lang w:val="sq-AL"/>
              </w:rPr>
              <w:t>Menaxhimi i Shpenzimeve Publike</w:t>
            </w:r>
          </w:p>
        </w:tc>
        <w:tc>
          <w:tcPr>
            <w:tcW w:w="1383"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 </w:t>
            </w:r>
          </w:p>
        </w:tc>
        <w:tc>
          <w:tcPr>
            <w:tcW w:w="1171"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 </w:t>
            </w:r>
          </w:p>
        </w:tc>
        <w:tc>
          <w:tcPr>
            <w:tcW w:w="1141"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 </w:t>
            </w:r>
          </w:p>
        </w:tc>
      </w:tr>
      <w:tr w:rsidR="007C04D6" w:rsidRPr="00A54E8C" w:rsidTr="00FB6B23">
        <w:trPr>
          <w:trHeight w:val="300"/>
          <w:jc w:val="center"/>
        </w:trPr>
        <w:tc>
          <w:tcPr>
            <w:tcW w:w="538" w:type="dxa"/>
            <w:tcBorders>
              <w:top w:val="nil"/>
              <w:left w:val="dotted" w:sz="4" w:space="0" w:color="auto"/>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3</w:t>
            </w:r>
          </w:p>
        </w:tc>
        <w:tc>
          <w:tcPr>
            <w:tcW w:w="4582"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both"/>
              <w:rPr>
                <w:sz w:val="22"/>
                <w:szCs w:val="22"/>
                <w:lang w:val="sq-AL"/>
              </w:rPr>
            </w:pPr>
            <w:r w:rsidRPr="00A54E8C">
              <w:rPr>
                <w:sz w:val="22"/>
                <w:szCs w:val="22"/>
                <w:lang w:val="sq-AL"/>
              </w:rPr>
              <w:t>Ekzekutimi i Pagesave të ndryshme</w:t>
            </w:r>
          </w:p>
        </w:tc>
        <w:tc>
          <w:tcPr>
            <w:tcW w:w="1383"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 </w:t>
            </w:r>
          </w:p>
        </w:tc>
        <w:tc>
          <w:tcPr>
            <w:tcW w:w="1171"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 </w:t>
            </w:r>
          </w:p>
        </w:tc>
        <w:tc>
          <w:tcPr>
            <w:tcW w:w="1141"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 </w:t>
            </w:r>
          </w:p>
        </w:tc>
      </w:tr>
      <w:tr w:rsidR="007C04D6" w:rsidRPr="00A54E8C" w:rsidTr="00FB6B23">
        <w:trPr>
          <w:trHeight w:val="300"/>
          <w:jc w:val="center"/>
        </w:trPr>
        <w:tc>
          <w:tcPr>
            <w:tcW w:w="538" w:type="dxa"/>
            <w:tcBorders>
              <w:top w:val="nil"/>
              <w:left w:val="dotted" w:sz="4" w:space="0" w:color="auto"/>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4</w:t>
            </w:r>
          </w:p>
        </w:tc>
        <w:tc>
          <w:tcPr>
            <w:tcW w:w="4582"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both"/>
              <w:rPr>
                <w:sz w:val="22"/>
                <w:szCs w:val="22"/>
                <w:lang w:val="sq-AL"/>
              </w:rPr>
            </w:pPr>
            <w:r w:rsidRPr="00A54E8C">
              <w:rPr>
                <w:sz w:val="22"/>
                <w:szCs w:val="22"/>
                <w:lang w:val="sq-AL"/>
              </w:rPr>
              <w:t>Menaxhimi i të ardhurave tatimore</w:t>
            </w:r>
          </w:p>
        </w:tc>
        <w:tc>
          <w:tcPr>
            <w:tcW w:w="1383"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0</w:t>
            </w:r>
          </w:p>
        </w:tc>
        <w:tc>
          <w:tcPr>
            <w:tcW w:w="1171"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141,947</w:t>
            </w:r>
          </w:p>
        </w:tc>
        <w:tc>
          <w:tcPr>
            <w:tcW w:w="1141"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 </w:t>
            </w:r>
          </w:p>
        </w:tc>
      </w:tr>
      <w:tr w:rsidR="007C04D6" w:rsidRPr="00A54E8C" w:rsidTr="00FB6B23">
        <w:trPr>
          <w:trHeight w:val="300"/>
          <w:jc w:val="center"/>
        </w:trPr>
        <w:tc>
          <w:tcPr>
            <w:tcW w:w="538" w:type="dxa"/>
            <w:tcBorders>
              <w:top w:val="nil"/>
              <w:left w:val="dotted" w:sz="4" w:space="0" w:color="auto"/>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5</w:t>
            </w:r>
          </w:p>
        </w:tc>
        <w:tc>
          <w:tcPr>
            <w:tcW w:w="4582"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both"/>
              <w:rPr>
                <w:sz w:val="22"/>
                <w:szCs w:val="22"/>
                <w:lang w:val="sq-AL"/>
              </w:rPr>
            </w:pPr>
            <w:r w:rsidRPr="00A54E8C">
              <w:rPr>
                <w:sz w:val="22"/>
                <w:szCs w:val="22"/>
                <w:lang w:val="sq-AL"/>
              </w:rPr>
              <w:t>Menaxhimi i të ardhurave doganore</w:t>
            </w:r>
          </w:p>
        </w:tc>
        <w:tc>
          <w:tcPr>
            <w:tcW w:w="1383"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54,639</w:t>
            </w:r>
          </w:p>
        </w:tc>
        <w:tc>
          <w:tcPr>
            <w:tcW w:w="1171"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157,845</w:t>
            </w:r>
          </w:p>
        </w:tc>
        <w:tc>
          <w:tcPr>
            <w:tcW w:w="1141"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288.9</w:t>
            </w:r>
          </w:p>
        </w:tc>
      </w:tr>
      <w:tr w:rsidR="007C04D6" w:rsidRPr="00A54E8C" w:rsidTr="00FB6B23">
        <w:trPr>
          <w:trHeight w:val="300"/>
          <w:jc w:val="center"/>
        </w:trPr>
        <w:tc>
          <w:tcPr>
            <w:tcW w:w="538" w:type="dxa"/>
            <w:tcBorders>
              <w:top w:val="nil"/>
              <w:left w:val="dotted" w:sz="4" w:space="0" w:color="auto"/>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6</w:t>
            </w:r>
          </w:p>
        </w:tc>
        <w:tc>
          <w:tcPr>
            <w:tcW w:w="4582"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both"/>
              <w:rPr>
                <w:sz w:val="22"/>
                <w:szCs w:val="22"/>
                <w:lang w:val="sq-AL"/>
              </w:rPr>
            </w:pPr>
            <w:r w:rsidRPr="00A54E8C">
              <w:rPr>
                <w:sz w:val="22"/>
                <w:szCs w:val="22"/>
                <w:lang w:val="sq-AL"/>
              </w:rPr>
              <w:t>Lufta kundër transaksioneve financiare joligjore</w:t>
            </w:r>
          </w:p>
        </w:tc>
        <w:tc>
          <w:tcPr>
            <w:tcW w:w="1383"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 </w:t>
            </w:r>
          </w:p>
        </w:tc>
        <w:tc>
          <w:tcPr>
            <w:tcW w:w="1171"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sz w:val="22"/>
                <w:szCs w:val="22"/>
                <w:lang w:val="sq-AL"/>
              </w:rPr>
            </w:pPr>
            <w:r w:rsidRPr="00A54E8C">
              <w:rPr>
                <w:sz w:val="22"/>
                <w:szCs w:val="22"/>
                <w:lang w:val="sq-AL"/>
              </w:rPr>
              <w:t> </w:t>
            </w:r>
          </w:p>
        </w:tc>
        <w:tc>
          <w:tcPr>
            <w:tcW w:w="1141"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center"/>
              <w:rPr>
                <w:sz w:val="22"/>
                <w:szCs w:val="22"/>
                <w:lang w:val="sq-AL"/>
              </w:rPr>
            </w:pPr>
            <w:r w:rsidRPr="00A54E8C">
              <w:rPr>
                <w:sz w:val="22"/>
                <w:szCs w:val="22"/>
                <w:lang w:val="sq-AL"/>
              </w:rPr>
              <w:t> </w:t>
            </w:r>
          </w:p>
        </w:tc>
      </w:tr>
      <w:tr w:rsidR="007C04D6" w:rsidRPr="00A54E8C" w:rsidTr="00FB6B23">
        <w:trPr>
          <w:trHeight w:val="300"/>
          <w:jc w:val="center"/>
        </w:trPr>
        <w:tc>
          <w:tcPr>
            <w:tcW w:w="5120" w:type="dxa"/>
            <w:gridSpan w:val="2"/>
            <w:tcBorders>
              <w:top w:val="dotted" w:sz="4" w:space="0" w:color="auto"/>
              <w:left w:val="dotted" w:sz="4" w:space="0" w:color="auto"/>
              <w:bottom w:val="dotted" w:sz="4" w:space="0" w:color="auto"/>
              <w:right w:val="dotted" w:sz="4" w:space="0" w:color="000000"/>
            </w:tcBorders>
            <w:shd w:val="clear" w:color="auto" w:fill="auto"/>
            <w:vAlign w:val="center"/>
            <w:hideMark/>
          </w:tcPr>
          <w:p w:rsidR="005754F2" w:rsidRPr="00A54E8C" w:rsidRDefault="005754F2" w:rsidP="005952F2">
            <w:pPr>
              <w:jc w:val="center"/>
              <w:rPr>
                <w:b/>
                <w:bCs/>
                <w:sz w:val="22"/>
                <w:szCs w:val="22"/>
                <w:lang w:val="sq-AL"/>
              </w:rPr>
            </w:pPr>
            <w:r w:rsidRPr="00A54E8C">
              <w:rPr>
                <w:b/>
                <w:bCs/>
                <w:sz w:val="22"/>
                <w:szCs w:val="22"/>
                <w:lang w:val="sq-AL"/>
              </w:rPr>
              <w:t>Investime Financim i huaj</w:t>
            </w:r>
          </w:p>
        </w:tc>
        <w:tc>
          <w:tcPr>
            <w:tcW w:w="1383"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b/>
                <w:bCs/>
                <w:sz w:val="22"/>
                <w:szCs w:val="22"/>
                <w:lang w:val="sq-AL"/>
              </w:rPr>
            </w:pPr>
            <w:r w:rsidRPr="00A54E8C">
              <w:rPr>
                <w:b/>
                <w:bCs/>
                <w:sz w:val="22"/>
                <w:szCs w:val="22"/>
                <w:lang w:val="sq-AL"/>
              </w:rPr>
              <w:t>130,639</w:t>
            </w:r>
          </w:p>
        </w:tc>
        <w:tc>
          <w:tcPr>
            <w:tcW w:w="1171"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right"/>
              <w:rPr>
                <w:b/>
                <w:bCs/>
                <w:sz w:val="22"/>
                <w:szCs w:val="22"/>
                <w:lang w:val="sq-AL"/>
              </w:rPr>
            </w:pPr>
            <w:r w:rsidRPr="00A54E8C">
              <w:rPr>
                <w:b/>
                <w:bCs/>
                <w:sz w:val="22"/>
                <w:szCs w:val="22"/>
                <w:lang w:val="sq-AL"/>
              </w:rPr>
              <w:t>1,088,720</w:t>
            </w:r>
          </w:p>
        </w:tc>
        <w:tc>
          <w:tcPr>
            <w:tcW w:w="1141" w:type="dxa"/>
            <w:tcBorders>
              <w:top w:val="nil"/>
              <w:left w:val="nil"/>
              <w:bottom w:val="dotted" w:sz="4" w:space="0" w:color="auto"/>
              <w:right w:val="dotted" w:sz="4" w:space="0" w:color="auto"/>
            </w:tcBorders>
            <w:shd w:val="clear" w:color="auto" w:fill="auto"/>
            <w:vAlign w:val="center"/>
            <w:hideMark/>
          </w:tcPr>
          <w:p w:rsidR="005754F2" w:rsidRPr="00A54E8C" w:rsidRDefault="005754F2" w:rsidP="005952F2">
            <w:pPr>
              <w:jc w:val="center"/>
              <w:rPr>
                <w:b/>
                <w:bCs/>
                <w:sz w:val="22"/>
                <w:szCs w:val="22"/>
                <w:lang w:val="sq-AL"/>
              </w:rPr>
            </w:pPr>
            <w:r w:rsidRPr="00A54E8C">
              <w:rPr>
                <w:b/>
                <w:bCs/>
                <w:sz w:val="22"/>
                <w:szCs w:val="22"/>
                <w:lang w:val="sq-AL"/>
              </w:rPr>
              <w:t>833.4</w:t>
            </w:r>
          </w:p>
        </w:tc>
      </w:tr>
    </w:tbl>
    <w:p w:rsidR="005754F2" w:rsidRPr="00A54E8C" w:rsidRDefault="005754F2" w:rsidP="005952F2">
      <w:pPr>
        <w:jc w:val="both"/>
        <w:rPr>
          <w:bCs/>
          <w:i/>
          <w:u w:val="single"/>
          <w:lang w:val="sq-AL"/>
        </w:rPr>
      </w:pPr>
    </w:p>
    <w:p w:rsidR="005754F2" w:rsidRPr="00A54E8C" w:rsidRDefault="005754F2" w:rsidP="005952F2">
      <w:pPr>
        <w:jc w:val="both"/>
        <w:rPr>
          <w:bCs/>
          <w:i/>
          <w:sz w:val="22"/>
          <w:szCs w:val="22"/>
          <w:lang w:val="sq-AL"/>
        </w:rPr>
      </w:pPr>
      <w:r w:rsidRPr="00A54E8C">
        <w:rPr>
          <w:bCs/>
          <w:i/>
          <w:sz w:val="22"/>
          <w:szCs w:val="22"/>
          <w:lang w:val="sq-AL"/>
        </w:rPr>
        <w:t>Burimi: Ministria e Financave (2016)</w:t>
      </w:r>
    </w:p>
    <w:p w:rsidR="005754F2" w:rsidRPr="00A54E8C" w:rsidRDefault="005754F2" w:rsidP="005952F2">
      <w:pPr>
        <w:jc w:val="both"/>
        <w:rPr>
          <w:bCs/>
          <w:i/>
          <w:sz w:val="22"/>
          <w:szCs w:val="22"/>
          <w:lang w:val="sq-AL"/>
        </w:rPr>
      </w:pPr>
    </w:p>
    <w:tbl>
      <w:tblPr>
        <w:tblW w:w="8750" w:type="dxa"/>
        <w:jc w:val="center"/>
        <w:tblLook w:val="04A0" w:firstRow="1" w:lastRow="0" w:firstColumn="1" w:lastColumn="0" w:noHBand="0" w:noVBand="1"/>
      </w:tblPr>
      <w:tblGrid>
        <w:gridCol w:w="555"/>
        <w:gridCol w:w="4503"/>
        <w:gridCol w:w="1383"/>
        <w:gridCol w:w="1170"/>
        <w:gridCol w:w="1139"/>
      </w:tblGrid>
      <w:tr w:rsidR="007C04D6" w:rsidRPr="00A54E8C" w:rsidTr="00FB6B23">
        <w:trPr>
          <w:trHeight w:val="510"/>
          <w:jc w:val="center"/>
        </w:trPr>
        <w:tc>
          <w:tcPr>
            <w:tcW w:w="505" w:type="dxa"/>
            <w:tcBorders>
              <w:top w:val="dotted" w:sz="4" w:space="0" w:color="auto"/>
              <w:left w:val="dotted" w:sz="4" w:space="0" w:color="auto"/>
              <w:bottom w:val="dotted" w:sz="4" w:space="0" w:color="auto"/>
              <w:right w:val="dotted" w:sz="4" w:space="0" w:color="auto"/>
            </w:tcBorders>
            <w:shd w:val="clear" w:color="000000" w:fill="C4BC96"/>
            <w:vAlign w:val="center"/>
            <w:hideMark/>
          </w:tcPr>
          <w:p w:rsidR="00FB6B23" w:rsidRPr="00A54E8C" w:rsidRDefault="00FB6B23" w:rsidP="005952F2">
            <w:pPr>
              <w:jc w:val="center"/>
              <w:rPr>
                <w:b/>
                <w:bCs/>
                <w:sz w:val="20"/>
                <w:szCs w:val="20"/>
                <w:lang w:val="sq-AL"/>
              </w:rPr>
            </w:pPr>
            <w:r w:rsidRPr="00A54E8C">
              <w:rPr>
                <w:b/>
                <w:bCs/>
                <w:sz w:val="20"/>
                <w:szCs w:val="20"/>
                <w:lang w:val="sq-AL"/>
              </w:rPr>
              <w:t>NR.</w:t>
            </w:r>
          </w:p>
        </w:tc>
        <w:tc>
          <w:tcPr>
            <w:tcW w:w="4550" w:type="dxa"/>
            <w:tcBorders>
              <w:top w:val="dotted" w:sz="4" w:space="0" w:color="auto"/>
              <w:left w:val="nil"/>
              <w:bottom w:val="dotted" w:sz="4" w:space="0" w:color="auto"/>
              <w:right w:val="dotted" w:sz="4" w:space="0" w:color="auto"/>
            </w:tcBorders>
            <w:shd w:val="clear" w:color="000000" w:fill="C4BC96"/>
            <w:vAlign w:val="center"/>
            <w:hideMark/>
          </w:tcPr>
          <w:p w:rsidR="00FB6B23" w:rsidRPr="00A54E8C" w:rsidRDefault="00FB6B23" w:rsidP="005952F2">
            <w:pPr>
              <w:jc w:val="center"/>
              <w:rPr>
                <w:b/>
                <w:bCs/>
                <w:sz w:val="20"/>
                <w:szCs w:val="20"/>
                <w:lang w:val="sq-AL"/>
              </w:rPr>
            </w:pPr>
            <w:r w:rsidRPr="00A54E8C">
              <w:rPr>
                <w:b/>
                <w:bCs/>
                <w:sz w:val="20"/>
                <w:szCs w:val="20"/>
                <w:lang w:val="sq-AL"/>
              </w:rPr>
              <w:t>Emërtimi i Programit</w:t>
            </w:r>
          </w:p>
        </w:tc>
        <w:tc>
          <w:tcPr>
            <w:tcW w:w="1383" w:type="dxa"/>
            <w:tcBorders>
              <w:top w:val="dotted" w:sz="4" w:space="0" w:color="auto"/>
              <w:left w:val="nil"/>
              <w:bottom w:val="dotted" w:sz="4" w:space="0" w:color="auto"/>
              <w:right w:val="dotted" w:sz="4" w:space="0" w:color="auto"/>
            </w:tcBorders>
            <w:shd w:val="clear" w:color="000000" w:fill="C4BC96"/>
            <w:vAlign w:val="center"/>
            <w:hideMark/>
          </w:tcPr>
          <w:p w:rsidR="00FB6B23" w:rsidRPr="00A54E8C" w:rsidRDefault="00FB6B23" w:rsidP="005952F2">
            <w:pPr>
              <w:jc w:val="center"/>
              <w:rPr>
                <w:b/>
                <w:bCs/>
                <w:sz w:val="20"/>
                <w:szCs w:val="20"/>
                <w:lang w:val="sq-AL"/>
              </w:rPr>
            </w:pPr>
            <w:r w:rsidRPr="00A54E8C">
              <w:rPr>
                <w:b/>
                <w:bCs/>
                <w:sz w:val="20"/>
                <w:szCs w:val="20"/>
                <w:lang w:val="sq-AL"/>
              </w:rPr>
              <w:t>Plani përfundimtar</w:t>
            </w:r>
          </w:p>
        </w:tc>
        <w:tc>
          <w:tcPr>
            <w:tcW w:w="1171" w:type="dxa"/>
            <w:tcBorders>
              <w:top w:val="dotted" w:sz="4" w:space="0" w:color="auto"/>
              <w:left w:val="nil"/>
              <w:bottom w:val="dotted" w:sz="4" w:space="0" w:color="auto"/>
              <w:right w:val="dotted" w:sz="4" w:space="0" w:color="auto"/>
            </w:tcBorders>
            <w:shd w:val="clear" w:color="000000" w:fill="C4BC96"/>
            <w:vAlign w:val="center"/>
            <w:hideMark/>
          </w:tcPr>
          <w:p w:rsidR="00FB6B23" w:rsidRPr="00A54E8C" w:rsidRDefault="00FB6B23" w:rsidP="005952F2">
            <w:pPr>
              <w:jc w:val="center"/>
              <w:rPr>
                <w:b/>
                <w:bCs/>
                <w:sz w:val="20"/>
                <w:szCs w:val="20"/>
                <w:lang w:val="sq-AL"/>
              </w:rPr>
            </w:pPr>
            <w:r w:rsidRPr="00A54E8C">
              <w:rPr>
                <w:b/>
                <w:bCs/>
                <w:sz w:val="20"/>
                <w:szCs w:val="20"/>
                <w:lang w:val="sq-AL"/>
              </w:rPr>
              <w:t>Fakti 2015</w:t>
            </w:r>
          </w:p>
        </w:tc>
        <w:tc>
          <w:tcPr>
            <w:tcW w:w="1141" w:type="dxa"/>
            <w:tcBorders>
              <w:top w:val="dotted" w:sz="4" w:space="0" w:color="auto"/>
              <w:left w:val="nil"/>
              <w:bottom w:val="dotted" w:sz="4" w:space="0" w:color="auto"/>
              <w:right w:val="dotted" w:sz="4" w:space="0" w:color="auto"/>
            </w:tcBorders>
            <w:shd w:val="clear" w:color="000000" w:fill="C4BC96"/>
            <w:vAlign w:val="center"/>
            <w:hideMark/>
          </w:tcPr>
          <w:p w:rsidR="00FB6B23" w:rsidRPr="00A54E8C" w:rsidRDefault="00FB6B23" w:rsidP="005952F2">
            <w:pPr>
              <w:jc w:val="center"/>
              <w:rPr>
                <w:b/>
                <w:bCs/>
                <w:sz w:val="18"/>
                <w:szCs w:val="18"/>
                <w:lang w:val="sq-AL"/>
              </w:rPr>
            </w:pPr>
            <w:r w:rsidRPr="00A54E8C">
              <w:rPr>
                <w:b/>
                <w:bCs/>
                <w:sz w:val="18"/>
                <w:szCs w:val="18"/>
                <w:lang w:val="sq-AL"/>
              </w:rPr>
              <w:t xml:space="preserve">Përqindja  e realizimit </w:t>
            </w:r>
          </w:p>
        </w:tc>
      </w:tr>
      <w:tr w:rsidR="007C04D6" w:rsidRPr="00A54E8C" w:rsidTr="00FB6B23">
        <w:trPr>
          <w:trHeight w:val="300"/>
          <w:jc w:val="center"/>
        </w:trPr>
        <w:tc>
          <w:tcPr>
            <w:tcW w:w="505" w:type="dxa"/>
            <w:tcBorders>
              <w:top w:val="nil"/>
              <w:left w:val="dotted" w:sz="4" w:space="0" w:color="auto"/>
              <w:bottom w:val="dotted" w:sz="4" w:space="0" w:color="auto"/>
              <w:right w:val="dotted" w:sz="4" w:space="0" w:color="auto"/>
            </w:tcBorders>
            <w:shd w:val="clear" w:color="auto" w:fill="auto"/>
            <w:vAlign w:val="center"/>
            <w:hideMark/>
          </w:tcPr>
          <w:p w:rsidR="00FB6B23" w:rsidRPr="00A54E8C" w:rsidRDefault="00FB6B23" w:rsidP="005952F2">
            <w:pPr>
              <w:jc w:val="center"/>
              <w:rPr>
                <w:sz w:val="22"/>
                <w:szCs w:val="22"/>
                <w:lang w:val="sq-AL"/>
              </w:rPr>
            </w:pPr>
            <w:r w:rsidRPr="00A54E8C">
              <w:rPr>
                <w:sz w:val="22"/>
                <w:szCs w:val="22"/>
                <w:lang w:val="sq-AL"/>
              </w:rPr>
              <w:t>1</w:t>
            </w:r>
          </w:p>
        </w:tc>
        <w:tc>
          <w:tcPr>
            <w:tcW w:w="4550"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both"/>
              <w:rPr>
                <w:sz w:val="22"/>
                <w:szCs w:val="22"/>
                <w:lang w:val="sq-AL"/>
              </w:rPr>
            </w:pPr>
            <w:r w:rsidRPr="00A54E8C">
              <w:rPr>
                <w:sz w:val="22"/>
                <w:szCs w:val="22"/>
                <w:lang w:val="sq-AL"/>
              </w:rPr>
              <w:t>Planifikim, menaxhim dhe administrimi</w:t>
            </w:r>
          </w:p>
        </w:tc>
        <w:tc>
          <w:tcPr>
            <w:tcW w:w="1383"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right"/>
              <w:rPr>
                <w:sz w:val="22"/>
                <w:szCs w:val="22"/>
                <w:lang w:val="sq-AL"/>
              </w:rPr>
            </w:pPr>
            <w:r w:rsidRPr="00A54E8C">
              <w:rPr>
                <w:sz w:val="22"/>
                <w:szCs w:val="22"/>
                <w:lang w:val="sq-AL"/>
              </w:rPr>
              <w:t>221,860</w:t>
            </w:r>
          </w:p>
        </w:tc>
        <w:tc>
          <w:tcPr>
            <w:tcW w:w="1171"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right"/>
              <w:rPr>
                <w:sz w:val="22"/>
                <w:szCs w:val="22"/>
                <w:lang w:val="sq-AL"/>
              </w:rPr>
            </w:pPr>
            <w:r w:rsidRPr="00A54E8C">
              <w:rPr>
                <w:sz w:val="22"/>
                <w:szCs w:val="22"/>
                <w:lang w:val="sq-AL"/>
              </w:rPr>
              <w:t>925,406</w:t>
            </w:r>
          </w:p>
        </w:tc>
        <w:tc>
          <w:tcPr>
            <w:tcW w:w="1141"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center"/>
              <w:rPr>
                <w:sz w:val="22"/>
                <w:szCs w:val="22"/>
                <w:lang w:val="sq-AL"/>
              </w:rPr>
            </w:pPr>
            <w:r w:rsidRPr="00A54E8C">
              <w:rPr>
                <w:sz w:val="22"/>
                <w:szCs w:val="22"/>
                <w:lang w:val="sq-AL"/>
              </w:rPr>
              <w:t>417.1</w:t>
            </w:r>
          </w:p>
        </w:tc>
      </w:tr>
      <w:tr w:rsidR="007C04D6" w:rsidRPr="00A54E8C" w:rsidTr="00FB6B23">
        <w:trPr>
          <w:trHeight w:val="300"/>
          <w:jc w:val="center"/>
        </w:trPr>
        <w:tc>
          <w:tcPr>
            <w:tcW w:w="505" w:type="dxa"/>
            <w:tcBorders>
              <w:top w:val="nil"/>
              <w:left w:val="dotted" w:sz="4" w:space="0" w:color="auto"/>
              <w:bottom w:val="dotted" w:sz="4" w:space="0" w:color="auto"/>
              <w:right w:val="dotted" w:sz="4" w:space="0" w:color="auto"/>
            </w:tcBorders>
            <w:shd w:val="clear" w:color="auto" w:fill="auto"/>
            <w:vAlign w:val="center"/>
            <w:hideMark/>
          </w:tcPr>
          <w:p w:rsidR="00FB6B23" w:rsidRPr="00A54E8C" w:rsidRDefault="00FB6B23" w:rsidP="005952F2">
            <w:pPr>
              <w:jc w:val="center"/>
              <w:rPr>
                <w:sz w:val="22"/>
                <w:szCs w:val="22"/>
                <w:lang w:val="sq-AL"/>
              </w:rPr>
            </w:pPr>
            <w:r w:rsidRPr="00A54E8C">
              <w:rPr>
                <w:sz w:val="22"/>
                <w:szCs w:val="22"/>
                <w:lang w:val="sq-AL"/>
              </w:rPr>
              <w:t>2</w:t>
            </w:r>
          </w:p>
        </w:tc>
        <w:tc>
          <w:tcPr>
            <w:tcW w:w="4550"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both"/>
              <w:rPr>
                <w:sz w:val="22"/>
                <w:szCs w:val="22"/>
                <w:lang w:val="sq-AL"/>
              </w:rPr>
            </w:pPr>
            <w:r w:rsidRPr="00A54E8C">
              <w:rPr>
                <w:sz w:val="22"/>
                <w:szCs w:val="22"/>
                <w:lang w:val="sq-AL"/>
              </w:rPr>
              <w:t>Menaxhimi i Shpenzimeve Publike</w:t>
            </w:r>
          </w:p>
        </w:tc>
        <w:tc>
          <w:tcPr>
            <w:tcW w:w="1383"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right"/>
              <w:rPr>
                <w:sz w:val="22"/>
                <w:szCs w:val="22"/>
                <w:lang w:val="sq-AL"/>
              </w:rPr>
            </w:pPr>
            <w:r w:rsidRPr="00A54E8C">
              <w:rPr>
                <w:sz w:val="22"/>
                <w:szCs w:val="22"/>
                <w:lang w:val="sq-AL"/>
              </w:rPr>
              <w:t>10,000</w:t>
            </w:r>
          </w:p>
        </w:tc>
        <w:tc>
          <w:tcPr>
            <w:tcW w:w="1171"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right"/>
              <w:rPr>
                <w:sz w:val="22"/>
                <w:szCs w:val="22"/>
                <w:lang w:val="sq-AL"/>
              </w:rPr>
            </w:pPr>
            <w:r w:rsidRPr="00A54E8C">
              <w:rPr>
                <w:sz w:val="22"/>
                <w:szCs w:val="22"/>
                <w:lang w:val="sq-AL"/>
              </w:rPr>
              <w:t>10,000</w:t>
            </w:r>
          </w:p>
        </w:tc>
        <w:tc>
          <w:tcPr>
            <w:tcW w:w="1141"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center"/>
              <w:rPr>
                <w:sz w:val="22"/>
                <w:szCs w:val="22"/>
                <w:lang w:val="sq-AL"/>
              </w:rPr>
            </w:pPr>
            <w:r w:rsidRPr="00A54E8C">
              <w:rPr>
                <w:sz w:val="22"/>
                <w:szCs w:val="22"/>
                <w:lang w:val="sq-AL"/>
              </w:rPr>
              <w:t>100.0</w:t>
            </w:r>
          </w:p>
        </w:tc>
      </w:tr>
      <w:tr w:rsidR="007C04D6" w:rsidRPr="00A54E8C" w:rsidTr="00FB6B23">
        <w:trPr>
          <w:trHeight w:val="300"/>
          <w:jc w:val="center"/>
        </w:trPr>
        <w:tc>
          <w:tcPr>
            <w:tcW w:w="505" w:type="dxa"/>
            <w:tcBorders>
              <w:top w:val="nil"/>
              <w:left w:val="dotted" w:sz="4" w:space="0" w:color="auto"/>
              <w:bottom w:val="dotted" w:sz="4" w:space="0" w:color="auto"/>
              <w:right w:val="dotted" w:sz="4" w:space="0" w:color="auto"/>
            </w:tcBorders>
            <w:shd w:val="clear" w:color="auto" w:fill="auto"/>
            <w:vAlign w:val="center"/>
            <w:hideMark/>
          </w:tcPr>
          <w:p w:rsidR="00FB6B23" w:rsidRPr="00A54E8C" w:rsidRDefault="00FB6B23" w:rsidP="005952F2">
            <w:pPr>
              <w:jc w:val="center"/>
              <w:rPr>
                <w:sz w:val="22"/>
                <w:szCs w:val="22"/>
                <w:lang w:val="sq-AL"/>
              </w:rPr>
            </w:pPr>
            <w:r w:rsidRPr="00A54E8C">
              <w:rPr>
                <w:sz w:val="22"/>
                <w:szCs w:val="22"/>
                <w:lang w:val="sq-AL"/>
              </w:rPr>
              <w:t>3</w:t>
            </w:r>
          </w:p>
        </w:tc>
        <w:tc>
          <w:tcPr>
            <w:tcW w:w="4550"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both"/>
              <w:rPr>
                <w:sz w:val="22"/>
                <w:szCs w:val="22"/>
                <w:lang w:val="sq-AL"/>
              </w:rPr>
            </w:pPr>
            <w:r w:rsidRPr="00A54E8C">
              <w:rPr>
                <w:sz w:val="22"/>
                <w:szCs w:val="22"/>
                <w:lang w:val="sq-AL"/>
              </w:rPr>
              <w:t>Ekzekutimi i Pagesave të ndryshme</w:t>
            </w:r>
          </w:p>
        </w:tc>
        <w:tc>
          <w:tcPr>
            <w:tcW w:w="1383"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right"/>
              <w:rPr>
                <w:sz w:val="22"/>
                <w:szCs w:val="22"/>
                <w:lang w:val="sq-AL"/>
              </w:rPr>
            </w:pPr>
            <w:r w:rsidRPr="00A54E8C">
              <w:rPr>
                <w:sz w:val="22"/>
                <w:szCs w:val="22"/>
                <w:lang w:val="sq-AL"/>
              </w:rPr>
              <w:t> </w:t>
            </w:r>
          </w:p>
        </w:tc>
        <w:tc>
          <w:tcPr>
            <w:tcW w:w="1171"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right"/>
              <w:rPr>
                <w:sz w:val="22"/>
                <w:szCs w:val="22"/>
                <w:lang w:val="sq-AL"/>
              </w:rPr>
            </w:pPr>
            <w:r w:rsidRPr="00A54E8C">
              <w:rPr>
                <w:sz w:val="22"/>
                <w:szCs w:val="22"/>
                <w:lang w:val="sq-AL"/>
              </w:rPr>
              <w:t> </w:t>
            </w:r>
          </w:p>
        </w:tc>
        <w:tc>
          <w:tcPr>
            <w:tcW w:w="1141"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center"/>
              <w:rPr>
                <w:sz w:val="22"/>
                <w:szCs w:val="22"/>
                <w:lang w:val="sq-AL"/>
              </w:rPr>
            </w:pPr>
            <w:r w:rsidRPr="00A54E8C">
              <w:rPr>
                <w:sz w:val="22"/>
                <w:szCs w:val="22"/>
                <w:lang w:val="sq-AL"/>
              </w:rPr>
              <w:t> </w:t>
            </w:r>
          </w:p>
        </w:tc>
      </w:tr>
      <w:tr w:rsidR="007C04D6" w:rsidRPr="00A54E8C" w:rsidTr="00FB6B23">
        <w:trPr>
          <w:trHeight w:val="300"/>
          <w:jc w:val="center"/>
        </w:trPr>
        <w:tc>
          <w:tcPr>
            <w:tcW w:w="505" w:type="dxa"/>
            <w:tcBorders>
              <w:top w:val="nil"/>
              <w:left w:val="dotted" w:sz="4" w:space="0" w:color="auto"/>
              <w:bottom w:val="dotted" w:sz="4" w:space="0" w:color="auto"/>
              <w:right w:val="dotted" w:sz="4" w:space="0" w:color="auto"/>
            </w:tcBorders>
            <w:shd w:val="clear" w:color="auto" w:fill="auto"/>
            <w:vAlign w:val="center"/>
            <w:hideMark/>
          </w:tcPr>
          <w:p w:rsidR="00FB6B23" w:rsidRPr="00A54E8C" w:rsidRDefault="00FB6B23" w:rsidP="005952F2">
            <w:pPr>
              <w:jc w:val="center"/>
              <w:rPr>
                <w:sz w:val="22"/>
                <w:szCs w:val="22"/>
                <w:lang w:val="sq-AL"/>
              </w:rPr>
            </w:pPr>
            <w:r w:rsidRPr="00A54E8C">
              <w:rPr>
                <w:sz w:val="22"/>
                <w:szCs w:val="22"/>
                <w:lang w:val="sq-AL"/>
              </w:rPr>
              <w:t>4</w:t>
            </w:r>
          </w:p>
        </w:tc>
        <w:tc>
          <w:tcPr>
            <w:tcW w:w="4550"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both"/>
              <w:rPr>
                <w:sz w:val="22"/>
                <w:szCs w:val="22"/>
                <w:lang w:val="sq-AL"/>
              </w:rPr>
            </w:pPr>
            <w:r w:rsidRPr="00A54E8C">
              <w:rPr>
                <w:sz w:val="22"/>
                <w:szCs w:val="22"/>
                <w:lang w:val="sq-AL"/>
              </w:rPr>
              <w:t>Menaxhimi i të ardhurave tatimore</w:t>
            </w:r>
          </w:p>
        </w:tc>
        <w:tc>
          <w:tcPr>
            <w:tcW w:w="1383"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right"/>
              <w:rPr>
                <w:sz w:val="22"/>
                <w:szCs w:val="22"/>
                <w:lang w:val="sq-AL"/>
              </w:rPr>
            </w:pPr>
            <w:r w:rsidRPr="00A54E8C">
              <w:rPr>
                <w:sz w:val="22"/>
                <w:szCs w:val="22"/>
                <w:lang w:val="sq-AL"/>
              </w:rPr>
              <w:t>68,631</w:t>
            </w:r>
          </w:p>
        </w:tc>
        <w:tc>
          <w:tcPr>
            <w:tcW w:w="1171"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right"/>
              <w:rPr>
                <w:sz w:val="22"/>
                <w:szCs w:val="22"/>
                <w:lang w:val="sq-AL"/>
              </w:rPr>
            </w:pPr>
            <w:r w:rsidRPr="00A54E8C">
              <w:rPr>
                <w:sz w:val="22"/>
                <w:szCs w:val="22"/>
                <w:lang w:val="sq-AL"/>
              </w:rPr>
              <w:t>210,551</w:t>
            </w:r>
          </w:p>
        </w:tc>
        <w:tc>
          <w:tcPr>
            <w:tcW w:w="1141"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center"/>
              <w:rPr>
                <w:sz w:val="22"/>
                <w:szCs w:val="22"/>
                <w:lang w:val="sq-AL"/>
              </w:rPr>
            </w:pPr>
            <w:r w:rsidRPr="00A54E8C">
              <w:rPr>
                <w:sz w:val="22"/>
                <w:szCs w:val="22"/>
                <w:lang w:val="sq-AL"/>
              </w:rPr>
              <w:t>306.8</w:t>
            </w:r>
          </w:p>
        </w:tc>
      </w:tr>
      <w:tr w:rsidR="007C04D6" w:rsidRPr="00A54E8C" w:rsidTr="00FB6B23">
        <w:trPr>
          <w:trHeight w:val="300"/>
          <w:jc w:val="center"/>
        </w:trPr>
        <w:tc>
          <w:tcPr>
            <w:tcW w:w="505" w:type="dxa"/>
            <w:tcBorders>
              <w:top w:val="nil"/>
              <w:left w:val="dotted" w:sz="4" w:space="0" w:color="auto"/>
              <w:bottom w:val="dotted" w:sz="4" w:space="0" w:color="auto"/>
              <w:right w:val="dotted" w:sz="4" w:space="0" w:color="auto"/>
            </w:tcBorders>
            <w:shd w:val="clear" w:color="auto" w:fill="auto"/>
            <w:vAlign w:val="center"/>
            <w:hideMark/>
          </w:tcPr>
          <w:p w:rsidR="00FB6B23" w:rsidRPr="00A54E8C" w:rsidRDefault="00FB6B23" w:rsidP="005952F2">
            <w:pPr>
              <w:jc w:val="center"/>
              <w:rPr>
                <w:sz w:val="22"/>
                <w:szCs w:val="22"/>
                <w:lang w:val="sq-AL"/>
              </w:rPr>
            </w:pPr>
            <w:r w:rsidRPr="00A54E8C">
              <w:rPr>
                <w:sz w:val="22"/>
                <w:szCs w:val="22"/>
                <w:lang w:val="sq-AL"/>
              </w:rPr>
              <w:t>5</w:t>
            </w:r>
          </w:p>
        </w:tc>
        <w:tc>
          <w:tcPr>
            <w:tcW w:w="4550"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both"/>
              <w:rPr>
                <w:sz w:val="22"/>
                <w:szCs w:val="22"/>
                <w:lang w:val="sq-AL"/>
              </w:rPr>
            </w:pPr>
            <w:r w:rsidRPr="00A54E8C">
              <w:rPr>
                <w:sz w:val="22"/>
                <w:szCs w:val="22"/>
                <w:lang w:val="sq-AL"/>
              </w:rPr>
              <w:t>Menaxhimi i të ardhurave doganore</w:t>
            </w:r>
          </w:p>
        </w:tc>
        <w:tc>
          <w:tcPr>
            <w:tcW w:w="1383"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right"/>
              <w:rPr>
                <w:sz w:val="22"/>
                <w:szCs w:val="22"/>
                <w:lang w:val="sq-AL"/>
              </w:rPr>
            </w:pPr>
            <w:r w:rsidRPr="00A54E8C">
              <w:rPr>
                <w:sz w:val="22"/>
                <w:szCs w:val="22"/>
                <w:lang w:val="sq-AL"/>
              </w:rPr>
              <w:t>121,115</w:t>
            </w:r>
          </w:p>
        </w:tc>
        <w:tc>
          <w:tcPr>
            <w:tcW w:w="1171"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right"/>
              <w:rPr>
                <w:sz w:val="22"/>
                <w:szCs w:val="22"/>
                <w:lang w:val="sq-AL"/>
              </w:rPr>
            </w:pPr>
            <w:r w:rsidRPr="00A54E8C">
              <w:rPr>
                <w:sz w:val="22"/>
                <w:szCs w:val="22"/>
                <w:lang w:val="sq-AL"/>
              </w:rPr>
              <w:t>183,018</w:t>
            </w:r>
          </w:p>
        </w:tc>
        <w:tc>
          <w:tcPr>
            <w:tcW w:w="1141"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center"/>
              <w:rPr>
                <w:sz w:val="22"/>
                <w:szCs w:val="22"/>
                <w:lang w:val="sq-AL"/>
              </w:rPr>
            </w:pPr>
            <w:r w:rsidRPr="00A54E8C">
              <w:rPr>
                <w:sz w:val="22"/>
                <w:szCs w:val="22"/>
                <w:lang w:val="sq-AL"/>
              </w:rPr>
              <w:t>151.1</w:t>
            </w:r>
          </w:p>
        </w:tc>
      </w:tr>
      <w:tr w:rsidR="007C04D6" w:rsidRPr="00A54E8C" w:rsidTr="00FB6B23">
        <w:trPr>
          <w:trHeight w:val="300"/>
          <w:jc w:val="center"/>
        </w:trPr>
        <w:tc>
          <w:tcPr>
            <w:tcW w:w="505" w:type="dxa"/>
            <w:tcBorders>
              <w:top w:val="nil"/>
              <w:left w:val="dotted" w:sz="4" w:space="0" w:color="auto"/>
              <w:bottom w:val="dotted" w:sz="4" w:space="0" w:color="auto"/>
              <w:right w:val="dotted" w:sz="4" w:space="0" w:color="auto"/>
            </w:tcBorders>
            <w:shd w:val="clear" w:color="auto" w:fill="auto"/>
            <w:vAlign w:val="center"/>
            <w:hideMark/>
          </w:tcPr>
          <w:p w:rsidR="00FB6B23" w:rsidRPr="00A54E8C" w:rsidRDefault="00FB6B23" w:rsidP="005952F2">
            <w:pPr>
              <w:jc w:val="center"/>
              <w:rPr>
                <w:sz w:val="22"/>
                <w:szCs w:val="22"/>
                <w:lang w:val="sq-AL"/>
              </w:rPr>
            </w:pPr>
            <w:r w:rsidRPr="00A54E8C">
              <w:rPr>
                <w:sz w:val="22"/>
                <w:szCs w:val="22"/>
                <w:lang w:val="sq-AL"/>
              </w:rPr>
              <w:t>6</w:t>
            </w:r>
          </w:p>
        </w:tc>
        <w:tc>
          <w:tcPr>
            <w:tcW w:w="4550"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both"/>
              <w:rPr>
                <w:sz w:val="22"/>
                <w:szCs w:val="22"/>
                <w:lang w:val="sq-AL"/>
              </w:rPr>
            </w:pPr>
            <w:r w:rsidRPr="00A54E8C">
              <w:rPr>
                <w:sz w:val="22"/>
                <w:szCs w:val="22"/>
                <w:lang w:val="sq-AL"/>
              </w:rPr>
              <w:t>Lufta kundër transaksioneve financiare joligjore</w:t>
            </w:r>
          </w:p>
        </w:tc>
        <w:tc>
          <w:tcPr>
            <w:tcW w:w="1383"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right"/>
              <w:rPr>
                <w:sz w:val="22"/>
                <w:szCs w:val="22"/>
                <w:lang w:val="sq-AL"/>
              </w:rPr>
            </w:pPr>
            <w:r w:rsidRPr="00A54E8C">
              <w:rPr>
                <w:sz w:val="22"/>
                <w:szCs w:val="22"/>
                <w:lang w:val="sq-AL"/>
              </w:rPr>
              <w:t>14,000</w:t>
            </w:r>
          </w:p>
        </w:tc>
        <w:tc>
          <w:tcPr>
            <w:tcW w:w="1171"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right"/>
              <w:rPr>
                <w:sz w:val="22"/>
                <w:szCs w:val="22"/>
                <w:lang w:val="sq-AL"/>
              </w:rPr>
            </w:pPr>
            <w:r w:rsidRPr="00A54E8C">
              <w:rPr>
                <w:sz w:val="22"/>
                <w:szCs w:val="22"/>
                <w:lang w:val="sq-AL"/>
              </w:rPr>
              <w:t>13,723</w:t>
            </w:r>
          </w:p>
        </w:tc>
        <w:tc>
          <w:tcPr>
            <w:tcW w:w="1141"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center"/>
              <w:rPr>
                <w:sz w:val="22"/>
                <w:szCs w:val="22"/>
                <w:lang w:val="sq-AL"/>
              </w:rPr>
            </w:pPr>
            <w:r w:rsidRPr="00A54E8C">
              <w:rPr>
                <w:sz w:val="22"/>
                <w:szCs w:val="22"/>
                <w:lang w:val="sq-AL"/>
              </w:rPr>
              <w:t>98.0</w:t>
            </w:r>
          </w:p>
        </w:tc>
      </w:tr>
      <w:tr w:rsidR="007C04D6" w:rsidRPr="00A54E8C" w:rsidTr="00FB6B23">
        <w:trPr>
          <w:trHeight w:val="300"/>
          <w:jc w:val="center"/>
        </w:trPr>
        <w:tc>
          <w:tcPr>
            <w:tcW w:w="5055" w:type="dxa"/>
            <w:gridSpan w:val="2"/>
            <w:tcBorders>
              <w:top w:val="dotted" w:sz="4" w:space="0" w:color="auto"/>
              <w:left w:val="dotted" w:sz="4" w:space="0" w:color="auto"/>
              <w:bottom w:val="dotted" w:sz="4" w:space="0" w:color="auto"/>
              <w:right w:val="dotted" w:sz="4" w:space="0" w:color="000000"/>
            </w:tcBorders>
            <w:shd w:val="clear" w:color="auto" w:fill="auto"/>
            <w:vAlign w:val="center"/>
            <w:hideMark/>
          </w:tcPr>
          <w:p w:rsidR="00FB6B23" w:rsidRPr="00A54E8C" w:rsidRDefault="00FB6B23" w:rsidP="005952F2">
            <w:pPr>
              <w:jc w:val="center"/>
              <w:rPr>
                <w:b/>
                <w:bCs/>
                <w:sz w:val="22"/>
                <w:szCs w:val="22"/>
                <w:lang w:val="sq-AL"/>
              </w:rPr>
            </w:pPr>
            <w:r w:rsidRPr="00A54E8C">
              <w:rPr>
                <w:b/>
                <w:bCs/>
                <w:sz w:val="22"/>
                <w:szCs w:val="22"/>
                <w:lang w:val="sq-AL"/>
              </w:rPr>
              <w:t>TOTALI Investime</w:t>
            </w:r>
          </w:p>
        </w:tc>
        <w:tc>
          <w:tcPr>
            <w:tcW w:w="1383"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right"/>
              <w:rPr>
                <w:b/>
                <w:bCs/>
                <w:sz w:val="22"/>
                <w:szCs w:val="22"/>
                <w:lang w:val="sq-AL"/>
              </w:rPr>
            </w:pPr>
            <w:r w:rsidRPr="00A54E8C">
              <w:rPr>
                <w:b/>
                <w:bCs/>
                <w:sz w:val="22"/>
                <w:szCs w:val="22"/>
                <w:lang w:val="sq-AL"/>
              </w:rPr>
              <w:t>435,606</w:t>
            </w:r>
          </w:p>
        </w:tc>
        <w:tc>
          <w:tcPr>
            <w:tcW w:w="1171"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right"/>
              <w:rPr>
                <w:b/>
                <w:bCs/>
                <w:sz w:val="22"/>
                <w:szCs w:val="22"/>
                <w:lang w:val="sq-AL"/>
              </w:rPr>
            </w:pPr>
            <w:r w:rsidRPr="00A54E8C">
              <w:rPr>
                <w:b/>
                <w:bCs/>
                <w:sz w:val="22"/>
                <w:szCs w:val="22"/>
                <w:lang w:val="sq-AL"/>
              </w:rPr>
              <w:t>1,342,698</w:t>
            </w:r>
          </w:p>
        </w:tc>
        <w:tc>
          <w:tcPr>
            <w:tcW w:w="1141" w:type="dxa"/>
            <w:tcBorders>
              <w:top w:val="nil"/>
              <w:left w:val="nil"/>
              <w:bottom w:val="dotted" w:sz="4" w:space="0" w:color="auto"/>
              <w:right w:val="dotted" w:sz="4" w:space="0" w:color="auto"/>
            </w:tcBorders>
            <w:shd w:val="clear" w:color="auto" w:fill="auto"/>
            <w:vAlign w:val="center"/>
            <w:hideMark/>
          </w:tcPr>
          <w:p w:rsidR="00FB6B23" w:rsidRPr="00A54E8C" w:rsidRDefault="00FB6B23" w:rsidP="005952F2">
            <w:pPr>
              <w:jc w:val="center"/>
              <w:rPr>
                <w:b/>
                <w:bCs/>
                <w:sz w:val="22"/>
                <w:szCs w:val="22"/>
                <w:lang w:val="sq-AL"/>
              </w:rPr>
            </w:pPr>
            <w:r w:rsidRPr="00A54E8C">
              <w:rPr>
                <w:b/>
                <w:bCs/>
                <w:sz w:val="22"/>
                <w:szCs w:val="22"/>
                <w:lang w:val="sq-AL"/>
              </w:rPr>
              <w:t>308.2</w:t>
            </w:r>
          </w:p>
        </w:tc>
      </w:tr>
    </w:tbl>
    <w:p w:rsidR="005754F2" w:rsidRPr="00A54E8C" w:rsidRDefault="005754F2" w:rsidP="005952F2">
      <w:pPr>
        <w:jc w:val="both"/>
        <w:rPr>
          <w:bCs/>
          <w:i/>
          <w:sz w:val="22"/>
          <w:szCs w:val="22"/>
          <w:lang w:val="sq-AL"/>
        </w:rPr>
      </w:pPr>
    </w:p>
    <w:p w:rsidR="005754F2" w:rsidRPr="00A54E8C" w:rsidRDefault="005754F2" w:rsidP="005952F2">
      <w:pPr>
        <w:jc w:val="both"/>
        <w:rPr>
          <w:bCs/>
          <w:i/>
          <w:sz w:val="22"/>
          <w:szCs w:val="22"/>
          <w:lang w:val="sq-AL"/>
        </w:rPr>
      </w:pPr>
      <w:r w:rsidRPr="00A54E8C">
        <w:rPr>
          <w:bCs/>
          <w:i/>
          <w:sz w:val="22"/>
          <w:szCs w:val="22"/>
          <w:lang w:val="sq-AL"/>
        </w:rPr>
        <w:t>Burimi: Ministria e Financave (2016)</w:t>
      </w:r>
    </w:p>
    <w:p w:rsidR="005754F2" w:rsidRPr="00A54E8C" w:rsidRDefault="005754F2" w:rsidP="005952F2">
      <w:pPr>
        <w:jc w:val="both"/>
        <w:rPr>
          <w:bCs/>
          <w:lang w:val="sq-AL"/>
        </w:rPr>
      </w:pPr>
    </w:p>
    <w:p w:rsidR="00167FFE" w:rsidRPr="00A54E8C" w:rsidRDefault="00167FFE" w:rsidP="005952F2">
      <w:pPr>
        <w:jc w:val="both"/>
        <w:rPr>
          <w:bCs/>
          <w:lang w:val="sq-AL"/>
        </w:rPr>
      </w:pPr>
      <w:r w:rsidRPr="00A54E8C">
        <w:rPr>
          <w:bCs/>
          <w:lang w:val="sq-AL"/>
        </w:rPr>
        <w:t>N</w:t>
      </w:r>
      <w:r w:rsidR="0044639A" w:rsidRPr="00A54E8C">
        <w:rPr>
          <w:bCs/>
          <w:lang w:val="sq-AL"/>
        </w:rPr>
        <w:t>ë</w:t>
      </w:r>
      <w:r w:rsidRPr="00A54E8C">
        <w:rPr>
          <w:bCs/>
          <w:lang w:val="sq-AL"/>
        </w:rPr>
        <w:t xml:space="preserve"> tabel</w:t>
      </w:r>
      <w:r w:rsidR="005754F2" w:rsidRPr="00A54E8C">
        <w:rPr>
          <w:bCs/>
          <w:lang w:val="sq-AL"/>
        </w:rPr>
        <w:t>at</w:t>
      </w:r>
      <w:r w:rsidRPr="00A54E8C">
        <w:rPr>
          <w:bCs/>
          <w:lang w:val="sq-AL"/>
        </w:rPr>
        <w:t xml:space="preserve"> e m</w:t>
      </w:r>
      <w:r w:rsidR="0044639A" w:rsidRPr="00A54E8C">
        <w:rPr>
          <w:bCs/>
          <w:lang w:val="sq-AL"/>
        </w:rPr>
        <w:t>ë</w:t>
      </w:r>
      <w:r w:rsidRPr="00A54E8C">
        <w:rPr>
          <w:bCs/>
          <w:lang w:val="sq-AL"/>
        </w:rPr>
        <w:t>sip</w:t>
      </w:r>
      <w:r w:rsidR="0044639A" w:rsidRPr="00A54E8C">
        <w:rPr>
          <w:bCs/>
          <w:lang w:val="sq-AL"/>
        </w:rPr>
        <w:t>ë</w:t>
      </w:r>
      <w:r w:rsidRPr="00A54E8C">
        <w:rPr>
          <w:bCs/>
          <w:lang w:val="sq-AL"/>
        </w:rPr>
        <w:t>rme jan</w:t>
      </w:r>
      <w:r w:rsidR="0044639A" w:rsidRPr="00A54E8C">
        <w:rPr>
          <w:bCs/>
          <w:lang w:val="sq-AL"/>
        </w:rPr>
        <w:t>ë</w:t>
      </w:r>
      <w:r w:rsidRPr="00A54E8C">
        <w:rPr>
          <w:bCs/>
          <w:lang w:val="sq-AL"/>
        </w:rPr>
        <w:t xml:space="preserve"> p</w:t>
      </w:r>
      <w:r w:rsidR="005754F2" w:rsidRPr="00A54E8C">
        <w:rPr>
          <w:bCs/>
          <w:lang w:val="sq-AL"/>
        </w:rPr>
        <w:t>araqitur</w:t>
      </w:r>
      <w:r w:rsidRPr="00A54E8C">
        <w:rPr>
          <w:bCs/>
          <w:lang w:val="sq-AL"/>
        </w:rPr>
        <w:t xml:space="preserve"> financimi i brendsh</w:t>
      </w:r>
      <w:r w:rsidR="0044639A" w:rsidRPr="00A54E8C">
        <w:rPr>
          <w:bCs/>
          <w:lang w:val="sq-AL"/>
        </w:rPr>
        <w:t>ë</w:t>
      </w:r>
      <w:r w:rsidRPr="00A54E8C">
        <w:rPr>
          <w:bCs/>
          <w:lang w:val="sq-AL"/>
        </w:rPr>
        <w:t xml:space="preserve">m dhe </w:t>
      </w:r>
      <w:r w:rsidR="005754F2" w:rsidRPr="00A54E8C">
        <w:rPr>
          <w:bCs/>
          <w:lang w:val="sq-AL"/>
        </w:rPr>
        <w:t xml:space="preserve">finacimi </w:t>
      </w:r>
      <w:r w:rsidRPr="00A54E8C">
        <w:rPr>
          <w:bCs/>
          <w:lang w:val="sq-AL"/>
        </w:rPr>
        <w:t xml:space="preserve">i huaj </w:t>
      </w:r>
      <w:r w:rsidR="005754F2" w:rsidRPr="00A54E8C">
        <w:rPr>
          <w:bCs/>
          <w:lang w:val="sq-AL"/>
        </w:rPr>
        <w:t>p</w:t>
      </w:r>
      <w:r w:rsidR="005648CA" w:rsidRPr="00A54E8C">
        <w:rPr>
          <w:bCs/>
          <w:lang w:val="sq-AL"/>
        </w:rPr>
        <w:t>ë</w:t>
      </w:r>
      <w:r w:rsidR="005754F2" w:rsidRPr="00A54E8C">
        <w:rPr>
          <w:bCs/>
          <w:lang w:val="sq-AL"/>
        </w:rPr>
        <w:t>r shpenzimet kapitale, veç e ve</w:t>
      </w:r>
      <w:r w:rsidR="00D303C1" w:rsidRPr="00A54E8C">
        <w:rPr>
          <w:bCs/>
          <w:lang w:val="sq-AL"/>
        </w:rPr>
        <w:t>ç</w:t>
      </w:r>
      <w:r w:rsidR="005754F2" w:rsidRPr="00A54E8C">
        <w:rPr>
          <w:bCs/>
          <w:lang w:val="sq-AL"/>
        </w:rPr>
        <w:t xml:space="preserve"> dhe </w:t>
      </w:r>
      <w:r w:rsidRPr="00A54E8C">
        <w:rPr>
          <w:bCs/>
          <w:lang w:val="sq-AL"/>
        </w:rPr>
        <w:t>s</w:t>
      </w:r>
      <w:r w:rsidR="0044639A" w:rsidRPr="00A54E8C">
        <w:rPr>
          <w:bCs/>
          <w:lang w:val="sq-AL"/>
        </w:rPr>
        <w:t>ë</w:t>
      </w:r>
      <w:r w:rsidRPr="00A54E8C">
        <w:rPr>
          <w:bCs/>
          <w:lang w:val="sq-AL"/>
        </w:rPr>
        <w:t xml:space="preserve"> bashku sipas realizimit n</w:t>
      </w:r>
      <w:r w:rsidR="0044639A" w:rsidRPr="00A54E8C">
        <w:rPr>
          <w:bCs/>
          <w:lang w:val="sq-AL"/>
        </w:rPr>
        <w:t>ë</w:t>
      </w:r>
      <w:r w:rsidRPr="00A54E8C">
        <w:rPr>
          <w:bCs/>
          <w:lang w:val="sq-AL"/>
        </w:rPr>
        <w:t xml:space="preserve"> SIFQ.</w:t>
      </w:r>
    </w:p>
    <w:p w:rsidR="00490BC6" w:rsidRPr="00A54E8C" w:rsidRDefault="00490BC6" w:rsidP="005952F2">
      <w:pPr>
        <w:jc w:val="both"/>
        <w:rPr>
          <w:b/>
          <w:lang w:val="sq-AL"/>
        </w:rPr>
      </w:pPr>
    </w:p>
    <w:p w:rsidR="00490BC6" w:rsidRPr="00A54E8C" w:rsidRDefault="00490BC6" w:rsidP="005952F2">
      <w:pPr>
        <w:jc w:val="both"/>
        <w:rPr>
          <w:b/>
          <w:lang w:val="sq-AL"/>
        </w:rPr>
      </w:pPr>
    </w:p>
    <w:p w:rsidR="00490BC6" w:rsidRPr="00A54E8C" w:rsidRDefault="00490BC6" w:rsidP="005952F2">
      <w:pPr>
        <w:jc w:val="both"/>
        <w:rPr>
          <w:b/>
          <w:lang w:val="sq-AL"/>
        </w:rPr>
      </w:pPr>
      <w:r w:rsidRPr="00A54E8C">
        <w:rPr>
          <w:i/>
          <w:u w:val="single"/>
          <w:lang w:val="sq-AL"/>
        </w:rPr>
        <w:lastRenderedPageBreak/>
        <w:t>Totali i Shpenzimeve t</w:t>
      </w:r>
      <w:r w:rsidR="005648CA" w:rsidRPr="00A54E8C">
        <w:rPr>
          <w:i/>
          <w:u w:val="single"/>
          <w:lang w:val="sq-AL"/>
        </w:rPr>
        <w:t>ë</w:t>
      </w:r>
      <w:r w:rsidRPr="00A54E8C">
        <w:rPr>
          <w:i/>
          <w:u w:val="single"/>
          <w:lang w:val="sq-AL"/>
        </w:rPr>
        <w:t xml:space="preserve"> MF</w:t>
      </w:r>
    </w:p>
    <w:tbl>
      <w:tblPr>
        <w:tblW w:w="9110" w:type="dxa"/>
        <w:jc w:val="center"/>
        <w:tblLook w:val="04A0" w:firstRow="1" w:lastRow="0" w:firstColumn="1" w:lastColumn="0" w:noHBand="0" w:noVBand="1"/>
      </w:tblPr>
      <w:tblGrid>
        <w:gridCol w:w="555"/>
        <w:gridCol w:w="4829"/>
        <w:gridCol w:w="1383"/>
        <w:gridCol w:w="1206"/>
        <w:gridCol w:w="1137"/>
      </w:tblGrid>
      <w:tr w:rsidR="007C04D6" w:rsidRPr="00A54E8C" w:rsidTr="00490BC6">
        <w:trPr>
          <w:trHeight w:val="510"/>
          <w:jc w:val="center"/>
        </w:trPr>
        <w:tc>
          <w:tcPr>
            <w:tcW w:w="555" w:type="dxa"/>
            <w:tcBorders>
              <w:top w:val="dotted" w:sz="4" w:space="0" w:color="auto"/>
              <w:left w:val="dotted" w:sz="4" w:space="0" w:color="auto"/>
              <w:bottom w:val="dotted" w:sz="4" w:space="0" w:color="auto"/>
              <w:right w:val="dotted" w:sz="4" w:space="0" w:color="auto"/>
            </w:tcBorders>
            <w:shd w:val="clear" w:color="000000" w:fill="C4BC96"/>
            <w:vAlign w:val="center"/>
            <w:hideMark/>
          </w:tcPr>
          <w:p w:rsidR="00490BC6" w:rsidRPr="00A54E8C" w:rsidRDefault="00490BC6" w:rsidP="005952F2">
            <w:pPr>
              <w:jc w:val="center"/>
              <w:rPr>
                <w:b/>
                <w:bCs/>
                <w:sz w:val="20"/>
                <w:szCs w:val="20"/>
                <w:lang w:val="sq-AL"/>
              </w:rPr>
            </w:pPr>
            <w:r w:rsidRPr="00A54E8C">
              <w:rPr>
                <w:b/>
                <w:bCs/>
                <w:sz w:val="20"/>
                <w:szCs w:val="20"/>
                <w:lang w:val="sq-AL"/>
              </w:rPr>
              <w:t>NR.</w:t>
            </w:r>
          </w:p>
        </w:tc>
        <w:tc>
          <w:tcPr>
            <w:tcW w:w="4829" w:type="dxa"/>
            <w:tcBorders>
              <w:top w:val="dotted" w:sz="4" w:space="0" w:color="auto"/>
              <w:left w:val="nil"/>
              <w:bottom w:val="dotted" w:sz="4" w:space="0" w:color="auto"/>
              <w:right w:val="dotted" w:sz="4" w:space="0" w:color="auto"/>
            </w:tcBorders>
            <w:shd w:val="clear" w:color="000000" w:fill="C4BC96"/>
            <w:vAlign w:val="center"/>
            <w:hideMark/>
          </w:tcPr>
          <w:p w:rsidR="00490BC6" w:rsidRPr="00A54E8C" w:rsidRDefault="00490BC6" w:rsidP="005952F2">
            <w:pPr>
              <w:jc w:val="center"/>
              <w:rPr>
                <w:b/>
                <w:bCs/>
                <w:sz w:val="20"/>
                <w:szCs w:val="20"/>
                <w:lang w:val="sq-AL"/>
              </w:rPr>
            </w:pPr>
            <w:r w:rsidRPr="00A54E8C">
              <w:rPr>
                <w:b/>
                <w:bCs/>
                <w:sz w:val="20"/>
                <w:szCs w:val="20"/>
                <w:lang w:val="sq-AL"/>
              </w:rPr>
              <w:t>Emërtimi i Programit</w:t>
            </w:r>
          </w:p>
        </w:tc>
        <w:tc>
          <w:tcPr>
            <w:tcW w:w="1383" w:type="dxa"/>
            <w:tcBorders>
              <w:top w:val="dotted" w:sz="4" w:space="0" w:color="auto"/>
              <w:left w:val="nil"/>
              <w:bottom w:val="dotted" w:sz="4" w:space="0" w:color="auto"/>
              <w:right w:val="dotted" w:sz="4" w:space="0" w:color="auto"/>
            </w:tcBorders>
            <w:shd w:val="clear" w:color="000000" w:fill="C4BC96"/>
            <w:vAlign w:val="center"/>
            <w:hideMark/>
          </w:tcPr>
          <w:p w:rsidR="00490BC6" w:rsidRPr="00A54E8C" w:rsidRDefault="00490BC6" w:rsidP="005952F2">
            <w:pPr>
              <w:jc w:val="center"/>
              <w:rPr>
                <w:b/>
                <w:bCs/>
                <w:sz w:val="20"/>
                <w:szCs w:val="20"/>
                <w:lang w:val="sq-AL"/>
              </w:rPr>
            </w:pPr>
            <w:r w:rsidRPr="00A54E8C">
              <w:rPr>
                <w:b/>
                <w:bCs/>
                <w:sz w:val="20"/>
                <w:szCs w:val="20"/>
                <w:lang w:val="sq-AL"/>
              </w:rPr>
              <w:t>Plani përfundimtar</w:t>
            </w:r>
          </w:p>
        </w:tc>
        <w:tc>
          <w:tcPr>
            <w:tcW w:w="1206" w:type="dxa"/>
            <w:tcBorders>
              <w:top w:val="dotted" w:sz="4" w:space="0" w:color="auto"/>
              <w:left w:val="nil"/>
              <w:bottom w:val="dotted" w:sz="4" w:space="0" w:color="auto"/>
              <w:right w:val="dotted" w:sz="4" w:space="0" w:color="auto"/>
            </w:tcBorders>
            <w:shd w:val="clear" w:color="000000" w:fill="C4BC96"/>
            <w:vAlign w:val="center"/>
            <w:hideMark/>
          </w:tcPr>
          <w:p w:rsidR="00490BC6" w:rsidRPr="00A54E8C" w:rsidRDefault="00490BC6" w:rsidP="005952F2">
            <w:pPr>
              <w:jc w:val="center"/>
              <w:rPr>
                <w:b/>
                <w:bCs/>
                <w:sz w:val="20"/>
                <w:szCs w:val="20"/>
                <w:lang w:val="sq-AL"/>
              </w:rPr>
            </w:pPr>
            <w:r w:rsidRPr="00A54E8C">
              <w:rPr>
                <w:b/>
                <w:bCs/>
                <w:sz w:val="20"/>
                <w:szCs w:val="20"/>
                <w:lang w:val="sq-AL"/>
              </w:rPr>
              <w:t>Fakti 2015</w:t>
            </w:r>
          </w:p>
        </w:tc>
        <w:tc>
          <w:tcPr>
            <w:tcW w:w="1137" w:type="dxa"/>
            <w:tcBorders>
              <w:top w:val="dotted" w:sz="4" w:space="0" w:color="auto"/>
              <w:left w:val="nil"/>
              <w:bottom w:val="dotted" w:sz="4" w:space="0" w:color="auto"/>
              <w:right w:val="dotted" w:sz="4" w:space="0" w:color="auto"/>
            </w:tcBorders>
            <w:shd w:val="clear" w:color="000000" w:fill="C4BC96"/>
            <w:vAlign w:val="center"/>
            <w:hideMark/>
          </w:tcPr>
          <w:p w:rsidR="00490BC6" w:rsidRPr="00A54E8C" w:rsidRDefault="00490BC6" w:rsidP="005952F2">
            <w:pPr>
              <w:jc w:val="center"/>
              <w:rPr>
                <w:b/>
                <w:bCs/>
                <w:sz w:val="18"/>
                <w:szCs w:val="18"/>
                <w:lang w:val="sq-AL"/>
              </w:rPr>
            </w:pPr>
            <w:r w:rsidRPr="00A54E8C">
              <w:rPr>
                <w:b/>
                <w:bCs/>
                <w:sz w:val="18"/>
                <w:szCs w:val="18"/>
                <w:lang w:val="sq-AL"/>
              </w:rPr>
              <w:t xml:space="preserve">Përqindja  e realizimit </w:t>
            </w:r>
          </w:p>
        </w:tc>
      </w:tr>
      <w:tr w:rsidR="007C04D6" w:rsidRPr="00A54E8C" w:rsidTr="00490BC6">
        <w:trPr>
          <w:trHeight w:val="300"/>
          <w:jc w:val="center"/>
        </w:trPr>
        <w:tc>
          <w:tcPr>
            <w:tcW w:w="555" w:type="dxa"/>
            <w:tcBorders>
              <w:top w:val="nil"/>
              <w:left w:val="dotted" w:sz="4" w:space="0" w:color="auto"/>
              <w:bottom w:val="dotted" w:sz="4" w:space="0" w:color="auto"/>
              <w:right w:val="dotted" w:sz="4" w:space="0" w:color="auto"/>
            </w:tcBorders>
            <w:shd w:val="clear" w:color="auto" w:fill="auto"/>
            <w:vAlign w:val="center"/>
            <w:hideMark/>
          </w:tcPr>
          <w:p w:rsidR="00490BC6" w:rsidRPr="00A54E8C" w:rsidRDefault="00490BC6" w:rsidP="005952F2">
            <w:pPr>
              <w:jc w:val="center"/>
              <w:rPr>
                <w:sz w:val="22"/>
                <w:szCs w:val="22"/>
                <w:lang w:val="sq-AL"/>
              </w:rPr>
            </w:pPr>
            <w:r w:rsidRPr="00A54E8C">
              <w:rPr>
                <w:sz w:val="22"/>
                <w:szCs w:val="22"/>
                <w:lang w:val="sq-AL"/>
              </w:rPr>
              <w:t>1</w:t>
            </w:r>
          </w:p>
        </w:tc>
        <w:tc>
          <w:tcPr>
            <w:tcW w:w="4829"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both"/>
              <w:rPr>
                <w:sz w:val="22"/>
                <w:szCs w:val="22"/>
                <w:lang w:val="sq-AL"/>
              </w:rPr>
            </w:pPr>
            <w:r w:rsidRPr="00A54E8C">
              <w:rPr>
                <w:sz w:val="22"/>
                <w:szCs w:val="22"/>
                <w:lang w:val="sq-AL"/>
              </w:rPr>
              <w:t>Planifikim, menaxhim dhe administrimi</w:t>
            </w:r>
          </w:p>
        </w:tc>
        <w:tc>
          <w:tcPr>
            <w:tcW w:w="1383"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right"/>
              <w:rPr>
                <w:sz w:val="22"/>
                <w:szCs w:val="22"/>
                <w:lang w:val="sq-AL"/>
              </w:rPr>
            </w:pPr>
            <w:r w:rsidRPr="00A54E8C">
              <w:rPr>
                <w:sz w:val="22"/>
                <w:szCs w:val="22"/>
                <w:lang w:val="sq-AL"/>
              </w:rPr>
              <w:t>549,366</w:t>
            </w:r>
          </w:p>
        </w:tc>
        <w:tc>
          <w:tcPr>
            <w:tcW w:w="1206"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right"/>
              <w:rPr>
                <w:sz w:val="22"/>
                <w:szCs w:val="22"/>
                <w:lang w:val="sq-AL"/>
              </w:rPr>
            </w:pPr>
            <w:r w:rsidRPr="00A54E8C">
              <w:rPr>
                <w:sz w:val="22"/>
                <w:szCs w:val="22"/>
                <w:lang w:val="sq-AL"/>
              </w:rPr>
              <w:t>1,189,778</w:t>
            </w:r>
          </w:p>
        </w:tc>
        <w:tc>
          <w:tcPr>
            <w:tcW w:w="1137"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center"/>
              <w:rPr>
                <w:sz w:val="22"/>
                <w:szCs w:val="22"/>
                <w:lang w:val="sq-AL"/>
              </w:rPr>
            </w:pPr>
            <w:r w:rsidRPr="00A54E8C">
              <w:rPr>
                <w:sz w:val="22"/>
                <w:szCs w:val="22"/>
                <w:lang w:val="sq-AL"/>
              </w:rPr>
              <w:t>216.6</w:t>
            </w:r>
          </w:p>
        </w:tc>
      </w:tr>
      <w:tr w:rsidR="007C04D6" w:rsidRPr="00A54E8C" w:rsidTr="00490BC6">
        <w:trPr>
          <w:trHeight w:val="300"/>
          <w:jc w:val="center"/>
        </w:trPr>
        <w:tc>
          <w:tcPr>
            <w:tcW w:w="555" w:type="dxa"/>
            <w:tcBorders>
              <w:top w:val="nil"/>
              <w:left w:val="dotted" w:sz="4" w:space="0" w:color="auto"/>
              <w:bottom w:val="dotted" w:sz="4" w:space="0" w:color="auto"/>
              <w:right w:val="dotted" w:sz="4" w:space="0" w:color="auto"/>
            </w:tcBorders>
            <w:shd w:val="clear" w:color="auto" w:fill="auto"/>
            <w:vAlign w:val="center"/>
            <w:hideMark/>
          </w:tcPr>
          <w:p w:rsidR="00490BC6" w:rsidRPr="00A54E8C" w:rsidRDefault="00490BC6" w:rsidP="005952F2">
            <w:pPr>
              <w:jc w:val="center"/>
              <w:rPr>
                <w:sz w:val="22"/>
                <w:szCs w:val="22"/>
                <w:lang w:val="sq-AL"/>
              </w:rPr>
            </w:pPr>
            <w:r w:rsidRPr="00A54E8C">
              <w:rPr>
                <w:sz w:val="22"/>
                <w:szCs w:val="22"/>
                <w:lang w:val="sq-AL"/>
              </w:rPr>
              <w:t>2</w:t>
            </w:r>
          </w:p>
        </w:tc>
        <w:tc>
          <w:tcPr>
            <w:tcW w:w="4829"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both"/>
              <w:rPr>
                <w:sz w:val="22"/>
                <w:szCs w:val="22"/>
                <w:lang w:val="sq-AL"/>
              </w:rPr>
            </w:pPr>
            <w:r w:rsidRPr="00A54E8C">
              <w:rPr>
                <w:sz w:val="22"/>
                <w:szCs w:val="22"/>
                <w:lang w:val="sq-AL"/>
              </w:rPr>
              <w:t>Menaxhimi i Shpenzimeve Publike</w:t>
            </w:r>
          </w:p>
        </w:tc>
        <w:tc>
          <w:tcPr>
            <w:tcW w:w="1383"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right"/>
              <w:rPr>
                <w:sz w:val="22"/>
                <w:szCs w:val="22"/>
                <w:lang w:val="sq-AL"/>
              </w:rPr>
            </w:pPr>
            <w:r w:rsidRPr="00A54E8C">
              <w:rPr>
                <w:sz w:val="22"/>
                <w:szCs w:val="22"/>
                <w:lang w:val="sq-AL"/>
              </w:rPr>
              <w:t>467,681</w:t>
            </w:r>
          </w:p>
        </w:tc>
        <w:tc>
          <w:tcPr>
            <w:tcW w:w="1206"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right"/>
              <w:rPr>
                <w:sz w:val="22"/>
                <w:szCs w:val="22"/>
                <w:lang w:val="sq-AL"/>
              </w:rPr>
            </w:pPr>
            <w:r w:rsidRPr="00A54E8C">
              <w:rPr>
                <w:sz w:val="22"/>
                <w:szCs w:val="22"/>
                <w:lang w:val="sq-AL"/>
              </w:rPr>
              <w:t>413,759</w:t>
            </w:r>
          </w:p>
        </w:tc>
        <w:tc>
          <w:tcPr>
            <w:tcW w:w="1137"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center"/>
              <w:rPr>
                <w:sz w:val="22"/>
                <w:szCs w:val="22"/>
                <w:lang w:val="sq-AL"/>
              </w:rPr>
            </w:pPr>
            <w:r w:rsidRPr="00A54E8C">
              <w:rPr>
                <w:sz w:val="22"/>
                <w:szCs w:val="22"/>
                <w:lang w:val="sq-AL"/>
              </w:rPr>
              <w:t>88.5</w:t>
            </w:r>
          </w:p>
        </w:tc>
      </w:tr>
      <w:tr w:rsidR="007C04D6" w:rsidRPr="00A54E8C" w:rsidTr="00490BC6">
        <w:trPr>
          <w:trHeight w:val="300"/>
          <w:jc w:val="center"/>
        </w:trPr>
        <w:tc>
          <w:tcPr>
            <w:tcW w:w="555" w:type="dxa"/>
            <w:tcBorders>
              <w:top w:val="nil"/>
              <w:left w:val="dotted" w:sz="4" w:space="0" w:color="auto"/>
              <w:bottom w:val="dotted" w:sz="4" w:space="0" w:color="auto"/>
              <w:right w:val="dotted" w:sz="4" w:space="0" w:color="auto"/>
            </w:tcBorders>
            <w:shd w:val="clear" w:color="auto" w:fill="auto"/>
            <w:vAlign w:val="center"/>
            <w:hideMark/>
          </w:tcPr>
          <w:p w:rsidR="00490BC6" w:rsidRPr="00A54E8C" w:rsidRDefault="00490BC6" w:rsidP="005952F2">
            <w:pPr>
              <w:jc w:val="center"/>
              <w:rPr>
                <w:sz w:val="22"/>
                <w:szCs w:val="22"/>
                <w:lang w:val="sq-AL"/>
              </w:rPr>
            </w:pPr>
            <w:r w:rsidRPr="00A54E8C">
              <w:rPr>
                <w:sz w:val="22"/>
                <w:szCs w:val="22"/>
                <w:lang w:val="sq-AL"/>
              </w:rPr>
              <w:t>3</w:t>
            </w:r>
          </w:p>
        </w:tc>
        <w:tc>
          <w:tcPr>
            <w:tcW w:w="4829"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both"/>
              <w:rPr>
                <w:sz w:val="22"/>
                <w:szCs w:val="22"/>
                <w:lang w:val="sq-AL"/>
              </w:rPr>
            </w:pPr>
            <w:r w:rsidRPr="00A54E8C">
              <w:rPr>
                <w:sz w:val="22"/>
                <w:szCs w:val="22"/>
                <w:lang w:val="sq-AL"/>
              </w:rPr>
              <w:t>Ekzekutimi i Pagesave të ndryshme</w:t>
            </w:r>
          </w:p>
        </w:tc>
        <w:tc>
          <w:tcPr>
            <w:tcW w:w="1383"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right"/>
              <w:rPr>
                <w:sz w:val="22"/>
                <w:szCs w:val="22"/>
                <w:lang w:val="sq-AL"/>
              </w:rPr>
            </w:pPr>
            <w:r w:rsidRPr="00A54E8C">
              <w:rPr>
                <w:sz w:val="22"/>
                <w:szCs w:val="22"/>
                <w:lang w:val="sq-AL"/>
              </w:rPr>
              <w:t>2,731,083</w:t>
            </w:r>
          </w:p>
        </w:tc>
        <w:tc>
          <w:tcPr>
            <w:tcW w:w="1206"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right"/>
              <w:rPr>
                <w:sz w:val="22"/>
                <w:szCs w:val="22"/>
                <w:lang w:val="sq-AL"/>
              </w:rPr>
            </w:pPr>
            <w:r w:rsidRPr="00A54E8C">
              <w:rPr>
                <w:sz w:val="22"/>
                <w:szCs w:val="22"/>
                <w:lang w:val="sq-AL"/>
              </w:rPr>
              <w:t>2,699,561</w:t>
            </w:r>
          </w:p>
        </w:tc>
        <w:tc>
          <w:tcPr>
            <w:tcW w:w="1137"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center"/>
              <w:rPr>
                <w:sz w:val="22"/>
                <w:szCs w:val="22"/>
                <w:lang w:val="sq-AL"/>
              </w:rPr>
            </w:pPr>
            <w:r w:rsidRPr="00A54E8C">
              <w:rPr>
                <w:sz w:val="22"/>
                <w:szCs w:val="22"/>
                <w:lang w:val="sq-AL"/>
              </w:rPr>
              <w:t>98.8</w:t>
            </w:r>
          </w:p>
        </w:tc>
      </w:tr>
      <w:tr w:rsidR="007C04D6" w:rsidRPr="00A54E8C" w:rsidTr="00490BC6">
        <w:trPr>
          <w:trHeight w:val="300"/>
          <w:jc w:val="center"/>
        </w:trPr>
        <w:tc>
          <w:tcPr>
            <w:tcW w:w="555" w:type="dxa"/>
            <w:tcBorders>
              <w:top w:val="nil"/>
              <w:left w:val="dotted" w:sz="4" w:space="0" w:color="auto"/>
              <w:bottom w:val="dotted" w:sz="4" w:space="0" w:color="auto"/>
              <w:right w:val="dotted" w:sz="4" w:space="0" w:color="auto"/>
            </w:tcBorders>
            <w:shd w:val="clear" w:color="auto" w:fill="auto"/>
            <w:vAlign w:val="center"/>
            <w:hideMark/>
          </w:tcPr>
          <w:p w:rsidR="00490BC6" w:rsidRPr="00A54E8C" w:rsidRDefault="00490BC6" w:rsidP="005952F2">
            <w:pPr>
              <w:jc w:val="center"/>
              <w:rPr>
                <w:sz w:val="22"/>
                <w:szCs w:val="22"/>
                <w:lang w:val="sq-AL"/>
              </w:rPr>
            </w:pPr>
            <w:r w:rsidRPr="00A54E8C">
              <w:rPr>
                <w:sz w:val="22"/>
                <w:szCs w:val="22"/>
                <w:lang w:val="sq-AL"/>
              </w:rPr>
              <w:t>4</w:t>
            </w:r>
          </w:p>
        </w:tc>
        <w:tc>
          <w:tcPr>
            <w:tcW w:w="4829"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both"/>
              <w:rPr>
                <w:sz w:val="22"/>
                <w:szCs w:val="22"/>
                <w:lang w:val="sq-AL"/>
              </w:rPr>
            </w:pPr>
            <w:r w:rsidRPr="00A54E8C">
              <w:rPr>
                <w:sz w:val="22"/>
                <w:szCs w:val="22"/>
                <w:lang w:val="sq-AL"/>
              </w:rPr>
              <w:t>Menaxhimi i të ardhurave tatimore</w:t>
            </w:r>
          </w:p>
        </w:tc>
        <w:tc>
          <w:tcPr>
            <w:tcW w:w="1383"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right"/>
              <w:rPr>
                <w:sz w:val="22"/>
                <w:szCs w:val="22"/>
                <w:lang w:val="sq-AL"/>
              </w:rPr>
            </w:pPr>
            <w:r w:rsidRPr="00A54E8C">
              <w:rPr>
                <w:sz w:val="22"/>
                <w:szCs w:val="22"/>
                <w:lang w:val="sq-AL"/>
              </w:rPr>
              <w:t>5,226,973</w:t>
            </w:r>
          </w:p>
        </w:tc>
        <w:tc>
          <w:tcPr>
            <w:tcW w:w="1206"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right"/>
              <w:rPr>
                <w:sz w:val="22"/>
                <w:szCs w:val="22"/>
                <w:lang w:val="sq-AL"/>
              </w:rPr>
            </w:pPr>
            <w:r w:rsidRPr="00A54E8C">
              <w:rPr>
                <w:sz w:val="22"/>
                <w:szCs w:val="22"/>
                <w:lang w:val="sq-AL"/>
              </w:rPr>
              <w:t>5,089,849</w:t>
            </w:r>
          </w:p>
        </w:tc>
        <w:tc>
          <w:tcPr>
            <w:tcW w:w="1137"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center"/>
              <w:rPr>
                <w:sz w:val="22"/>
                <w:szCs w:val="22"/>
                <w:lang w:val="sq-AL"/>
              </w:rPr>
            </w:pPr>
            <w:r w:rsidRPr="00A54E8C">
              <w:rPr>
                <w:sz w:val="22"/>
                <w:szCs w:val="22"/>
                <w:lang w:val="sq-AL"/>
              </w:rPr>
              <w:t>97.4</w:t>
            </w:r>
          </w:p>
        </w:tc>
      </w:tr>
      <w:tr w:rsidR="007C04D6" w:rsidRPr="00A54E8C" w:rsidTr="00490BC6">
        <w:trPr>
          <w:trHeight w:val="300"/>
          <w:jc w:val="center"/>
        </w:trPr>
        <w:tc>
          <w:tcPr>
            <w:tcW w:w="555" w:type="dxa"/>
            <w:tcBorders>
              <w:top w:val="nil"/>
              <w:left w:val="dotted" w:sz="4" w:space="0" w:color="auto"/>
              <w:bottom w:val="dotted" w:sz="4" w:space="0" w:color="auto"/>
              <w:right w:val="dotted" w:sz="4" w:space="0" w:color="auto"/>
            </w:tcBorders>
            <w:shd w:val="clear" w:color="auto" w:fill="auto"/>
            <w:vAlign w:val="center"/>
            <w:hideMark/>
          </w:tcPr>
          <w:p w:rsidR="00490BC6" w:rsidRPr="00A54E8C" w:rsidRDefault="00490BC6" w:rsidP="005952F2">
            <w:pPr>
              <w:jc w:val="center"/>
              <w:rPr>
                <w:sz w:val="22"/>
                <w:szCs w:val="22"/>
                <w:lang w:val="sq-AL"/>
              </w:rPr>
            </w:pPr>
            <w:r w:rsidRPr="00A54E8C">
              <w:rPr>
                <w:sz w:val="22"/>
                <w:szCs w:val="22"/>
                <w:lang w:val="sq-AL"/>
              </w:rPr>
              <w:t>5</w:t>
            </w:r>
          </w:p>
        </w:tc>
        <w:tc>
          <w:tcPr>
            <w:tcW w:w="4829"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both"/>
              <w:rPr>
                <w:sz w:val="22"/>
                <w:szCs w:val="22"/>
                <w:lang w:val="sq-AL"/>
              </w:rPr>
            </w:pPr>
            <w:r w:rsidRPr="00A54E8C">
              <w:rPr>
                <w:sz w:val="22"/>
                <w:szCs w:val="22"/>
                <w:lang w:val="sq-AL"/>
              </w:rPr>
              <w:t>Menaxhimi i të ardhurave doganore</w:t>
            </w:r>
          </w:p>
        </w:tc>
        <w:tc>
          <w:tcPr>
            <w:tcW w:w="1383"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right"/>
              <w:rPr>
                <w:sz w:val="22"/>
                <w:szCs w:val="22"/>
                <w:lang w:val="sq-AL"/>
              </w:rPr>
            </w:pPr>
            <w:r w:rsidRPr="00A54E8C">
              <w:rPr>
                <w:sz w:val="22"/>
                <w:szCs w:val="22"/>
                <w:lang w:val="sq-AL"/>
              </w:rPr>
              <w:t>2,449,770</w:t>
            </w:r>
          </w:p>
        </w:tc>
        <w:tc>
          <w:tcPr>
            <w:tcW w:w="1206"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right"/>
              <w:rPr>
                <w:sz w:val="22"/>
                <w:szCs w:val="22"/>
                <w:lang w:val="sq-AL"/>
              </w:rPr>
            </w:pPr>
            <w:r w:rsidRPr="00A54E8C">
              <w:rPr>
                <w:sz w:val="22"/>
                <w:szCs w:val="22"/>
                <w:lang w:val="sq-AL"/>
              </w:rPr>
              <w:t>2,458,612</w:t>
            </w:r>
          </w:p>
        </w:tc>
        <w:tc>
          <w:tcPr>
            <w:tcW w:w="1137"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center"/>
              <w:rPr>
                <w:sz w:val="22"/>
                <w:szCs w:val="22"/>
                <w:lang w:val="sq-AL"/>
              </w:rPr>
            </w:pPr>
            <w:r w:rsidRPr="00A54E8C">
              <w:rPr>
                <w:sz w:val="22"/>
                <w:szCs w:val="22"/>
                <w:lang w:val="sq-AL"/>
              </w:rPr>
              <w:t>100.4</w:t>
            </w:r>
          </w:p>
        </w:tc>
      </w:tr>
      <w:tr w:rsidR="007C04D6" w:rsidRPr="00A54E8C" w:rsidTr="00490BC6">
        <w:trPr>
          <w:trHeight w:val="300"/>
          <w:jc w:val="center"/>
        </w:trPr>
        <w:tc>
          <w:tcPr>
            <w:tcW w:w="555" w:type="dxa"/>
            <w:tcBorders>
              <w:top w:val="nil"/>
              <w:left w:val="dotted" w:sz="4" w:space="0" w:color="auto"/>
              <w:bottom w:val="dotted" w:sz="4" w:space="0" w:color="auto"/>
              <w:right w:val="dotted" w:sz="4" w:space="0" w:color="auto"/>
            </w:tcBorders>
            <w:shd w:val="clear" w:color="auto" w:fill="auto"/>
            <w:vAlign w:val="center"/>
            <w:hideMark/>
          </w:tcPr>
          <w:p w:rsidR="00490BC6" w:rsidRPr="00A54E8C" w:rsidRDefault="00490BC6" w:rsidP="005952F2">
            <w:pPr>
              <w:jc w:val="center"/>
              <w:rPr>
                <w:sz w:val="22"/>
                <w:szCs w:val="22"/>
                <w:lang w:val="sq-AL"/>
              </w:rPr>
            </w:pPr>
            <w:r w:rsidRPr="00A54E8C">
              <w:rPr>
                <w:sz w:val="22"/>
                <w:szCs w:val="22"/>
                <w:lang w:val="sq-AL"/>
              </w:rPr>
              <w:t>6</w:t>
            </w:r>
          </w:p>
        </w:tc>
        <w:tc>
          <w:tcPr>
            <w:tcW w:w="4829"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both"/>
              <w:rPr>
                <w:sz w:val="22"/>
                <w:szCs w:val="22"/>
                <w:lang w:val="sq-AL"/>
              </w:rPr>
            </w:pPr>
            <w:r w:rsidRPr="00A54E8C">
              <w:rPr>
                <w:sz w:val="22"/>
                <w:szCs w:val="22"/>
                <w:lang w:val="sq-AL"/>
              </w:rPr>
              <w:t>Lufta kundër transaksioneve financiare joligjore</w:t>
            </w:r>
          </w:p>
        </w:tc>
        <w:tc>
          <w:tcPr>
            <w:tcW w:w="1383"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right"/>
              <w:rPr>
                <w:sz w:val="22"/>
                <w:szCs w:val="22"/>
                <w:lang w:val="sq-AL"/>
              </w:rPr>
            </w:pPr>
            <w:r w:rsidRPr="00A54E8C">
              <w:rPr>
                <w:sz w:val="22"/>
                <w:szCs w:val="22"/>
                <w:lang w:val="sq-AL"/>
              </w:rPr>
              <w:t>97,330</w:t>
            </w:r>
          </w:p>
        </w:tc>
        <w:tc>
          <w:tcPr>
            <w:tcW w:w="1206"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right"/>
              <w:rPr>
                <w:sz w:val="22"/>
                <w:szCs w:val="22"/>
                <w:lang w:val="sq-AL"/>
              </w:rPr>
            </w:pPr>
            <w:r w:rsidRPr="00A54E8C">
              <w:rPr>
                <w:sz w:val="22"/>
                <w:szCs w:val="22"/>
                <w:lang w:val="sq-AL"/>
              </w:rPr>
              <w:t>66,507</w:t>
            </w:r>
          </w:p>
        </w:tc>
        <w:tc>
          <w:tcPr>
            <w:tcW w:w="1137"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center"/>
              <w:rPr>
                <w:sz w:val="22"/>
                <w:szCs w:val="22"/>
                <w:lang w:val="sq-AL"/>
              </w:rPr>
            </w:pPr>
            <w:r w:rsidRPr="00A54E8C">
              <w:rPr>
                <w:sz w:val="22"/>
                <w:szCs w:val="22"/>
                <w:lang w:val="sq-AL"/>
              </w:rPr>
              <w:t>68.3</w:t>
            </w:r>
          </w:p>
        </w:tc>
      </w:tr>
      <w:tr w:rsidR="007C04D6" w:rsidRPr="00A54E8C" w:rsidTr="00490BC6">
        <w:trPr>
          <w:trHeight w:val="300"/>
          <w:jc w:val="center"/>
        </w:trPr>
        <w:tc>
          <w:tcPr>
            <w:tcW w:w="5384" w:type="dxa"/>
            <w:gridSpan w:val="2"/>
            <w:tcBorders>
              <w:top w:val="dotted" w:sz="4" w:space="0" w:color="auto"/>
              <w:left w:val="dotted" w:sz="4" w:space="0" w:color="auto"/>
              <w:bottom w:val="dotted" w:sz="4" w:space="0" w:color="auto"/>
              <w:right w:val="dotted" w:sz="4" w:space="0" w:color="000000"/>
            </w:tcBorders>
            <w:shd w:val="clear" w:color="auto" w:fill="auto"/>
            <w:vAlign w:val="center"/>
            <w:hideMark/>
          </w:tcPr>
          <w:p w:rsidR="00490BC6" w:rsidRPr="00A54E8C" w:rsidRDefault="00490BC6" w:rsidP="005952F2">
            <w:pPr>
              <w:jc w:val="center"/>
              <w:rPr>
                <w:b/>
                <w:bCs/>
                <w:sz w:val="22"/>
                <w:szCs w:val="22"/>
                <w:lang w:val="sq-AL"/>
              </w:rPr>
            </w:pPr>
            <w:r w:rsidRPr="00A54E8C">
              <w:rPr>
                <w:b/>
                <w:bCs/>
                <w:sz w:val="22"/>
                <w:szCs w:val="22"/>
                <w:lang w:val="sq-AL"/>
              </w:rPr>
              <w:t>TOTALI MF</w:t>
            </w:r>
          </w:p>
        </w:tc>
        <w:tc>
          <w:tcPr>
            <w:tcW w:w="1383"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right"/>
              <w:rPr>
                <w:b/>
                <w:bCs/>
                <w:sz w:val="22"/>
                <w:szCs w:val="22"/>
                <w:lang w:val="sq-AL"/>
              </w:rPr>
            </w:pPr>
            <w:r w:rsidRPr="00A54E8C">
              <w:rPr>
                <w:b/>
                <w:bCs/>
                <w:sz w:val="22"/>
                <w:szCs w:val="22"/>
                <w:lang w:val="sq-AL"/>
              </w:rPr>
              <w:t>11,522,203</w:t>
            </w:r>
          </w:p>
        </w:tc>
        <w:tc>
          <w:tcPr>
            <w:tcW w:w="1206"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right"/>
              <w:rPr>
                <w:b/>
                <w:bCs/>
                <w:sz w:val="22"/>
                <w:szCs w:val="22"/>
                <w:lang w:val="sq-AL"/>
              </w:rPr>
            </w:pPr>
            <w:r w:rsidRPr="00A54E8C">
              <w:rPr>
                <w:b/>
                <w:bCs/>
                <w:sz w:val="22"/>
                <w:szCs w:val="22"/>
                <w:lang w:val="sq-AL"/>
              </w:rPr>
              <w:t>11,918,066</w:t>
            </w:r>
          </w:p>
        </w:tc>
        <w:tc>
          <w:tcPr>
            <w:tcW w:w="1137" w:type="dxa"/>
            <w:tcBorders>
              <w:top w:val="nil"/>
              <w:left w:val="nil"/>
              <w:bottom w:val="dotted" w:sz="4" w:space="0" w:color="auto"/>
              <w:right w:val="dotted" w:sz="4" w:space="0" w:color="auto"/>
            </w:tcBorders>
            <w:shd w:val="clear" w:color="auto" w:fill="auto"/>
            <w:vAlign w:val="center"/>
            <w:hideMark/>
          </w:tcPr>
          <w:p w:rsidR="00490BC6" w:rsidRPr="00A54E8C" w:rsidRDefault="00490BC6" w:rsidP="005952F2">
            <w:pPr>
              <w:jc w:val="center"/>
              <w:rPr>
                <w:b/>
                <w:bCs/>
                <w:sz w:val="22"/>
                <w:szCs w:val="22"/>
                <w:lang w:val="sq-AL"/>
              </w:rPr>
            </w:pPr>
            <w:r w:rsidRPr="00A54E8C">
              <w:rPr>
                <w:b/>
                <w:bCs/>
                <w:sz w:val="22"/>
                <w:szCs w:val="22"/>
                <w:lang w:val="sq-AL"/>
              </w:rPr>
              <w:t>103.4</w:t>
            </w:r>
          </w:p>
        </w:tc>
      </w:tr>
    </w:tbl>
    <w:p w:rsidR="00490BC6" w:rsidRPr="00A54E8C" w:rsidRDefault="00490BC6" w:rsidP="005952F2">
      <w:pPr>
        <w:jc w:val="both"/>
        <w:rPr>
          <w:bCs/>
          <w:i/>
          <w:sz w:val="22"/>
          <w:szCs w:val="22"/>
          <w:lang w:val="sq-AL"/>
        </w:rPr>
      </w:pPr>
    </w:p>
    <w:p w:rsidR="00490BC6" w:rsidRPr="00A54E8C" w:rsidRDefault="00490BC6" w:rsidP="005952F2">
      <w:pPr>
        <w:jc w:val="both"/>
        <w:rPr>
          <w:bCs/>
          <w:i/>
          <w:sz w:val="22"/>
          <w:szCs w:val="22"/>
          <w:lang w:val="sq-AL"/>
        </w:rPr>
      </w:pPr>
      <w:r w:rsidRPr="00A54E8C">
        <w:rPr>
          <w:bCs/>
          <w:i/>
          <w:sz w:val="22"/>
          <w:szCs w:val="22"/>
          <w:lang w:val="sq-AL"/>
        </w:rPr>
        <w:t>Burimi: Ministria e Financave (2016)</w:t>
      </w:r>
    </w:p>
    <w:p w:rsidR="00C55DEB" w:rsidRPr="00A54E8C" w:rsidRDefault="00C55DEB" w:rsidP="005952F2">
      <w:pPr>
        <w:jc w:val="both"/>
        <w:rPr>
          <w:b/>
          <w:lang w:val="sq-AL"/>
        </w:rPr>
      </w:pPr>
    </w:p>
    <w:p w:rsidR="00162188" w:rsidRPr="00A54E8C" w:rsidRDefault="00162188" w:rsidP="005952F2">
      <w:pPr>
        <w:numPr>
          <w:ilvl w:val="0"/>
          <w:numId w:val="5"/>
        </w:numPr>
        <w:jc w:val="both"/>
        <w:rPr>
          <w:b/>
          <w:lang w:val="sq-AL"/>
        </w:rPr>
      </w:pPr>
      <w:r w:rsidRPr="00A54E8C">
        <w:rPr>
          <w:b/>
          <w:lang w:val="sq-AL"/>
        </w:rPr>
        <w:t xml:space="preserve">Performanca dhe statusi i produkteve të çdo programi. </w:t>
      </w:r>
    </w:p>
    <w:p w:rsidR="00162188" w:rsidRPr="00A54E8C" w:rsidRDefault="00162188" w:rsidP="005952F2">
      <w:pPr>
        <w:jc w:val="both"/>
        <w:rPr>
          <w:lang w:val="sq-AL"/>
        </w:rPr>
      </w:pPr>
      <w:r w:rsidRPr="00A54E8C">
        <w:rPr>
          <w:lang w:val="sq-AL"/>
        </w:rPr>
        <w:t xml:space="preserve">Në programin </w:t>
      </w:r>
      <w:r w:rsidRPr="00A54E8C">
        <w:rPr>
          <w:b/>
          <w:lang w:val="sq-AL"/>
        </w:rPr>
        <w:t>“Planifikim, menaxhim, administrimi”</w:t>
      </w:r>
      <w:r w:rsidRPr="00A54E8C">
        <w:rPr>
          <w:lang w:val="sq-AL"/>
        </w:rPr>
        <w:t>, janë parashikuar 1</w:t>
      </w:r>
      <w:r w:rsidR="0084117D" w:rsidRPr="00A54E8C">
        <w:rPr>
          <w:lang w:val="sq-AL"/>
        </w:rPr>
        <w:t>0/13/14</w:t>
      </w:r>
      <w:r w:rsidRPr="00A54E8C">
        <w:rPr>
          <w:lang w:val="sq-AL"/>
        </w:rPr>
        <w:t xml:space="preserve"> produkte, vetëm 7 nga të cilat janë realizuar, 4 të  tjera jan</w:t>
      </w:r>
      <w:r w:rsidR="0044639A" w:rsidRPr="00A54E8C">
        <w:rPr>
          <w:lang w:val="sq-AL"/>
        </w:rPr>
        <w:t>ë</w:t>
      </w:r>
      <w:r w:rsidRPr="00A54E8C">
        <w:rPr>
          <w:lang w:val="sq-AL"/>
        </w:rPr>
        <w:t xml:space="preserve"> realizuar pjesërisht dhe nj</w:t>
      </w:r>
      <w:r w:rsidR="0044639A" w:rsidRPr="00A54E8C">
        <w:rPr>
          <w:lang w:val="sq-AL"/>
        </w:rPr>
        <w:t>ë</w:t>
      </w:r>
      <w:r w:rsidRPr="00A54E8C">
        <w:rPr>
          <w:lang w:val="sq-AL"/>
        </w:rPr>
        <w:t xml:space="preserve"> produkt raportohet i parealizuar.</w:t>
      </w:r>
    </w:p>
    <w:p w:rsidR="00162188" w:rsidRPr="00A54E8C" w:rsidRDefault="00162188" w:rsidP="005952F2">
      <w:pPr>
        <w:jc w:val="both"/>
        <w:rPr>
          <w:b/>
          <w:lang w:val="sq-AL"/>
        </w:rPr>
      </w:pPr>
    </w:p>
    <w:p w:rsidR="00162188" w:rsidRPr="00A54E8C" w:rsidRDefault="00162188" w:rsidP="005952F2">
      <w:pPr>
        <w:jc w:val="both"/>
        <w:rPr>
          <w:lang w:val="sq-AL"/>
        </w:rPr>
      </w:pPr>
      <w:r w:rsidRPr="00A54E8C">
        <w:rPr>
          <w:lang w:val="sq-AL"/>
        </w:rPr>
        <w:t xml:space="preserve">Në programin </w:t>
      </w:r>
      <w:r w:rsidRPr="00A54E8C">
        <w:rPr>
          <w:b/>
          <w:lang w:val="sq-AL"/>
        </w:rPr>
        <w:t>“</w:t>
      </w:r>
      <w:r w:rsidRPr="00A54E8C">
        <w:rPr>
          <w:b/>
          <w:bCs/>
          <w:lang w:val="sq-AL"/>
        </w:rPr>
        <w:t>Menaxhimi i shpenzimeve publike</w:t>
      </w:r>
      <w:r w:rsidRPr="00A54E8C">
        <w:rPr>
          <w:b/>
          <w:lang w:val="sq-AL"/>
        </w:rPr>
        <w:t>”</w:t>
      </w:r>
      <w:r w:rsidRPr="00A54E8C">
        <w:rPr>
          <w:lang w:val="sq-AL"/>
        </w:rPr>
        <w:t>, raportohe</w:t>
      </w:r>
      <w:r w:rsidR="0084117D" w:rsidRPr="00A54E8C">
        <w:rPr>
          <w:lang w:val="sq-AL"/>
        </w:rPr>
        <w:t>n 6</w:t>
      </w:r>
      <w:r w:rsidRPr="00A54E8C">
        <w:rPr>
          <w:lang w:val="sq-AL"/>
        </w:rPr>
        <w:t xml:space="preserve"> produkt</w:t>
      </w:r>
      <w:r w:rsidR="0084117D" w:rsidRPr="00A54E8C">
        <w:rPr>
          <w:lang w:val="sq-AL"/>
        </w:rPr>
        <w:t>e</w:t>
      </w:r>
      <w:r w:rsidRPr="00A54E8C">
        <w:rPr>
          <w:lang w:val="sq-AL"/>
        </w:rPr>
        <w:t xml:space="preserve">, </w:t>
      </w:r>
      <w:r w:rsidR="0084117D" w:rsidRPr="00A54E8C">
        <w:rPr>
          <w:lang w:val="sq-AL"/>
        </w:rPr>
        <w:t xml:space="preserve">si dhe projekti </w:t>
      </w:r>
      <w:r w:rsidRPr="00A54E8C">
        <w:rPr>
          <w:lang w:val="sq-AL"/>
        </w:rPr>
        <w:t>‘Blerje pajisje kompjuterike’, i realizuar plotësisht. Shpenzimet korente të këtij programi janë realizuar në masën 88.2 për qind,  shpenzimet kapitale janë realizuar në masën 100 për qind dhe programi është realizuar në total në masën rreth 88.5 për qind.</w:t>
      </w:r>
    </w:p>
    <w:p w:rsidR="00162188" w:rsidRPr="00A54E8C" w:rsidRDefault="00162188" w:rsidP="005952F2">
      <w:pPr>
        <w:jc w:val="both"/>
        <w:rPr>
          <w:b/>
          <w:lang w:val="sq-AL"/>
        </w:rPr>
      </w:pPr>
    </w:p>
    <w:p w:rsidR="00162188" w:rsidRPr="00A54E8C" w:rsidRDefault="00162188" w:rsidP="005952F2">
      <w:pPr>
        <w:jc w:val="both"/>
        <w:rPr>
          <w:b/>
          <w:lang w:val="sq-AL"/>
        </w:rPr>
      </w:pPr>
      <w:r w:rsidRPr="00A54E8C">
        <w:rPr>
          <w:lang w:val="sq-AL"/>
        </w:rPr>
        <w:t xml:space="preserve">Në programin </w:t>
      </w:r>
      <w:r w:rsidRPr="00A54E8C">
        <w:rPr>
          <w:b/>
          <w:lang w:val="sq-AL"/>
        </w:rPr>
        <w:t>“</w:t>
      </w:r>
      <w:r w:rsidRPr="00A54E8C">
        <w:rPr>
          <w:b/>
          <w:bCs/>
          <w:lang w:val="sq-AL"/>
        </w:rPr>
        <w:t>Ekzekutimi i pagesave të ndryshme</w:t>
      </w:r>
      <w:r w:rsidRPr="00A54E8C">
        <w:rPr>
          <w:b/>
          <w:lang w:val="sq-AL"/>
        </w:rPr>
        <w:t>”</w:t>
      </w:r>
      <w:r w:rsidRPr="00A54E8C">
        <w:rPr>
          <w:lang w:val="sq-AL"/>
        </w:rPr>
        <w:t xml:space="preserve"> që përfaqëson 23.7 për qind të totalit të planit të Ministrisë së Financave, shpenzimet korente të këtij programi të cilat përfaqësojnë shpenzimet totale gjithashtu, janë realizuar në masën 98.8 për qind. </w:t>
      </w:r>
    </w:p>
    <w:p w:rsidR="00162188" w:rsidRPr="00A54E8C" w:rsidRDefault="00162188" w:rsidP="005952F2">
      <w:pPr>
        <w:jc w:val="both"/>
        <w:rPr>
          <w:lang w:val="sq-AL"/>
        </w:rPr>
      </w:pPr>
    </w:p>
    <w:p w:rsidR="00162188" w:rsidRPr="00A54E8C" w:rsidRDefault="00162188" w:rsidP="005952F2">
      <w:pPr>
        <w:jc w:val="both"/>
        <w:rPr>
          <w:lang w:val="sq-AL"/>
        </w:rPr>
      </w:pPr>
      <w:r w:rsidRPr="00A54E8C">
        <w:rPr>
          <w:lang w:val="sq-AL"/>
        </w:rPr>
        <w:t xml:space="preserve">Në programin </w:t>
      </w:r>
      <w:r w:rsidRPr="00A54E8C">
        <w:rPr>
          <w:b/>
          <w:lang w:val="sq-AL"/>
        </w:rPr>
        <w:t>“</w:t>
      </w:r>
      <w:r w:rsidRPr="00A54E8C">
        <w:rPr>
          <w:b/>
          <w:bCs/>
          <w:lang w:val="sq-AL"/>
        </w:rPr>
        <w:t>Menaxhimi i të ardhurave tatimore</w:t>
      </w:r>
      <w:r w:rsidRPr="00A54E8C">
        <w:rPr>
          <w:b/>
          <w:lang w:val="sq-AL"/>
        </w:rPr>
        <w:t>”</w:t>
      </w:r>
      <w:r w:rsidRPr="00A54E8C">
        <w:rPr>
          <w:lang w:val="sq-AL"/>
        </w:rPr>
        <w:t xml:space="preserve">, </w:t>
      </w:r>
      <w:r w:rsidR="000A6A6C" w:rsidRPr="00A54E8C">
        <w:rPr>
          <w:lang w:val="sq-AL"/>
        </w:rPr>
        <w:t>sipas raportit t</w:t>
      </w:r>
      <w:r w:rsidR="0044639A" w:rsidRPr="00A54E8C">
        <w:rPr>
          <w:lang w:val="sq-AL"/>
        </w:rPr>
        <w:t>ë</w:t>
      </w:r>
      <w:r w:rsidR="000A6A6C" w:rsidRPr="00A54E8C">
        <w:rPr>
          <w:lang w:val="sq-AL"/>
        </w:rPr>
        <w:t xml:space="preserve"> monitorimit raportohen 7</w:t>
      </w:r>
      <w:r w:rsidRPr="00A54E8C">
        <w:rPr>
          <w:lang w:val="sq-AL"/>
        </w:rPr>
        <w:t xml:space="preserve"> produkte, </w:t>
      </w:r>
      <w:r w:rsidR="000A6A6C" w:rsidRPr="00A54E8C">
        <w:rPr>
          <w:lang w:val="sq-AL"/>
        </w:rPr>
        <w:t xml:space="preserve">4 nga </w:t>
      </w:r>
      <w:r w:rsidRPr="00A54E8C">
        <w:rPr>
          <w:lang w:val="sq-AL"/>
        </w:rPr>
        <w:t xml:space="preserve">të cilat raportohen të realizuar </w:t>
      </w:r>
      <w:r w:rsidR="000A6A6C" w:rsidRPr="00A54E8C">
        <w:rPr>
          <w:lang w:val="sq-AL"/>
        </w:rPr>
        <w:t>plot</w:t>
      </w:r>
      <w:r w:rsidR="0044639A" w:rsidRPr="00A54E8C">
        <w:rPr>
          <w:lang w:val="sq-AL"/>
        </w:rPr>
        <w:t>ë</w:t>
      </w:r>
      <w:r w:rsidR="000A6A6C" w:rsidRPr="00A54E8C">
        <w:rPr>
          <w:lang w:val="sq-AL"/>
        </w:rPr>
        <w:t xml:space="preserve">sisht, 1 </w:t>
      </w:r>
      <w:r w:rsidRPr="00A54E8C">
        <w:rPr>
          <w:lang w:val="sq-AL"/>
        </w:rPr>
        <w:t xml:space="preserve">pjesërisht </w:t>
      </w:r>
      <w:r w:rsidR="000A6A6C" w:rsidRPr="00A54E8C">
        <w:rPr>
          <w:lang w:val="sq-AL"/>
        </w:rPr>
        <w:t xml:space="preserve">dhe 2 aspak. </w:t>
      </w:r>
      <w:r w:rsidRPr="00A54E8C">
        <w:rPr>
          <w:lang w:val="sq-AL"/>
        </w:rPr>
        <w:t xml:space="preserve">Shpenzimet korente të këtij programi janë realizuar në masën </w:t>
      </w:r>
      <w:r w:rsidR="000A6A6C" w:rsidRPr="00A54E8C">
        <w:rPr>
          <w:lang w:val="sq-AL"/>
        </w:rPr>
        <w:t>94.6</w:t>
      </w:r>
      <w:r w:rsidRPr="00A54E8C">
        <w:rPr>
          <w:lang w:val="sq-AL"/>
        </w:rPr>
        <w:t xml:space="preserve"> për qind, shpenzimet kapitale </w:t>
      </w:r>
      <w:r w:rsidR="00490BC6" w:rsidRPr="00A54E8C">
        <w:rPr>
          <w:lang w:val="sq-AL"/>
        </w:rPr>
        <w:t>me financim t</w:t>
      </w:r>
      <w:r w:rsidR="005648CA" w:rsidRPr="00A54E8C">
        <w:rPr>
          <w:lang w:val="sq-AL"/>
        </w:rPr>
        <w:t>ë</w:t>
      </w:r>
      <w:r w:rsidR="00490BC6" w:rsidRPr="00A54E8C">
        <w:rPr>
          <w:lang w:val="sq-AL"/>
        </w:rPr>
        <w:t xml:space="preserve"> brendsh</w:t>
      </w:r>
      <w:r w:rsidR="005648CA" w:rsidRPr="00A54E8C">
        <w:rPr>
          <w:lang w:val="sq-AL"/>
        </w:rPr>
        <w:t>ë</w:t>
      </w:r>
      <w:r w:rsidR="00490BC6" w:rsidRPr="00A54E8C">
        <w:rPr>
          <w:lang w:val="sq-AL"/>
        </w:rPr>
        <w:t xml:space="preserve">m </w:t>
      </w:r>
      <w:r w:rsidR="000A6A6C" w:rsidRPr="00A54E8C">
        <w:rPr>
          <w:lang w:val="sq-AL"/>
        </w:rPr>
        <w:t>100 për qind,</w:t>
      </w:r>
      <w:r w:rsidRPr="00A54E8C">
        <w:rPr>
          <w:lang w:val="sq-AL"/>
        </w:rPr>
        <w:t xml:space="preserve"> </w:t>
      </w:r>
      <w:r w:rsidR="00490BC6" w:rsidRPr="00A54E8C">
        <w:rPr>
          <w:lang w:val="sq-AL"/>
        </w:rPr>
        <w:t>si dhe ka nj</w:t>
      </w:r>
      <w:r w:rsidR="005648CA" w:rsidRPr="00A54E8C">
        <w:rPr>
          <w:lang w:val="sq-AL"/>
        </w:rPr>
        <w:t>ë</w:t>
      </w:r>
      <w:r w:rsidR="00490BC6" w:rsidRPr="00A54E8C">
        <w:rPr>
          <w:lang w:val="sq-AL"/>
        </w:rPr>
        <w:t xml:space="preserve"> realizim t</w:t>
      </w:r>
      <w:r w:rsidR="005648CA" w:rsidRPr="00A54E8C">
        <w:rPr>
          <w:lang w:val="sq-AL"/>
        </w:rPr>
        <w:t>ë</w:t>
      </w:r>
      <w:r w:rsidR="00490BC6" w:rsidRPr="00A54E8C">
        <w:rPr>
          <w:lang w:val="sq-AL"/>
        </w:rPr>
        <w:t xml:space="preserve"> projektit </w:t>
      </w:r>
      <w:r w:rsidR="005648CA" w:rsidRPr="00A54E8C">
        <w:rPr>
          <w:lang w:val="sq-AL"/>
        </w:rPr>
        <w:t xml:space="preserve">me financim të huaj </w:t>
      </w:r>
      <w:r w:rsidR="00490BC6" w:rsidRPr="00A54E8C">
        <w:rPr>
          <w:lang w:val="sq-AL"/>
        </w:rPr>
        <w:t>“e-Taxation” me kod KM10004</w:t>
      </w:r>
      <w:r w:rsidR="005648CA" w:rsidRPr="00A54E8C">
        <w:rPr>
          <w:lang w:val="sq-AL"/>
        </w:rPr>
        <w:t>,</w:t>
      </w:r>
      <w:r w:rsidR="00490BC6" w:rsidRPr="00A54E8C">
        <w:rPr>
          <w:lang w:val="sq-AL"/>
        </w:rPr>
        <w:t xml:space="preserve"> prej rreth 142 milion</w:t>
      </w:r>
      <w:r w:rsidR="005648CA" w:rsidRPr="00A54E8C">
        <w:rPr>
          <w:lang w:val="sq-AL"/>
        </w:rPr>
        <w:t>ë</w:t>
      </w:r>
      <w:r w:rsidR="00490BC6" w:rsidRPr="00A54E8C">
        <w:rPr>
          <w:lang w:val="sq-AL"/>
        </w:rPr>
        <w:t xml:space="preserve"> lek</w:t>
      </w:r>
      <w:r w:rsidR="005648CA" w:rsidRPr="00A54E8C">
        <w:rPr>
          <w:lang w:val="sq-AL"/>
        </w:rPr>
        <w:t>ë</w:t>
      </w:r>
      <w:r w:rsidR="00490BC6" w:rsidRPr="00A54E8C">
        <w:rPr>
          <w:lang w:val="sq-AL"/>
        </w:rPr>
        <w:t xml:space="preserve">, </w:t>
      </w:r>
      <w:r w:rsidRPr="00A54E8C">
        <w:rPr>
          <w:lang w:val="sq-AL"/>
        </w:rPr>
        <w:t xml:space="preserve">duke sjellë një realizim në total programi në masën rreth </w:t>
      </w:r>
      <w:r w:rsidR="000A6A6C" w:rsidRPr="00A54E8C">
        <w:rPr>
          <w:lang w:val="sq-AL"/>
        </w:rPr>
        <w:t>9</w:t>
      </w:r>
      <w:r w:rsidR="00490BC6" w:rsidRPr="00A54E8C">
        <w:rPr>
          <w:lang w:val="sq-AL"/>
        </w:rPr>
        <w:t>7</w:t>
      </w:r>
      <w:r w:rsidR="000A6A6C" w:rsidRPr="00A54E8C">
        <w:rPr>
          <w:lang w:val="sq-AL"/>
        </w:rPr>
        <w:t>.</w:t>
      </w:r>
      <w:r w:rsidR="00490BC6" w:rsidRPr="00A54E8C">
        <w:rPr>
          <w:lang w:val="sq-AL"/>
        </w:rPr>
        <w:t>4</w:t>
      </w:r>
      <w:r w:rsidRPr="00A54E8C">
        <w:rPr>
          <w:lang w:val="sq-AL"/>
        </w:rPr>
        <w:t xml:space="preserve"> për qind.</w:t>
      </w:r>
    </w:p>
    <w:p w:rsidR="00162188" w:rsidRPr="00A54E8C" w:rsidRDefault="00162188" w:rsidP="005952F2">
      <w:pPr>
        <w:jc w:val="both"/>
        <w:rPr>
          <w:lang w:val="sq-AL"/>
        </w:rPr>
      </w:pPr>
      <w:r w:rsidRPr="00A54E8C">
        <w:rPr>
          <w:lang w:val="sq-AL"/>
        </w:rPr>
        <w:t xml:space="preserve"> </w:t>
      </w:r>
    </w:p>
    <w:p w:rsidR="00162188" w:rsidRPr="00A54E8C" w:rsidRDefault="00162188" w:rsidP="005952F2">
      <w:pPr>
        <w:jc w:val="both"/>
        <w:rPr>
          <w:lang w:val="sq-AL"/>
        </w:rPr>
      </w:pPr>
      <w:r w:rsidRPr="00A54E8C">
        <w:rPr>
          <w:lang w:val="sq-AL"/>
        </w:rPr>
        <w:t xml:space="preserve">Në programin </w:t>
      </w:r>
      <w:r w:rsidRPr="00A54E8C">
        <w:rPr>
          <w:b/>
          <w:lang w:val="sq-AL"/>
        </w:rPr>
        <w:t>“</w:t>
      </w:r>
      <w:r w:rsidRPr="00A54E8C">
        <w:rPr>
          <w:b/>
          <w:bCs/>
          <w:lang w:val="sq-AL"/>
        </w:rPr>
        <w:t>Menaxhimi i të ardhurave doganore</w:t>
      </w:r>
      <w:r w:rsidRPr="00A54E8C">
        <w:rPr>
          <w:b/>
          <w:lang w:val="sq-AL"/>
        </w:rPr>
        <w:t>”</w:t>
      </w:r>
      <w:r w:rsidRPr="00A54E8C">
        <w:rPr>
          <w:lang w:val="sq-AL"/>
        </w:rPr>
        <w:t>, janë parashikuar 1</w:t>
      </w:r>
      <w:r w:rsidR="000718E2" w:rsidRPr="00A54E8C">
        <w:rPr>
          <w:lang w:val="sq-AL"/>
        </w:rPr>
        <w:t>7</w:t>
      </w:r>
      <w:r w:rsidRPr="00A54E8C">
        <w:rPr>
          <w:lang w:val="sq-AL"/>
        </w:rPr>
        <w:t xml:space="preserve"> produkte, dhe raportohet se në </w:t>
      </w:r>
      <w:r w:rsidR="000718E2" w:rsidRPr="00A54E8C">
        <w:rPr>
          <w:lang w:val="sq-AL"/>
        </w:rPr>
        <w:t>vler</w:t>
      </w:r>
      <w:r w:rsidR="0075707B" w:rsidRPr="00A54E8C">
        <w:rPr>
          <w:lang w:val="sq-AL"/>
        </w:rPr>
        <w:t>ë</w:t>
      </w:r>
      <w:r w:rsidRPr="00A54E8C">
        <w:rPr>
          <w:lang w:val="sq-AL"/>
        </w:rPr>
        <w:t xml:space="preserve"> </w:t>
      </w:r>
      <w:r w:rsidR="000718E2" w:rsidRPr="00A54E8C">
        <w:rPr>
          <w:lang w:val="sq-AL"/>
        </w:rPr>
        <w:t>13</w:t>
      </w:r>
      <w:r w:rsidRPr="00A54E8C">
        <w:rPr>
          <w:lang w:val="sq-AL"/>
        </w:rPr>
        <w:t xml:space="preserve"> prej tyre janë realizuar</w:t>
      </w:r>
      <w:r w:rsidR="000718E2" w:rsidRPr="00A54E8C">
        <w:rPr>
          <w:lang w:val="sq-AL"/>
        </w:rPr>
        <w:t>, prej t</w:t>
      </w:r>
      <w:r w:rsidR="0075707B" w:rsidRPr="00A54E8C">
        <w:rPr>
          <w:lang w:val="sq-AL"/>
        </w:rPr>
        <w:t>ë</w:t>
      </w:r>
      <w:r w:rsidR="000718E2" w:rsidRPr="00A54E8C">
        <w:rPr>
          <w:lang w:val="sq-AL"/>
        </w:rPr>
        <w:t xml:space="preserve"> cilave 11</w:t>
      </w:r>
      <w:r w:rsidRPr="00A54E8C">
        <w:rPr>
          <w:lang w:val="sq-AL"/>
        </w:rPr>
        <w:t xml:space="preserve"> plotësisht, </w:t>
      </w:r>
      <w:r w:rsidR="000A6A6C" w:rsidRPr="00A54E8C">
        <w:rPr>
          <w:lang w:val="sq-AL"/>
        </w:rPr>
        <w:t>2</w:t>
      </w:r>
      <w:r w:rsidRPr="00A54E8C">
        <w:rPr>
          <w:lang w:val="sq-AL"/>
        </w:rPr>
        <w:t xml:space="preserve"> janë realizuar pjesërisht dhe </w:t>
      </w:r>
      <w:r w:rsidR="000718E2" w:rsidRPr="00A54E8C">
        <w:rPr>
          <w:lang w:val="sq-AL"/>
        </w:rPr>
        <w:t>4</w:t>
      </w:r>
      <w:r w:rsidRPr="00A54E8C">
        <w:rPr>
          <w:lang w:val="sq-AL"/>
        </w:rPr>
        <w:t xml:space="preserve"> raportohen të</w:t>
      </w:r>
      <w:r w:rsidR="000718E2" w:rsidRPr="00A54E8C">
        <w:rPr>
          <w:lang w:val="sq-AL"/>
        </w:rPr>
        <w:t xml:space="preserve"> parealizuara</w:t>
      </w:r>
      <w:r w:rsidR="000A6A6C" w:rsidRPr="00A54E8C">
        <w:rPr>
          <w:lang w:val="sq-AL"/>
        </w:rPr>
        <w:t xml:space="preserve">. </w:t>
      </w:r>
      <w:r w:rsidRPr="00A54E8C">
        <w:rPr>
          <w:lang w:val="sq-AL"/>
        </w:rPr>
        <w:t xml:space="preserve">Shpenzimet korente të këtij programi janë realizuar në masën </w:t>
      </w:r>
      <w:r w:rsidR="000A6A6C" w:rsidRPr="00A54E8C">
        <w:rPr>
          <w:lang w:val="sq-AL"/>
        </w:rPr>
        <w:t>97.7</w:t>
      </w:r>
      <w:r w:rsidRPr="00A54E8C">
        <w:rPr>
          <w:lang w:val="sq-AL"/>
        </w:rPr>
        <w:t xml:space="preserve"> për qind, shpenzimet </w:t>
      </w:r>
      <w:r w:rsidR="005648CA" w:rsidRPr="00A54E8C">
        <w:rPr>
          <w:lang w:val="sq-AL"/>
        </w:rPr>
        <w:t>kapitale me financim të brendshëm</w:t>
      </w:r>
      <w:r w:rsidRPr="00A54E8C">
        <w:rPr>
          <w:lang w:val="sq-AL"/>
        </w:rPr>
        <w:t xml:space="preserve"> janë realizuar në masën </w:t>
      </w:r>
      <w:r w:rsidR="005648CA" w:rsidRPr="00A54E8C">
        <w:rPr>
          <w:lang w:val="sq-AL"/>
        </w:rPr>
        <w:t>37.9</w:t>
      </w:r>
      <w:r w:rsidRPr="00A54E8C">
        <w:rPr>
          <w:lang w:val="sq-AL"/>
        </w:rPr>
        <w:t xml:space="preserve"> për qind</w:t>
      </w:r>
      <w:r w:rsidR="005648CA" w:rsidRPr="00A54E8C">
        <w:rPr>
          <w:lang w:val="sq-AL"/>
        </w:rPr>
        <w:t>, shpenzimet kapitale me financim të huaj rezultojnë sipas SIFQ të realizuara 151.1 për qind,</w:t>
      </w:r>
      <w:r w:rsidRPr="00A54E8C">
        <w:rPr>
          <w:lang w:val="sq-AL"/>
        </w:rPr>
        <w:t xml:space="preserve"> </w:t>
      </w:r>
      <w:r w:rsidR="005648CA" w:rsidRPr="00A54E8C">
        <w:rPr>
          <w:lang w:val="sq-AL"/>
        </w:rPr>
        <w:t>duke sjellë një</w:t>
      </w:r>
      <w:r w:rsidRPr="00A54E8C">
        <w:rPr>
          <w:lang w:val="sq-AL"/>
        </w:rPr>
        <w:t xml:space="preserve"> </w:t>
      </w:r>
      <w:r w:rsidR="005648CA" w:rsidRPr="00A54E8C">
        <w:rPr>
          <w:lang w:val="sq-AL"/>
        </w:rPr>
        <w:t xml:space="preserve">realizim në total </w:t>
      </w:r>
      <w:r w:rsidRPr="00A54E8C">
        <w:rPr>
          <w:lang w:val="sq-AL"/>
        </w:rPr>
        <w:t xml:space="preserve">programi në masën rreth </w:t>
      </w:r>
      <w:r w:rsidR="005648CA" w:rsidRPr="00A54E8C">
        <w:rPr>
          <w:lang w:val="sq-AL"/>
        </w:rPr>
        <w:t>100.4</w:t>
      </w:r>
      <w:r w:rsidRPr="00A54E8C">
        <w:rPr>
          <w:lang w:val="sq-AL"/>
        </w:rPr>
        <w:t xml:space="preserve"> për qind.</w:t>
      </w:r>
    </w:p>
    <w:p w:rsidR="00162188" w:rsidRPr="00A54E8C" w:rsidRDefault="00162188" w:rsidP="005952F2">
      <w:pPr>
        <w:jc w:val="both"/>
        <w:rPr>
          <w:b/>
          <w:lang w:val="sq-AL"/>
        </w:rPr>
      </w:pPr>
    </w:p>
    <w:p w:rsidR="00162188" w:rsidRPr="00A54E8C" w:rsidRDefault="00162188" w:rsidP="005952F2">
      <w:pPr>
        <w:jc w:val="both"/>
        <w:rPr>
          <w:lang w:val="sq-AL"/>
        </w:rPr>
      </w:pPr>
      <w:r w:rsidRPr="00A54E8C">
        <w:rPr>
          <w:lang w:val="sq-AL"/>
        </w:rPr>
        <w:t xml:space="preserve">Në programin </w:t>
      </w:r>
      <w:r w:rsidRPr="00A54E8C">
        <w:rPr>
          <w:b/>
          <w:lang w:val="sq-AL"/>
        </w:rPr>
        <w:t>“</w:t>
      </w:r>
      <w:r w:rsidRPr="00A54E8C">
        <w:rPr>
          <w:b/>
          <w:bCs/>
          <w:lang w:val="sq-AL"/>
        </w:rPr>
        <w:t>Lufta kundër transaksioneve financiare joligjore</w:t>
      </w:r>
      <w:r w:rsidRPr="00A54E8C">
        <w:rPr>
          <w:b/>
          <w:lang w:val="sq-AL"/>
        </w:rPr>
        <w:t>”</w:t>
      </w:r>
      <w:r w:rsidRPr="00A54E8C">
        <w:rPr>
          <w:lang w:val="sq-AL"/>
        </w:rPr>
        <w:t xml:space="preserve">, janë parashikuar 4 produkte, </w:t>
      </w:r>
      <w:r w:rsidR="003D2A2C" w:rsidRPr="00A54E8C">
        <w:rPr>
          <w:lang w:val="sq-AL"/>
        </w:rPr>
        <w:t>p</w:t>
      </w:r>
      <w:r w:rsidR="0044639A" w:rsidRPr="00A54E8C">
        <w:rPr>
          <w:lang w:val="sq-AL"/>
        </w:rPr>
        <w:t>ë</w:t>
      </w:r>
      <w:r w:rsidR="003D2A2C" w:rsidRPr="00A54E8C">
        <w:rPr>
          <w:lang w:val="sq-AL"/>
        </w:rPr>
        <w:t xml:space="preserve">r </w:t>
      </w:r>
      <w:r w:rsidRPr="00A54E8C">
        <w:rPr>
          <w:lang w:val="sq-AL"/>
        </w:rPr>
        <w:t xml:space="preserve">të cilat raportohet të jenë realizuar </w:t>
      </w:r>
      <w:r w:rsidR="003D2A2C" w:rsidRPr="00A54E8C">
        <w:rPr>
          <w:lang w:val="sq-AL"/>
        </w:rPr>
        <w:t>n</w:t>
      </w:r>
      <w:r w:rsidR="0044639A" w:rsidRPr="00A54E8C">
        <w:rPr>
          <w:lang w:val="sq-AL"/>
        </w:rPr>
        <w:t>ë</w:t>
      </w:r>
      <w:r w:rsidR="003D2A2C" w:rsidRPr="00A54E8C">
        <w:rPr>
          <w:lang w:val="sq-AL"/>
        </w:rPr>
        <w:t xml:space="preserve"> vlera por nuk jepen sqarime p</w:t>
      </w:r>
      <w:r w:rsidR="0044639A" w:rsidRPr="00A54E8C">
        <w:rPr>
          <w:lang w:val="sq-AL"/>
        </w:rPr>
        <w:t>ë</w:t>
      </w:r>
      <w:r w:rsidR="003D2A2C" w:rsidRPr="00A54E8C">
        <w:rPr>
          <w:lang w:val="sq-AL"/>
        </w:rPr>
        <w:t>r em</w:t>
      </w:r>
      <w:r w:rsidR="0044639A" w:rsidRPr="00A54E8C">
        <w:rPr>
          <w:lang w:val="sq-AL"/>
        </w:rPr>
        <w:t>ë</w:t>
      </w:r>
      <w:r w:rsidR="003D2A2C" w:rsidRPr="00A54E8C">
        <w:rPr>
          <w:lang w:val="sq-AL"/>
        </w:rPr>
        <w:t>rtimin dhe realizimin sipas p</w:t>
      </w:r>
      <w:r w:rsidR="0044639A" w:rsidRPr="00A54E8C">
        <w:rPr>
          <w:lang w:val="sq-AL"/>
        </w:rPr>
        <w:t>ë</w:t>
      </w:r>
      <w:r w:rsidR="003D2A2C" w:rsidRPr="00A54E8C">
        <w:rPr>
          <w:lang w:val="sq-AL"/>
        </w:rPr>
        <w:t>rcaktimeve ‘plot</w:t>
      </w:r>
      <w:r w:rsidR="0044639A" w:rsidRPr="00A54E8C">
        <w:rPr>
          <w:lang w:val="sq-AL"/>
        </w:rPr>
        <w:t>ë</w:t>
      </w:r>
      <w:r w:rsidR="003D2A2C" w:rsidRPr="00A54E8C">
        <w:rPr>
          <w:lang w:val="sq-AL"/>
        </w:rPr>
        <w:t>sisht’, ‘pjes</w:t>
      </w:r>
      <w:r w:rsidR="0044639A" w:rsidRPr="00A54E8C">
        <w:rPr>
          <w:lang w:val="sq-AL"/>
        </w:rPr>
        <w:t>ë</w:t>
      </w:r>
      <w:r w:rsidR="003D2A2C" w:rsidRPr="00A54E8C">
        <w:rPr>
          <w:lang w:val="sq-AL"/>
        </w:rPr>
        <w:t xml:space="preserve">risht’ apo ‘aspak’. </w:t>
      </w:r>
      <w:r w:rsidRPr="00A54E8C">
        <w:rPr>
          <w:lang w:val="sq-AL"/>
        </w:rPr>
        <w:t xml:space="preserve">Shpenzimet korente të këtij programi janë realizuar në masën </w:t>
      </w:r>
      <w:r w:rsidR="003D2A2C" w:rsidRPr="00A54E8C">
        <w:rPr>
          <w:lang w:val="sq-AL"/>
        </w:rPr>
        <w:t>63.3</w:t>
      </w:r>
      <w:r w:rsidRPr="00A54E8C">
        <w:rPr>
          <w:lang w:val="sq-AL"/>
        </w:rPr>
        <w:t xml:space="preserve"> për qind, shpenzimet kapitale janë realizuar në masën </w:t>
      </w:r>
      <w:r w:rsidR="003D2A2C" w:rsidRPr="00A54E8C">
        <w:rPr>
          <w:lang w:val="sq-AL"/>
        </w:rPr>
        <w:t>98.0</w:t>
      </w:r>
      <w:r w:rsidRPr="00A54E8C">
        <w:rPr>
          <w:lang w:val="sq-AL"/>
        </w:rPr>
        <w:t xml:space="preserve"> për qind dhe programi është realizuar në total në masën rreth </w:t>
      </w:r>
      <w:r w:rsidR="003D2A2C" w:rsidRPr="00A54E8C">
        <w:rPr>
          <w:lang w:val="sq-AL"/>
        </w:rPr>
        <w:t>68.3</w:t>
      </w:r>
      <w:r w:rsidRPr="00A54E8C">
        <w:rPr>
          <w:lang w:val="sq-AL"/>
        </w:rPr>
        <w:t xml:space="preserve"> për qind.</w:t>
      </w:r>
    </w:p>
    <w:p w:rsidR="00162188" w:rsidRPr="00A54E8C" w:rsidRDefault="00162188" w:rsidP="005952F2">
      <w:pPr>
        <w:jc w:val="both"/>
        <w:rPr>
          <w:lang w:val="sq-AL"/>
        </w:rPr>
      </w:pPr>
    </w:p>
    <w:p w:rsidR="00401EED" w:rsidRPr="00A54E8C" w:rsidRDefault="00401EED" w:rsidP="005952F2">
      <w:pPr>
        <w:jc w:val="both"/>
        <w:rPr>
          <w:b/>
          <w:lang w:val="sq-AL"/>
        </w:rPr>
      </w:pPr>
    </w:p>
    <w:p w:rsidR="00162188" w:rsidRPr="00A54E8C" w:rsidRDefault="00162188" w:rsidP="005952F2">
      <w:pPr>
        <w:numPr>
          <w:ilvl w:val="0"/>
          <w:numId w:val="5"/>
        </w:numPr>
        <w:jc w:val="both"/>
        <w:rPr>
          <w:lang w:val="sq-AL"/>
        </w:rPr>
      </w:pPr>
      <w:r w:rsidRPr="00A54E8C">
        <w:rPr>
          <w:b/>
          <w:lang w:val="sq-AL"/>
        </w:rPr>
        <w:t>Komente të tjera</w:t>
      </w:r>
    </w:p>
    <w:p w:rsidR="003C0EEF" w:rsidRPr="00A54E8C" w:rsidRDefault="003C0EEF" w:rsidP="005952F2">
      <w:pPr>
        <w:jc w:val="both"/>
        <w:rPr>
          <w:lang w:val="sq-AL"/>
        </w:rPr>
      </w:pPr>
      <w:r w:rsidRPr="00A54E8C">
        <w:rPr>
          <w:lang w:val="sq-AL"/>
        </w:rPr>
        <w:t>Realizimi i shpenzimeve korente p</w:t>
      </w:r>
      <w:r w:rsidR="0044639A" w:rsidRPr="00A54E8C">
        <w:rPr>
          <w:lang w:val="sq-AL"/>
        </w:rPr>
        <w:t>ë</w:t>
      </w:r>
      <w:r w:rsidRPr="00A54E8C">
        <w:rPr>
          <w:lang w:val="sq-AL"/>
        </w:rPr>
        <w:t>r pes</w:t>
      </w:r>
      <w:r w:rsidR="0044639A" w:rsidRPr="00A54E8C">
        <w:rPr>
          <w:lang w:val="sq-AL"/>
        </w:rPr>
        <w:t>ë</w:t>
      </w:r>
      <w:r w:rsidRPr="00A54E8C">
        <w:rPr>
          <w:lang w:val="sq-AL"/>
        </w:rPr>
        <w:t xml:space="preserve"> nga gjasht</w:t>
      </w:r>
      <w:r w:rsidR="0044639A" w:rsidRPr="00A54E8C">
        <w:rPr>
          <w:lang w:val="sq-AL"/>
        </w:rPr>
        <w:t>ë</w:t>
      </w:r>
      <w:r w:rsidRPr="00A54E8C">
        <w:rPr>
          <w:lang w:val="sq-AL"/>
        </w:rPr>
        <w:t xml:space="preserve"> programet e Ministris</w:t>
      </w:r>
      <w:r w:rsidR="0044639A" w:rsidRPr="00A54E8C">
        <w:rPr>
          <w:lang w:val="sq-AL"/>
        </w:rPr>
        <w:t>ë</w:t>
      </w:r>
      <w:r w:rsidRPr="00A54E8C">
        <w:rPr>
          <w:lang w:val="sq-AL"/>
        </w:rPr>
        <w:t xml:space="preserve"> s</w:t>
      </w:r>
      <w:r w:rsidR="0044639A" w:rsidRPr="00A54E8C">
        <w:rPr>
          <w:lang w:val="sq-AL"/>
        </w:rPr>
        <w:t>ë</w:t>
      </w:r>
      <w:r w:rsidRPr="00A54E8C">
        <w:rPr>
          <w:lang w:val="sq-AL"/>
        </w:rPr>
        <w:t xml:space="preserve"> Financave varion nga 81 p</w:t>
      </w:r>
      <w:r w:rsidR="0044639A" w:rsidRPr="00A54E8C">
        <w:rPr>
          <w:lang w:val="sq-AL"/>
        </w:rPr>
        <w:t>ë</w:t>
      </w:r>
      <w:r w:rsidRPr="00A54E8C">
        <w:rPr>
          <w:lang w:val="sq-AL"/>
        </w:rPr>
        <w:t>r qind n</w:t>
      </w:r>
      <w:r w:rsidR="0044639A" w:rsidRPr="00A54E8C">
        <w:rPr>
          <w:lang w:val="sq-AL"/>
        </w:rPr>
        <w:t>ë</w:t>
      </w:r>
      <w:r w:rsidRPr="00A54E8C">
        <w:rPr>
          <w:lang w:val="sq-AL"/>
        </w:rPr>
        <w:t xml:space="preserve"> 99 p</w:t>
      </w:r>
      <w:r w:rsidR="0044639A" w:rsidRPr="00A54E8C">
        <w:rPr>
          <w:lang w:val="sq-AL"/>
        </w:rPr>
        <w:t>ë</w:t>
      </w:r>
      <w:r w:rsidRPr="00A54E8C">
        <w:rPr>
          <w:lang w:val="sq-AL"/>
        </w:rPr>
        <w:t>r qind.</w:t>
      </w:r>
    </w:p>
    <w:p w:rsidR="003C0EEF" w:rsidRPr="00A54E8C" w:rsidRDefault="003C0EEF" w:rsidP="005952F2">
      <w:pPr>
        <w:jc w:val="both"/>
        <w:rPr>
          <w:lang w:val="sq-AL"/>
        </w:rPr>
      </w:pPr>
      <w:r w:rsidRPr="00A54E8C">
        <w:rPr>
          <w:lang w:val="sq-AL"/>
        </w:rPr>
        <w:lastRenderedPageBreak/>
        <w:t xml:space="preserve">Realizimi i shpenzimeve kapitale </w:t>
      </w:r>
      <w:r w:rsidR="005648CA" w:rsidRPr="00A54E8C">
        <w:rPr>
          <w:lang w:val="sq-AL"/>
        </w:rPr>
        <w:t xml:space="preserve">me financim të brendshëm, </w:t>
      </w:r>
      <w:r w:rsidRPr="00A54E8C">
        <w:rPr>
          <w:lang w:val="sq-AL"/>
        </w:rPr>
        <w:t>p</w:t>
      </w:r>
      <w:r w:rsidR="0044639A" w:rsidRPr="00A54E8C">
        <w:rPr>
          <w:lang w:val="sq-AL"/>
        </w:rPr>
        <w:t>ë</w:t>
      </w:r>
      <w:r w:rsidRPr="00A54E8C">
        <w:rPr>
          <w:lang w:val="sq-AL"/>
        </w:rPr>
        <w:t>r</w:t>
      </w:r>
      <w:r w:rsidR="0044639A" w:rsidRPr="00A54E8C">
        <w:rPr>
          <w:lang w:val="sq-AL"/>
        </w:rPr>
        <w:t>veç programit “Menaxhimi i të ardhurave doganore”,</w:t>
      </w:r>
      <w:r w:rsidR="0044639A" w:rsidRPr="00A54E8C">
        <w:rPr>
          <w:sz w:val="19"/>
          <w:szCs w:val="19"/>
          <w:lang w:val="sq-AL"/>
        </w:rPr>
        <w:t xml:space="preserve"> </w:t>
      </w:r>
      <w:r w:rsidRPr="00A54E8C">
        <w:rPr>
          <w:lang w:val="sq-AL"/>
        </w:rPr>
        <w:t xml:space="preserve">për Ministrinë e </w:t>
      </w:r>
      <w:r w:rsidR="0044639A" w:rsidRPr="00A54E8C">
        <w:rPr>
          <w:lang w:val="sq-AL"/>
        </w:rPr>
        <w:t>Financave, në përgjithësi</w:t>
      </w:r>
      <w:r w:rsidRPr="00A54E8C">
        <w:rPr>
          <w:lang w:val="sq-AL"/>
        </w:rPr>
        <w:t xml:space="preserve"> është i lartë.</w:t>
      </w:r>
    </w:p>
    <w:p w:rsidR="005648CA" w:rsidRPr="00A54E8C" w:rsidRDefault="003C0EEF" w:rsidP="005952F2">
      <w:pPr>
        <w:jc w:val="both"/>
        <w:rPr>
          <w:lang w:val="sq-AL"/>
        </w:rPr>
      </w:pPr>
      <w:r w:rsidRPr="00A54E8C">
        <w:rPr>
          <w:lang w:val="sq-AL"/>
        </w:rPr>
        <w:t>Referuar të dhën</w:t>
      </w:r>
      <w:r w:rsidR="005648CA" w:rsidRPr="00A54E8C">
        <w:rPr>
          <w:lang w:val="sq-AL"/>
        </w:rPr>
        <w:t xml:space="preserve">ave të Raportit të monitorimit krahasuar më të dhënat e nxjerra nga Sistemi Informatik Financiar i Qeverisë, </w:t>
      </w:r>
      <w:r w:rsidRPr="00A54E8C">
        <w:rPr>
          <w:lang w:val="sq-AL"/>
        </w:rPr>
        <w:t xml:space="preserve">vërejmë probleme në </w:t>
      </w:r>
      <w:r w:rsidR="005648CA" w:rsidRPr="00A54E8C">
        <w:rPr>
          <w:lang w:val="sq-AL"/>
        </w:rPr>
        <w:t>raportimin e financimit të huaj që ka paraqitur ministria dhe atij të regjistruar në sistem.</w:t>
      </w:r>
    </w:p>
    <w:sectPr w:rsidR="005648CA" w:rsidRPr="00A54E8C" w:rsidSect="00167FFE">
      <w:pgSz w:w="12240" w:h="15840"/>
      <w:pgMar w:top="1080" w:right="1170" w:bottom="990"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E5D" w:rsidRDefault="00AF4E5D" w:rsidP="00490BC6">
      <w:r>
        <w:separator/>
      </w:r>
    </w:p>
  </w:endnote>
  <w:endnote w:type="continuationSeparator" w:id="0">
    <w:p w:rsidR="00AF4E5D" w:rsidRDefault="00AF4E5D" w:rsidP="00490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E5D" w:rsidRDefault="00AF4E5D" w:rsidP="00490BC6">
      <w:r>
        <w:separator/>
      </w:r>
    </w:p>
  </w:footnote>
  <w:footnote w:type="continuationSeparator" w:id="0">
    <w:p w:rsidR="00AF4E5D" w:rsidRDefault="00AF4E5D" w:rsidP="00490B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5379D"/>
    <w:multiLevelType w:val="hybridMultilevel"/>
    <w:tmpl w:val="B00AE3B4"/>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2060AC"/>
    <w:multiLevelType w:val="hybridMultilevel"/>
    <w:tmpl w:val="703AF6A6"/>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3D17CBC"/>
    <w:multiLevelType w:val="hybridMultilevel"/>
    <w:tmpl w:val="61D6B106"/>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FC10AA"/>
    <w:multiLevelType w:val="hybridMultilevel"/>
    <w:tmpl w:val="0B340BFC"/>
    <w:lvl w:ilvl="0" w:tplc="080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11162"/>
    <w:multiLevelType w:val="hybridMultilevel"/>
    <w:tmpl w:val="ABB4A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EC74E3"/>
    <w:multiLevelType w:val="hybridMultilevel"/>
    <w:tmpl w:val="5476833E"/>
    <w:lvl w:ilvl="0" w:tplc="0809000F">
      <w:start w:val="1"/>
      <w:numFmt w:val="decimal"/>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CFA0D53"/>
    <w:multiLevelType w:val="hybridMultilevel"/>
    <w:tmpl w:val="140ED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1C3C45"/>
    <w:multiLevelType w:val="hybridMultilevel"/>
    <w:tmpl w:val="B36E3604"/>
    <w:lvl w:ilvl="0" w:tplc="080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152EB3"/>
    <w:multiLevelType w:val="hybridMultilevel"/>
    <w:tmpl w:val="A4A03842"/>
    <w:lvl w:ilvl="0" w:tplc="08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FB32F9E"/>
    <w:multiLevelType w:val="hybridMultilevel"/>
    <w:tmpl w:val="0B340BFC"/>
    <w:lvl w:ilvl="0" w:tplc="080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A090FA7"/>
    <w:multiLevelType w:val="hybridMultilevel"/>
    <w:tmpl w:val="3A7C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7"/>
  </w:num>
  <w:num w:numId="5">
    <w:abstractNumId w:val="2"/>
  </w:num>
  <w:num w:numId="6">
    <w:abstractNumId w:val="9"/>
  </w:num>
  <w:num w:numId="7">
    <w:abstractNumId w:val="3"/>
  </w:num>
  <w:num w:numId="8">
    <w:abstractNumId w:val="10"/>
  </w:num>
  <w:num w:numId="9">
    <w:abstractNumId w:val="1"/>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8E7"/>
    <w:rsid w:val="000041B7"/>
    <w:rsid w:val="000065CC"/>
    <w:rsid w:val="000538E7"/>
    <w:rsid w:val="00053B99"/>
    <w:rsid w:val="000613AA"/>
    <w:rsid w:val="00064BBD"/>
    <w:rsid w:val="00065C07"/>
    <w:rsid w:val="000718E2"/>
    <w:rsid w:val="00096086"/>
    <w:rsid w:val="000A6A6C"/>
    <w:rsid w:val="00103B3D"/>
    <w:rsid w:val="00162188"/>
    <w:rsid w:val="00167FFE"/>
    <w:rsid w:val="001975A1"/>
    <w:rsid w:val="001B069A"/>
    <w:rsid w:val="001B22C7"/>
    <w:rsid w:val="001D44FD"/>
    <w:rsid w:val="00385F62"/>
    <w:rsid w:val="00397900"/>
    <w:rsid w:val="003A2AF1"/>
    <w:rsid w:val="003C0EEF"/>
    <w:rsid w:val="003C67DA"/>
    <w:rsid w:val="003D2A2C"/>
    <w:rsid w:val="003E0335"/>
    <w:rsid w:val="003E1800"/>
    <w:rsid w:val="00401EED"/>
    <w:rsid w:val="004167A7"/>
    <w:rsid w:val="0044639A"/>
    <w:rsid w:val="00452777"/>
    <w:rsid w:val="00452A29"/>
    <w:rsid w:val="004577FD"/>
    <w:rsid w:val="00490BC6"/>
    <w:rsid w:val="004B67BD"/>
    <w:rsid w:val="004C2CBD"/>
    <w:rsid w:val="004C5E4F"/>
    <w:rsid w:val="00501232"/>
    <w:rsid w:val="005201F8"/>
    <w:rsid w:val="00556878"/>
    <w:rsid w:val="005648CA"/>
    <w:rsid w:val="0057232B"/>
    <w:rsid w:val="00574D6E"/>
    <w:rsid w:val="005754F2"/>
    <w:rsid w:val="005941A8"/>
    <w:rsid w:val="005952F2"/>
    <w:rsid w:val="005B169F"/>
    <w:rsid w:val="005C06E2"/>
    <w:rsid w:val="005E2AF7"/>
    <w:rsid w:val="005F2F80"/>
    <w:rsid w:val="0064137A"/>
    <w:rsid w:val="00657F2F"/>
    <w:rsid w:val="006A4415"/>
    <w:rsid w:val="006D6115"/>
    <w:rsid w:val="006E12B4"/>
    <w:rsid w:val="006E21A0"/>
    <w:rsid w:val="0075707B"/>
    <w:rsid w:val="007B13A3"/>
    <w:rsid w:val="007B3229"/>
    <w:rsid w:val="007B3ED9"/>
    <w:rsid w:val="007C04D6"/>
    <w:rsid w:val="007F60D4"/>
    <w:rsid w:val="00801A89"/>
    <w:rsid w:val="008031F5"/>
    <w:rsid w:val="0084117D"/>
    <w:rsid w:val="008472CE"/>
    <w:rsid w:val="00874592"/>
    <w:rsid w:val="008866DE"/>
    <w:rsid w:val="0089623C"/>
    <w:rsid w:val="008D05AD"/>
    <w:rsid w:val="008E5196"/>
    <w:rsid w:val="0091765A"/>
    <w:rsid w:val="009272BB"/>
    <w:rsid w:val="00935395"/>
    <w:rsid w:val="009573D2"/>
    <w:rsid w:val="00963A3D"/>
    <w:rsid w:val="00975F8C"/>
    <w:rsid w:val="00987541"/>
    <w:rsid w:val="009B12AC"/>
    <w:rsid w:val="009D3359"/>
    <w:rsid w:val="00A405D5"/>
    <w:rsid w:val="00A40667"/>
    <w:rsid w:val="00A45BB2"/>
    <w:rsid w:val="00A54E8C"/>
    <w:rsid w:val="00AF4E5D"/>
    <w:rsid w:val="00B0332A"/>
    <w:rsid w:val="00B21BEB"/>
    <w:rsid w:val="00B27917"/>
    <w:rsid w:val="00B60F17"/>
    <w:rsid w:val="00B90D01"/>
    <w:rsid w:val="00BA4F07"/>
    <w:rsid w:val="00BC44DA"/>
    <w:rsid w:val="00BE0256"/>
    <w:rsid w:val="00BE096A"/>
    <w:rsid w:val="00C06FC0"/>
    <w:rsid w:val="00C27FDD"/>
    <w:rsid w:val="00C4306E"/>
    <w:rsid w:val="00C54FB4"/>
    <w:rsid w:val="00C55DEB"/>
    <w:rsid w:val="00C873A7"/>
    <w:rsid w:val="00CA7C33"/>
    <w:rsid w:val="00CD4F98"/>
    <w:rsid w:val="00D056C6"/>
    <w:rsid w:val="00D303C1"/>
    <w:rsid w:val="00D648B8"/>
    <w:rsid w:val="00DC30D5"/>
    <w:rsid w:val="00E23119"/>
    <w:rsid w:val="00E408C2"/>
    <w:rsid w:val="00E50C0B"/>
    <w:rsid w:val="00E55BCD"/>
    <w:rsid w:val="00E568AD"/>
    <w:rsid w:val="00E57B1B"/>
    <w:rsid w:val="00E7468C"/>
    <w:rsid w:val="00EB4FDC"/>
    <w:rsid w:val="00F23C1E"/>
    <w:rsid w:val="00F466FF"/>
    <w:rsid w:val="00F6007D"/>
    <w:rsid w:val="00F7428B"/>
    <w:rsid w:val="00F7705E"/>
    <w:rsid w:val="00FB6B23"/>
    <w:rsid w:val="00FC4551"/>
    <w:rsid w:val="00FE7F32"/>
    <w:rsid w:val="00FF1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6B3DE9-C373-4F1C-A181-7ACE8E40D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8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0538E7"/>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0538E7"/>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0538E7"/>
    <w:rPr>
      <w:rFonts w:ascii="Arial" w:eastAsia="SimSun" w:hAnsi="Arial" w:cs="Arial"/>
      <w:sz w:val="24"/>
      <w:szCs w:val="24"/>
      <w:lang w:val="en-GB" w:eastAsia="zh-CN"/>
    </w:rPr>
  </w:style>
  <w:style w:type="paragraph" w:styleId="BalloonText">
    <w:name w:val="Balloon Text"/>
    <w:basedOn w:val="Normal"/>
    <w:link w:val="BalloonTextChar"/>
    <w:uiPriority w:val="99"/>
    <w:semiHidden/>
    <w:unhideWhenUsed/>
    <w:rsid w:val="000538E7"/>
    <w:rPr>
      <w:rFonts w:ascii="Tahoma" w:hAnsi="Tahoma" w:cs="Tahoma"/>
      <w:sz w:val="16"/>
      <w:szCs w:val="16"/>
    </w:rPr>
  </w:style>
  <w:style w:type="character" w:customStyle="1" w:styleId="BalloonTextChar">
    <w:name w:val="Balloon Text Char"/>
    <w:basedOn w:val="DefaultParagraphFont"/>
    <w:link w:val="BalloonText"/>
    <w:uiPriority w:val="99"/>
    <w:semiHidden/>
    <w:rsid w:val="000538E7"/>
    <w:rPr>
      <w:rFonts w:ascii="Tahoma" w:eastAsia="Times New Roman" w:hAnsi="Tahoma" w:cs="Tahoma"/>
      <w:sz w:val="16"/>
      <w:szCs w:val="16"/>
    </w:rPr>
  </w:style>
  <w:style w:type="table" w:styleId="TableGrid">
    <w:name w:val="Table Grid"/>
    <w:basedOn w:val="TableNormal"/>
    <w:rsid w:val="006A441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0332A"/>
    <w:pPr>
      <w:ind w:left="720"/>
      <w:contextualSpacing/>
    </w:pPr>
  </w:style>
  <w:style w:type="character" w:styleId="Hyperlink">
    <w:name w:val="Hyperlink"/>
    <w:basedOn w:val="DefaultParagraphFont"/>
    <w:uiPriority w:val="99"/>
    <w:unhideWhenUsed/>
    <w:rsid w:val="000613AA"/>
    <w:rPr>
      <w:color w:val="0000FF" w:themeColor="hyperlink"/>
      <w:u w:val="single"/>
    </w:rPr>
  </w:style>
  <w:style w:type="paragraph" w:styleId="Header">
    <w:name w:val="header"/>
    <w:basedOn w:val="Normal"/>
    <w:link w:val="HeaderChar"/>
    <w:uiPriority w:val="99"/>
    <w:unhideWhenUsed/>
    <w:rsid w:val="00490BC6"/>
    <w:pPr>
      <w:tabs>
        <w:tab w:val="center" w:pos="4680"/>
        <w:tab w:val="right" w:pos="9360"/>
      </w:tabs>
    </w:pPr>
  </w:style>
  <w:style w:type="character" w:customStyle="1" w:styleId="HeaderChar">
    <w:name w:val="Header Char"/>
    <w:basedOn w:val="DefaultParagraphFont"/>
    <w:link w:val="Header"/>
    <w:uiPriority w:val="99"/>
    <w:rsid w:val="00490B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0BC6"/>
    <w:pPr>
      <w:tabs>
        <w:tab w:val="center" w:pos="4680"/>
        <w:tab w:val="right" w:pos="9360"/>
      </w:tabs>
    </w:pPr>
  </w:style>
  <w:style w:type="character" w:customStyle="1" w:styleId="FooterChar">
    <w:name w:val="Footer Char"/>
    <w:basedOn w:val="DefaultParagraphFont"/>
    <w:link w:val="Footer"/>
    <w:uiPriority w:val="99"/>
    <w:rsid w:val="00490BC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86679">
      <w:bodyDiv w:val="1"/>
      <w:marLeft w:val="0"/>
      <w:marRight w:val="0"/>
      <w:marTop w:val="0"/>
      <w:marBottom w:val="0"/>
      <w:divBdr>
        <w:top w:val="none" w:sz="0" w:space="0" w:color="auto"/>
        <w:left w:val="none" w:sz="0" w:space="0" w:color="auto"/>
        <w:bottom w:val="none" w:sz="0" w:space="0" w:color="auto"/>
        <w:right w:val="none" w:sz="0" w:space="0" w:color="auto"/>
      </w:divBdr>
    </w:div>
    <w:div w:id="204297111">
      <w:bodyDiv w:val="1"/>
      <w:marLeft w:val="0"/>
      <w:marRight w:val="0"/>
      <w:marTop w:val="0"/>
      <w:marBottom w:val="0"/>
      <w:divBdr>
        <w:top w:val="none" w:sz="0" w:space="0" w:color="auto"/>
        <w:left w:val="none" w:sz="0" w:space="0" w:color="auto"/>
        <w:bottom w:val="none" w:sz="0" w:space="0" w:color="auto"/>
        <w:right w:val="none" w:sz="0" w:space="0" w:color="auto"/>
      </w:divBdr>
    </w:div>
    <w:div w:id="227961813">
      <w:bodyDiv w:val="1"/>
      <w:marLeft w:val="0"/>
      <w:marRight w:val="0"/>
      <w:marTop w:val="0"/>
      <w:marBottom w:val="0"/>
      <w:divBdr>
        <w:top w:val="none" w:sz="0" w:space="0" w:color="auto"/>
        <w:left w:val="none" w:sz="0" w:space="0" w:color="auto"/>
        <w:bottom w:val="none" w:sz="0" w:space="0" w:color="auto"/>
        <w:right w:val="none" w:sz="0" w:space="0" w:color="auto"/>
      </w:divBdr>
    </w:div>
    <w:div w:id="230308330">
      <w:bodyDiv w:val="1"/>
      <w:marLeft w:val="0"/>
      <w:marRight w:val="0"/>
      <w:marTop w:val="0"/>
      <w:marBottom w:val="0"/>
      <w:divBdr>
        <w:top w:val="none" w:sz="0" w:space="0" w:color="auto"/>
        <w:left w:val="none" w:sz="0" w:space="0" w:color="auto"/>
        <w:bottom w:val="none" w:sz="0" w:space="0" w:color="auto"/>
        <w:right w:val="none" w:sz="0" w:space="0" w:color="auto"/>
      </w:divBdr>
    </w:div>
    <w:div w:id="455412721">
      <w:bodyDiv w:val="1"/>
      <w:marLeft w:val="0"/>
      <w:marRight w:val="0"/>
      <w:marTop w:val="0"/>
      <w:marBottom w:val="0"/>
      <w:divBdr>
        <w:top w:val="none" w:sz="0" w:space="0" w:color="auto"/>
        <w:left w:val="none" w:sz="0" w:space="0" w:color="auto"/>
        <w:bottom w:val="none" w:sz="0" w:space="0" w:color="auto"/>
        <w:right w:val="none" w:sz="0" w:space="0" w:color="auto"/>
      </w:divBdr>
    </w:div>
    <w:div w:id="561331201">
      <w:bodyDiv w:val="1"/>
      <w:marLeft w:val="0"/>
      <w:marRight w:val="0"/>
      <w:marTop w:val="0"/>
      <w:marBottom w:val="0"/>
      <w:divBdr>
        <w:top w:val="none" w:sz="0" w:space="0" w:color="auto"/>
        <w:left w:val="none" w:sz="0" w:space="0" w:color="auto"/>
        <w:bottom w:val="none" w:sz="0" w:space="0" w:color="auto"/>
        <w:right w:val="none" w:sz="0" w:space="0" w:color="auto"/>
      </w:divBdr>
    </w:div>
    <w:div w:id="661741043">
      <w:bodyDiv w:val="1"/>
      <w:marLeft w:val="0"/>
      <w:marRight w:val="0"/>
      <w:marTop w:val="0"/>
      <w:marBottom w:val="0"/>
      <w:divBdr>
        <w:top w:val="none" w:sz="0" w:space="0" w:color="auto"/>
        <w:left w:val="none" w:sz="0" w:space="0" w:color="auto"/>
        <w:bottom w:val="none" w:sz="0" w:space="0" w:color="auto"/>
        <w:right w:val="none" w:sz="0" w:space="0" w:color="auto"/>
      </w:divBdr>
    </w:div>
    <w:div w:id="709500130">
      <w:bodyDiv w:val="1"/>
      <w:marLeft w:val="0"/>
      <w:marRight w:val="0"/>
      <w:marTop w:val="0"/>
      <w:marBottom w:val="0"/>
      <w:divBdr>
        <w:top w:val="none" w:sz="0" w:space="0" w:color="auto"/>
        <w:left w:val="none" w:sz="0" w:space="0" w:color="auto"/>
        <w:bottom w:val="none" w:sz="0" w:space="0" w:color="auto"/>
        <w:right w:val="none" w:sz="0" w:space="0" w:color="auto"/>
      </w:divBdr>
    </w:div>
    <w:div w:id="755245541">
      <w:bodyDiv w:val="1"/>
      <w:marLeft w:val="0"/>
      <w:marRight w:val="0"/>
      <w:marTop w:val="0"/>
      <w:marBottom w:val="0"/>
      <w:divBdr>
        <w:top w:val="none" w:sz="0" w:space="0" w:color="auto"/>
        <w:left w:val="none" w:sz="0" w:space="0" w:color="auto"/>
        <w:bottom w:val="none" w:sz="0" w:space="0" w:color="auto"/>
        <w:right w:val="none" w:sz="0" w:space="0" w:color="auto"/>
      </w:divBdr>
    </w:div>
    <w:div w:id="758529683">
      <w:bodyDiv w:val="1"/>
      <w:marLeft w:val="0"/>
      <w:marRight w:val="0"/>
      <w:marTop w:val="0"/>
      <w:marBottom w:val="0"/>
      <w:divBdr>
        <w:top w:val="none" w:sz="0" w:space="0" w:color="auto"/>
        <w:left w:val="none" w:sz="0" w:space="0" w:color="auto"/>
        <w:bottom w:val="none" w:sz="0" w:space="0" w:color="auto"/>
        <w:right w:val="none" w:sz="0" w:space="0" w:color="auto"/>
      </w:divBdr>
    </w:div>
    <w:div w:id="829562515">
      <w:bodyDiv w:val="1"/>
      <w:marLeft w:val="0"/>
      <w:marRight w:val="0"/>
      <w:marTop w:val="0"/>
      <w:marBottom w:val="0"/>
      <w:divBdr>
        <w:top w:val="none" w:sz="0" w:space="0" w:color="auto"/>
        <w:left w:val="none" w:sz="0" w:space="0" w:color="auto"/>
        <w:bottom w:val="none" w:sz="0" w:space="0" w:color="auto"/>
        <w:right w:val="none" w:sz="0" w:space="0" w:color="auto"/>
      </w:divBdr>
    </w:div>
    <w:div w:id="1258101045">
      <w:bodyDiv w:val="1"/>
      <w:marLeft w:val="0"/>
      <w:marRight w:val="0"/>
      <w:marTop w:val="0"/>
      <w:marBottom w:val="0"/>
      <w:divBdr>
        <w:top w:val="none" w:sz="0" w:space="0" w:color="auto"/>
        <w:left w:val="none" w:sz="0" w:space="0" w:color="auto"/>
        <w:bottom w:val="none" w:sz="0" w:space="0" w:color="auto"/>
        <w:right w:val="none" w:sz="0" w:space="0" w:color="auto"/>
      </w:divBdr>
    </w:div>
    <w:div w:id="1317614413">
      <w:bodyDiv w:val="1"/>
      <w:marLeft w:val="0"/>
      <w:marRight w:val="0"/>
      <w:marTop w:val="0"/>
      <w:marBottom w:val="0"/>
      <w:divBdr>
        <w:top w:val="none" w:sz="0" w:space="0" w:color="auto"/>
        <w:left w:val="none" w:sz="0" w:space="0" w:color="auto"/>
        <w:bottom w:val="none" w:sz="0" w:space="0" w:color="auto"/>
        <w:right w:val="none" w:sz="0" w:space="0" w:color="auto"/>
      </w:divBdr>
    </w:div>
    <w:div w:id="1554543017">
      <w:bodyDiv w:val="1"/>
      <w:marLeft w:val="0"/>
      <w:marRight w:val="0"/>
      <w:marTop w:val="0"/>
      <w:marBottom w:val="0"/>
      <w:divBdr>
        <w:top w:val="none" w:sz="0" w:space="0" w:color="auto"/>
        <w:left w:val="none" w:sz="0" w:space="0" w:color="auto"/>
        <w:bottom w:val="none" w:sz="0" w:space="0" w:color="auto"/>
        <w:right w:val="none" w:sz="0" w:space="0" w:color="auto"/>
      </w:divBdr>
    </w:div>
    <w:div w:id="1790934401">
      <w:bodyDiv w:val="1"/>
      <w:marLeft w:val="0"/>
      <w:marRight w:val="0"/>
      <w:marTop w:val="0"/>
      <w:marBottom w:val="0"/>
      <w:divBdr>
        <w:top w:val="none" w:sz="0" w:space="0" w:color="auto"/>
        <w:left w:val="none" w:sz="0" w:space="0" w:color="auto"/>
        <w:bottom w:val="none" w:sz="0" w:space="0" w:color="auto"/>
        <w:right w:val="none" w:sz="0" w:space="0" w:color="auto"/>
      </w:divBdr>
    </w:div>
    <w:div w:id="1794785680">
      <w:bodyDiv w:val="1"/>
      <w:marLeft w:val="0"/>
      <w:marRight w:val="0"/>
      <w:marTop w:val="0"/>
      <w:marBottom w:val="0"/>
      <w:divBdr>
        <w:top w:val="none" w:sz="0" w:space="0" w:color="auto"/>
        <w:left w:val="none" w:sz="0" w:space="0" w:color="auto"/>
        <w:bottom w:val="none" w:sz="0" w:space="0" w:color="auto"/>
        <w:right w:val="none" w:sz="0" w:space="0" w:color="auto"/>
      </w:divBdr>
    </w:div>
    <w:div w:id="1807309788">
      <w:bodyDiv w:val="1"/>
      <w:marLeft w:val="0"/>
      <w:marRight w:val="0"/>
      <w:marTop w:val="0"/>
      <w:marBottom w:val="0"/>
      <w:divBdr>
        <w:top w:val="none" w:sz="0" w:space="0" w:color="auto"/>
        <w:left w:val="none" w:sz="0" w:space="0" w:color="auto"/>
        <w:bottom w:val="none" w:sz="0" w:space="0" w:color="auto"/>
        <w:right w:val="none" w:sz="0" w:space="0" w:color="auto"/>
      </w:divBdr>
    </w:div>
    <w:div w:id="1869290448">
      <w:bodyDiv w:val="1"/>
      <w:marLeft w:val="0"/>
      <w:marRight w:val="0"/>
      <w:marTop w:val="0"/>
      <w:marBottom w:val="0"/>
      <w:divBdr>
        <w:top w:val="none" w:sz="0" w:space="0" w:color="auto"/>
        <w:left w:val="none" w:sz="0" w:space="0" w:color="auto"/>
        <w:bottom w:val="none" w:sz="0" w:space="0" w:color="auto"/>
        <w:right w:val="none" w:sz="0" w:space="0" w:color="auto"/>
      </w:divBdr>
    </w:div>
    <w:div w:id="1997222632">
      <w:bodyDiv w:val="1"/>
      <w:marLeft w:val="0"/>
      <w:marRight w:val="0"/>
      <w:marTop w:val="0"/>
      <w:marBottom w:val="0"/>
      <w:divBdr>
        <w:top w:val="none" w:sz="0" w:space="0" w:color="auto"/>
        <w:left w:val="none" w:sz="0" w:space="0" w:color="auto"/>
        <w:bottom w:val="none" w:sz="0" w:space="0" w:color="auto"/>
        <w:right w:val="none" w:sz="0" w:space="0" w:color="auto"/>
      </w:divBdr>
    </w:div>
    <w:div w:id="203452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F9560-51BC-437E-AEE5-82515CF06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1189</Words>
  <Characters>6780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Ardita.Xhyheri</dc:creator>
  <cp:lastModifiedBy>user</cp:lastModifiedBy>
  <cp:revision>2</cp:revision>
  <cp:lastPrinted>2014-07-09T12:05:00Z</cp:lastPrinted>
  <dcterms:created xsi:type="dcterms:W3CDTF">2016-06-14T09:27:00Z</dcterms:created>
  <dcterms:modified xsi:type="dcterms:W3CDTF">2016-06-14T09:27:00Z</dcterms:modified>
</cp:coreProperties>
</file>