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2BD" w:rsidRPr="009E40EE" w:rsidRDefault="00F712BD" w:rsidP="0044397F">
      <w:pPr>
        <w:spacing w:line="276" w:lineRule="auto"/>
        <w:jc w:val="center"/>
        <w:rPr>
          <w:b/>
        </w:rPr>
      </w:pPr>
      <w:bookmarkStart w:id="0" w:name="_GoBack"/>
      <w:bookmarkEnd w:id="0"/>
      <w:r w:rsidRPr="009E40EE">
        <w:rPr>
          <w:b/>
        </w:rPr>
        <w:t>KOMENTE TË PËRGJITHSHME</w:t>
      </w:r>
    </w:p>
    <w:p w:rsidR="00770D6B" w:rsidRDefault="00CC790A" w:rsidP="0044397F">
      <w:pPr>
        <w:spacing w:line="276" w:lineRule="auto"/>
        <w:jc w:val="center"/>
        <w:rPr>
          <w:b/>
        </w:rPr>
      </w:pPr>
      <w:r w:rsidRPr="009E40EE">
        <w:rPr>
          <w:b/>
        </w:rPr>
        <w:t xml:space="preserve">Mbi raportin e monitorimit të </w:t>
      </w:r>
      <w:r w:rsidR="005F77C1" w:rsidRPr="009E40EE">
        <w:rPr>
          <w:b/>
        </w:rPr>
        <w:t>Ministris</w:t>
      </w:r>
      <w:r w:rsidR="009E40EE" w:rsidRPr="009E40EE">
        <w:rPr>
          <w:b/>
        </w:rPr>
        <w:t>ë</w:t>
      </w:r>
      <w:r w:rsidR="005F77C1" w:rsidRPr="009E40EE">
        <w:rPr>
          <w:b/>
        </w:rPr>
        <w:t xml:space="preserve"> s</w:t>
      </w:r>
      <w:r w:rsidR="009E40EE" w:rsidRPr="009E40EE">
        <w:rPr>
          <w:b/>
        </w:rPr>
        <w:t>ë</w:t>
      </w:r>
      <w:r w:rsidR="005F77C1" w:rsidRPr="009E40EE">
        <w:rPr>
          <w:b/>
        </w:rPr>
        <w:t xml:space="preserve"> Zhvillimit Urban </w:t>
      </w:r>
    </w:p>
    <w:p w:rsidR="00CC790A" w:rsidRPr="009E40EE" w:rsidRDefault="00CC790A" w:rsidP="0044397F">
      <w:pPr>
        <w:spacing w:line="276" w:lineRule="auto"/>
        <w:jc w:val="center"/>
        <w:rPr>
          <w:b/>
        </w:rPr>
      </w:pPr>
      <w:r w:rsidRPr="009E40EE">
        <w:rPr>
          <w:b/>
        </w:rPr>
        <w:t xml:space="preserve">për </w:t>
      </w:r>
      <w:r w:rsidR="005C0C3A">
        <w:rPr>
          <w:b/>
        </w:rPr>
        <w:t>gjashtë</w:t>
      </w:r>
      <w:r w:rsidRPr="009E40EE">
        <w:rPr>
          <w:b/>
        </w:rPr>
        <w:t>mujorin e parë të vitit 201</w:t>
      </w:r>
      <w:r w:rsidR="00770D6B">
        <w:rPr>
          <w:b/>
        </w:rPr>
        <w:t>5</w:t>
      </w:r>
    </w:p>
    <w:p w:rsidR="00F712BD" w:rsidRDefault="00F712BD" w:rsidP="0044397F">
      <w:pPr>
        <w:spacing w:line="276" w:lineRule="auto"/>
        <w:jc w:val="center"/>
        <w:rPr>
          <w:b/>
        </w:rPr>
      </w:pPr>
    </w:p>
    <w:p w:rsidR="00770D6B" w:rsidRPr="009E40EE" w:rsidRDefault="00770D6B" w:rsidP="0044397F">
      <w:pPr>
        <w:spacing w:line="276" w:lineRule="auto"/>
        <w:jc w:val="center"/>
        <w:rPr>
          <w:b/>
        </w:rPr>
      </w:pPr>
    </w:p>
    <w:p w:rsidR="00F712BD" w:rsidRDefault="00F712BD" w:rsidP="0044397F">
      <w:pPr>
        <w:numPr>
          <w:ilvl w:val="0"/>
          <w:numId w:val="4"/>
        </w:numPr>
        <w:spacing w:after="200" w:line="276" w:lineRule="auto"/>
        <w:jc w:val="both"/>
        <w:rPr>
          <w:b/>
        </w:rPr>
      </w:pPr>
      <w:r w:rsidRPr="009E40EE">
        <w:rPr>
          <w:b/>
        </w:rPr>
        <w:t>Karakteristikat kryesore të shpenzimeve</w:t>
      </w:r>
    </w:p>
    <w:p w:rsidR="00F3139F" w:rsidRPr="009E40EE" w:rsidRDefault="00F3139F" w:rsidP="00F3139F">
      <w:pPr>
        <w:spacing w:after="200" w:line="276" w:lineRule="auto"/>
        <w:ind w:left="720"/>
        <w:jc w:val="both"/>
        <w:rPr>
          <w:b/>
        </w:rPr>
      </w:pPr>
    </w:p>
    <w:p w:rsidR="00556914" w:rsidRPr="009E40EE" w:rsidRDefault="005F77C1" w:rsidP="0044397F">
      <w:pPr>
        <w:spacing w:line="276" w:lineRule="auto"/>
        <w:jc w:val="both"/>
      </w:pPr>
      <w:r w:rsidRPr="009E40EE">
        <w:rPr>
          <w:b/>
          <w:color w:val="000099"/>
          <w:sz w:val="28"/>
          <w:szCs w:val="28"/>
        </w:rPr>
        <w:t xml:space="preserve">Ministria e Zhvillimit Urban </w:t>
      </w:r>
      <w:r w:rsidR="00556914" w:rsidRPr="009E40EE">
        <w:t xml:space="preserve">për </w:t>
      </w:r>
      <w:r w:rsidR="005C0C3A">
        <w:t>gjashtë</w:t>
      </w:r>
      <w:r w:rsidR="00556914" w:rsidRPr="009E40EE">
        <w:t>mujorin e parë të vitit 201</w:t>
      </w:r>
      <w:r w:rsidR="00770D6B">
        <w:t>5</w:t>
      </w:r>
      <w:r w:rsidR="00556914" w:rsidRPr="009E40EE">
        <w:t xml:space="preserve">, administroi dhe menaxhoi fondet publike sipas </w:t>
      </w:r>
      <w:r w:rsidR="005C0C3A">
        <w:t>gjashtë</w:t>
      </w:r>
      <w:r w:rsidR="00556914" w:rsidRPr="00EE7AA9">
        <w:t xml:space="preserve"> programeve të miratuara,</w:t>
      </w:r>
      <w:r w:rsidR="00556914" w:rsidRPr="009E40EE">
        <w:t xml:space="preserve"> </w:t>
      </w:r>
      <w:r w:rsidR="0059122F" w:rsidRPr="009E40EE">
        <w:t xml:space="preserve">e </w:t>
      </w:r>
      <w:r w:rsidR="00556914" w:rsidRPr="009E40EE">
        <w:t>konkretisht:</w:t>
      </w:r>
    </w:p>
    <w:p w:rsidR="00556914" w:rsidRPr="009E40EE" w:rsidRDefault="00556914" w:rsidP="0044397F">
      <w:pPr>
        <w:spacing w:line="276" w:lineRule="auto"/>
        <w:jc w:val="both"/>
      </w:pPr>
    </w:p>
    <w:p w:rsidR="00F712BD" w:rsidRPr="00770D6B" w:rsidRDefault="00F712BD" w:rsidP="0044397F">
      <w:pPr>
        <w:pStyle w:val="Subtitle"/>
        <w:numPr>
          <w:ilvl w:val="1"/>
          <w:numId w:val="5"/>
        </w:numPr>
        <w:tabs>
          <w:tab w:val="clear" w:pos="1440"/>
          <w:tab w:val="num" w:pos="1620"/>
        </w:tabs>
        <w:spacing w:after="0" w:line="276" w:lineRule="auto"/>
        <w:jc w:val="both"/>
        <w:outlineLvl w:val="9"/>
        <w:rPr>
          <w:rFonts w:ascii="Times New Roman" w:hAnsi="Times New Roman" w:cs="Times New Roman"/>
          <w:bCs/>
          <w:lang w:val="sq-AL"/>
        </w:rPr>
      </w:pPr>
      <w:r w:rsidRPr="00770D6B">
        <w:rPr>
          <w:rFonts w:ascii="Times New Roman" w:hAnsi="Times New Roman" w:cs="Times New Roman"/>
          <w:bCs/>
          <w:lang w:val="sq-AL"/>
        </w:rPr>
        <w:t>Planifikim</w:t>
      </w:r>
      <w:r w:rsidR="00770D6B">
        <w:rPr>
          <w:rFonts w:ascii="Times New Roman" w:hAnsi="Times New Roman" w:cs="Times New Roman"/>
          <w:bCs/>
          <w:lang w:val="sq-AL"/>
        </w:rPr>
        <w:t>i</w:t>
      </w:r>
      <w:r w:rsidRPr="00770D6B">
        <w:rPr>
          <w:rFonts w:ascii="Times New Roman" w:hAnsi="Times New Roman" w:cs="Times New Roman"/>
          <w:bCs/>
          <w:lang w:val="sq-AL"/>
        </w:rPr>
        <w:t>, menaxhim</w:t>
      </w:r>
      <w:r w:rsidR="00770D6B">
        <w:rPr>
          <w:rFonts w:ascii="Times New Roman" w:hAnsi="Times New Roman" w:cs="Times New Roman"/>
          <w:bCs/>
          <w:lang w:val="sq-AL"/>
        </w:rPr>
        <w:t>i</w:t>
      </w:r>
      <w:r w:rsidRPr="00770D6B">
        <w:rPr>
          <w:rFonts w:ascii="Times New Roman" w:hAnsi="Times New Roman" w:cs="Times New Roman"/>
          <w:bCs/>
          <w:lang w:val="sq-AL"/>
        </w:rPr>
        <w:t xml:space="preserve"> dhe administrimi.</w:t>
      </w:r>
    </w:p>
    <w:p w:rsidR="0098588B" w:rsidRPr="00770D6B" w:rsidRDefault="0059122F" w:rsidP="0044397F">
      <w:pPr>
        <w:pStyle w:val="Subtitle"/>
        <w:numPr>
          <w:ilvl w:val="1"/>
          <w:numId w:val="5"/>
        </w:numPr>
        <w:tabs>
          <w:tab w:val="clear" w:pos="1440"/>
          <w:tab w:val="num" w:pos="1620"/>
        </w:tabs>
        <w:spacing w:after="0" w:line="276" w:lineRule="auto"/>
        <w:jc w:val="both"/>
        <w:outlineLvl w:val="9"/>
        <w:rPr>
          <w:rFonts w:ascii="Times New Roman" w:hAnsi="Times New Roman" w:cs="Times New Roman"/>
          <w:bCs/>
          <w:lang w:val="sq-AL"/>
        </w:rPr>
      </w:pPr>
      <w:r w:rsidRPr="00770D6B">
        <w:rPr>
          <w:rFonts w:ascii="Times New Roman" w:hAnsi="Times New Roman" w:cs="Times New Roman"/>
          <w:bCs/>
          <w:lang w:val="sq-AL"/>
        </w:rPr>
        <w:t>Planifikimi Urban dhe S</w:t>
      </w:r>
      <w:r w:rsidR="005C0C3A">
        <w:rPr>
          <w:rFonts w:ascii="Times New Roman" w:hAnsi="Times New Roman" w:cs="Times New Roman"/>
          <w:bCs/>
          <w:lang w:val="sq-AL"/>
        </w:rPr>
        <w:t>gjashtë</w:t>
      </w:r>
      <w:r w:rsidRPr="00770D6B">
        <w:rPr>
          <w:rFonts w:ascii="Times New Roman" w:hAnsi="Times New Roman" w:cs="Times New Roman"/>
          <w:bCs/>
          <w:lang w:val="sq-AL"/>
        </w:rPr>
        <w:t xml:space="preserve">himi </w:t>
      </w:r>
    </w:p>
    <w:p w:rsidR="0059122F" w:rsidRPr="00770D6B" w:rsidRDefault="0059122F" w:rsidP="0044397F">
      <w:pPr>
        <w:pStyle w:val="Subtitle"/>
        <w:numPr>
          <w:ilvl w:val="1"/>
          <w:numId w:val="5"/>
        </w:numPr>
        <w:tabs>
          <w:tab w:val="clear" w:pos="1440"/>
          <w:tab w:val="num" w:pos="1620"/>
        </w:tabs>
        <w:spacing w:after="0" w:line="276" w:lineRule="auto"/>
        <w:jc w:val="both"/>
        <w:outlineLvl w:val="9"/>
        <w:rPr>
          <w:rFonts w:ascii="Times New Roman" w:hAnsi="Times New Roman" w:cs="Times New Roman"/>
          <w:bCs/>
          <w:lang w:val="sq-AL"/>
        </w:rPr>
      </w:pPr>
      <w:r w:rsidRPr="00770D6B">
        <w:rPr>
          <w:rFonts w:ascii="Times New Roman" w:hAnsi="Times New Roman" w:cs="Times New Roman"/>
          <w:bCs/>
          <w:lang w:val="sq-AL"/>
        </w:rPr>
        <w:t>Zhvillimi i Turizmit</w:t>
      </w:r>
    </w:p>
    <w:p w:rsidR="00447181" w:rsidRPr="009E40EE" w:rsidRDefault="00447181" w:rsidP="0044397F">
      <w:pPr>
        <w:spacing w:line="276" w:lineRule="auto"/>
        <w:jc w:val="both"/>
      </w:pPr>
    </w:p>
    <w:p w:rsidR="00A5588A" w:rsidRPr="009E40EE" w:rsidRDefault="00F712BD" w:rsidP="0044397F">
      <w:pPr>
        <w:spacing w:line="276" w:lineRule="auto"/>
        <w:jc w:val="both"/>
      </w:pPr>
      <w:r w:rsidRPr="009E40EE">
        <w:t xml:space="preserve">Sipas </w:t>
      </w:r>
      <w:r w:rsidR="00CC4C0C" w:rsidRPr="009E40EE">
        <w:t>t</w:t>
      </w:r>
      <w:r w:rsidR="00867D5B" w:rsidRPr="009E40EE">
        <w:t>ë</w:t>
      </w:r>
      <w:r w:rsidR="00CC4C0C" w:rsidRPr="009E40EE">
        <w:t xml:space="preserve"> dh</w:t>
      </w:r>
      <w:r w:rsidR="00867D5B" w:rsidRPr="009E40EE">
        <w:t>ë</w:t>
      </w:r>
      <w:r w:rsidR="00CC4C0C" w:rsidRPr="009E40EE">
        <w:t>nave t</w:t>
      </w:r>
      <w:r w:rsidR="00867D5B" w:rsidRPr="009E40EE">
        <w:t>ë</w:t>
      </w:r>
      <w:r w:rsidR="00CC4C0C" w:rsidRPr="009E40EE">
        <w:t xml:space="preserve"> </w:t>
      </w:r>
      <w:r w:rsidR="00E001D6" w:rsidRPr="009E40EE">
        <w:t>S</w:t>
      </w:r>
      <w:r w:rsidR="00CC4C0C" w:rsidRPr="009E40EE">
        <w:t xml:space="preserve">istemit </w:t>
      </w:r>
      <w:r w:rsidR="00E001D6" w:rsidRPr="009E40EE">
        <w:t>F</w:t>
      </w:r>
      <w:r w:rsidR="00CC4C0C" w:rsidRPr="009E40EE">
        <w:t xml:space="preserve">inanciar </w:t>
      </w:r>
      <w:r w:rsidR="00E001D6" w:rsidRPr="009E40EE">
        <w:t>I</w:t>
      </w:r>
      <w:r w:rsidR="00CC4C0C" w:rsidRPr="009E40EE">
        <w:t>nformatik t</w:t>
      </w:r>
      <w:r w:rsidR="00867D5B" w:rsidRPr="009E40EE">
        <w:t>ë</w:t>
      </w:r>
      <w:r w:rsidR="00CC4C0C" w:rsidRPr="009E40EE">
        <w:t xml:space="preserve"> </w:t>
      </w:r>
      <w:r w:rsidR="00E001D6" w:rsidRPr="009E40EE">
        <w:t>Q</w:t>
      </w:r>
      <w:r w:rsidR="00CC4C0C" w:rsidRPr="009E40EE">
        <w:t>everis</w:t>
      </w:r>
      <w:r w:rsidR="00867D5B" w:rsidRPr="009E40EE">
        <w:t>ë</w:t>
      </w:r>
      <w:r w:rsidR="00CC4C0C" w:rsidRPr="009E40EE">
        <w:t xml:space="preserve">, plani me ndryshime i buxhetit </w:t>
      </w:r>
      <w:r w:rsidR="00E001D6" w:rsidRPr="009E40EE">
        <w:t xml:space="preserve">deri në fund </w:t>
      </w:r>
      <w:r w:rsidR="005C0C3A">
        <w:rPr>
          <w:b/>
        </w:rPr>
        <w:t>gjashtë</w:t>
      </w:r>
      <w:r w:rsidR="00E001D6" w:rsidRPr="009E40EE">
        <w:rPr>
          <w:b/>
        </w:rPr>
        <w:t>mujorit të parë të vitit 201</w:t>
      </w:r>
      <w:r w:rsidR="00770D6B">
        <w:rPr>
          <w:b/>
        </w:rPr>
        <w:t>5</w:t>
      </w:r>
      <w:r w:rsidR="00E001D6" w:rsidRPr="009E40EE">
        <w:t xml:space="preserve"> dhe realizimi i shpenzimeve faktike të buxhetit, sipas programeve të </w:t>
      </w:r>
      <w:r w:rsidR="00445B43" w:rsidRPr="009E40EE">
        <w:t>MZHU</w:t>
      </w:r>
      <w:r w:rsidR="00E001D6" w:rsidRPr="009E40EE">
        <w:t xml:space="preserve"> paraqitet si më poshtë:       </w:t>
      </w:r>
    </w:p>
    <w:p w:rsidR="00A5588A" w:rsidRPr="0054600D" w:rsidRDefault="0054600D" w:rsidP="0044397F">
      <w:pPr>
        <w:spacing w:line="276" w:lineRule="auto"/>
        <w:jc w:val="both"/>
        <w:rPr>
          <w:i/>
          <w:sz w:val="22"/>
          <w:szCs w:val="2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4600D">
        <w:rPr>
          <w:i/>
          <w:sz w:val="22"/>
          <w:szCs w:val="22"/>
        </w:rPr>
        <w:t>në mijë lekë</w:t>
      </w:r>
    </w:p>
    <w:tbl>
      <w:tblPr>
        <w:tblW w:w="9877" w:type="dxa"/>
        <w:jc w:val="center"/>
        <w:tblInd w:w="-129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919"/>
        <w:gridCol w:w="928"/>
        <w:gridCol w:w="872"/>
        <w:gridCol w:w="910"/>
        <w:gridCol w:w="928"/>
        <w:gridCol w:w="795"/>
        <w:gridCol w:w="910"/>
        <w:gridCol w:w="980"/>
        <w:gridCol w:w="795"/>
        <w:gridCol w:w="915"/>
      </w:tblGrid>
      <w:tr w:rsidR="00A5588A" w:rsidRPr="009E40EE" w:rsidTr="00807C44">
        <w:trPr>
          <w:trHeight w:val="270"/>
          <w:jc w:val="center"/>
        </w:trPr>
        <w:tc>
          <w:tcPr>
            <w:tcW w:w="1919" w:type="dxa"/>
            <w:vMerge w:val="restart"/>
            <w:shd w:val="clear" w:color="000000" w:fill="00B0F0"/>
            <w:vAlign w:val="center"/>
            <w:hideMark/>
          </w:tcPr>
          <w:p w:rsidR="00A5588A" w:rsidRPr="009E40EE" w:rsidRDefault="00A5588A" w:rsidP="0044397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9E40EE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Programi</w:t>
            </w:r>
          </w:p>
        </w:tc>
        <w:tc>
          <w:tcPr>
            <w:tcW w:w="2710" w:type="dxa"/>
            <w:gridSpan w:val="3"/>
            <w:shd w:val="clear" w:color="000000" w:fill="969696"/>
            <w:noWrap/>
            <w:vAlign w:val="bottom"/>
            <w:hideMark/>
          </w:tcPr>
          <w:p w:rsidR="00A5588A" w:rsidRPr="009E40EE" w:rsidRDefault="00A5588A" w:rsidP="00807C44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40EE">
              <w:rPr>
                <w:rFonts w:ascii="Arial" w:hAnsi="Arial" w:cs="Arial"/>
                <w:b/>
                <w:bCs/>
                <w:sz w:val="16"/>
                <w:szCs w:val="16"/>
              </w:rPr>
              <w:t>Shpenzime korrente</w:t>
            </w:r>
          </w:p>
        </w:tc>
        <w:tc>
          <w:tcPr>
            <w:tcW w:w="2558" w:type="dxa"/>
            <w:gridSpan w:val="3"/>
            <w:shd w:val="clear" w:color="000000" w:fill="FF6600"/>
            <w:noWrap/>
            <w:vAlign w:val="bottom"/>
            <w:hideMark/>
          </w:tcPr>
          <w:p w:rsidR="00A5588A" w:rsidRPr="009E40EE" w:rsidRDefault="00A5588A" w:rsidP="00807C44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9E40EE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Shpenzime Kapitale</w:t>
            </w:r>
          </w:p>
        </w:tc>
        <w:tc>
          <w:tcPr>
            <w:tcW w:w="2690" w:type="dxa"/>
            <w:gridSpan w:val="3"/>
            <w:shd w:val="clear" w:color="000000" w:fill="993300"/>
            <w:noWrap/>
            <w:vAlign w:val="bottom"/>
            <w:hideMark/>
          </w:tcPr>
          <w:p w:rsidR="00A5588A" w:rsidRPr="009E40EE" w:rsidRDefault="00A5588A" w:rsidP="00807C44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9E40EE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Totali i Shpenzimeve</w:t>
            </w:r>
          </w:p>
        </w:tc>
      </w:tr>
      <w:tr w:rsidR="00A5588A" w:rsidRPr="009E40EE" w:rsidTr="00FF6BEA">
        <w:trPr>
          <w:trHeight w:val="465"/>
          <w:jc w:val="center"/>
        </w:trPr>
        <w:tc>
          <w:tcPr>
            <w:tcW w:w="1919" w:type="dxa"/>
            <w:vMerge/>
            <w:vAlign w:val="center"/>
            <w:hideMark/>
          </w:tcPr>
          <w:p w:rsidR="00A5588A" w:rsidRPr="009E40EE" w:rsidRDefault="00A5588A" w:rsidP="0044397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928" w:type="dxa"/>
            <w:shd w:val="clear" w:color="auto" w:fill="auto"/>
            <w:vAlign w:val="center"/>
            <w:hideMark/>
          </w:tcPr>
          <w:p w:rsidR="00A5588A" w:rsidRPr="009E40EE" w:rsidRDefault="00A5588A" w:rsidP="0044397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40EE">
              <w:rPr>
                <w:rFonts w:ascii="Arial" w:hAnsi="Arial" w:cs="Arial"/>
                <w:b/>
                <w:bCs/>
                <w:sz w:val="16"/>
                <w:szCs w:val="16"/>
              </w:rPr>
              <w:t>Plani</w:t>
            </w:r>
          </w:p>
        </w:tc>
        <w:tc>
          <w:tcPr>
            <w:tcW w:w="872" w:type="dxa"/>
            <w:shd w:val="clear" w:color="auto" w:fill="auto"/>
            <w:vAlign w:val="center"/>
            <w:hideMark/>
          </w:tcPr>
          <w:p w:rsidR="00A5588A" w:rsidRPr="009E40EE" w:rsidRDefault="00A5588A" w:rsidP="0044397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40EE">
              <w:rPr>
                <w:rFonts w:ascii="Arial" w:hAnsi="Arial" w:cs="Arial"/>
                <w:b/>
                <w:bCs/>
                <w:sz w:val="16"/>
                <w:szCs w:val="16"/>
              </w:rPr>
              <w:t>Fakt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:rsidR="00A5588A" w:rsidRPr="009E40EE" w:rsidRDefault="00A5588A" w:rsidP="0044397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40EE">
              <w:rPr>
                <w:rFonts w:ascii="Arial" w:hAnsi="Arial" w:cs="Arial"/>
                <w:b/>
                <w:bCs/>
                <w:sz w:val="16"/>
                <w:szCs w:val="16"/>
              </w:rPr>
              <w:t>% e realizimit</w:t>
            </w:r>
          </w:p>
        </w:tc>
        <w:tc>
          <w:tcPr>
            <w:tcW w:w="928" w:type="dxa"/>
            <w:shd w:val="clear" w:color="auto" w:fill="auto"/>
            <w:vAlign w:val="center"/>
            <w:hideMark/>
          </w:tcPr>
          <w:p w:rsidR="00A5588A" w:rsidRPr="009E40EE" w:rsidRDefault="00A5588A" w:rsidP="0044397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40EE">
              <w:rPr>
                <w:rFonts w:ascii="Arial" w:hAnsi="Arial" w:cs="Arial"/>
                <w:b/>
                <w:bCs/>
                <w:sz w:val="16"/>
                <w:szCs w:val="16"/>
              </w:rPr>
              <w:t>Plani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A5588A" w:rsidRPr="009E40EE" w:rsidRDefault="00A5588A" w:rsidP="0044397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40EE">
              <w:rPr>
                <w:rFonts w:ascii="Arial" w:hAnsi="Arial" w:cs="Arial"/>
                <w:b/>
                <w:bCs/>
                <w:sz w:val="16"/>
                <w:szCs w:val="16"/>
              </w:rPr>
              <w:t>Fakt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:rsidR="00A5588A" w:rsidRPr="009E40EE" w:rsidRDefault="00A5588A" w:rsidP="0044397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40EE">
              <w:rPr>
                <w:rFonts w:ascii="Arial" w:hAnsi="Arial" w:cs="Arial"/>
                <w:b/>
                <w:bCs/>
                <w:sz w:val="16"/>
                <w:szCs w:val="16"/>
              </w:rPr>
              <w:t>% e realizimit</w:t>
            </w:r>
          </w:p>
        </w:tc>
        <w:tc>
          <w:tcPr>
            <w:tcW w:w="980" w:type="dxa"/>
            <w:shd w:val="clear" w:color="auto" w:fill="auto"/>
            <w:vAlign w:val="center"/>
            <w:hideMark/>
          </w:tcPr>
          <w:p w:rsidR="00A5588A" w:rsidRPr="009E40EE" w:rsidRDefault="00A5588A" w:rsidP="0044397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40EE">
              <w:rPr>
                <w:rFonts w:ascii="Arial" w:hAnsi="Arial" w:cs="Arial"/>
                <w:b/>
                <w:bCs/>
                <w:sz w:val="16"/>
                <w:szCs w:val="16"/>
              </w:rPr>
              <w:t>Plani</w:t>
            </w:r>
          </w:p>
        </w:tc>
        <w:tc>
          <w:tcPr>
            <w:tcW w:w="795" w:type="dxa"/>
            <w:shd w:val="clear" w:color="auto" w:fill="auto"/>
            <w:vAlign w:val="center"/>
            <w:hideMark/>
          </w:tcPr>
          <w:p w:rsidR="00A5588A" w:rsidRPr="009E40EE" w:rsidRDefault="00A5588A" w:rsidP="0044397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40EE">
              <w:rPr>
                <w:rFonts w:ascii="Arial" w:hAnsi="Arial" w:cs="Arial"/>
                <w:b/>
                <w:bCs/>
                <w:sz w:val="16"/>
                <w:szCs w:val="16"/>
              </w:rPr>
              <w:t>Fakt</w:t>
            </w:r>
          </w:p>
        </w:tc>
        <w:tc>
          <w:tcPr>
            <w:tcW w:w="915" w:type="dxa"/>
            <w:shd w:val="clear" w:color="auto" w:fill="auto"/>
            <w:vAlign w:val="center"/>
            <w:hideMark/>
          </w:tcPr>
          <w:p w:rsidR="00A5588A" w:rsidRPr="009E40EE" w:rsidRDefault="00A5588A" w:rsidP="0044397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40EE">
              <w:rPr>
                <w:rFonts w:ascii="Arial" w:hAnsi="Arial" w:cs="Arial"/>
                <w:b/>
                <w:bCs/>
                <w:sz w:val="16"/>
                <w:szCs w:val="16"/>
              </w:rPr>
              <w:t>% e realizimit</w:t>
            </w:r>
          </w:p>
        </w:tc>
      </w:tr>
      <w:tr w:rsidR="00A966B8" w:rsidRPr="009E40EE" w:rsidTr="0054600D">
        <w:trPr>
          <w:trHeight w:val="458"/>
          <w:jc w:val="center"/>
        </w:trPr>
        <w:tc>
          <w:tcPr>
            <w:tcW w:w="1919" w:type="dxa"/>
            <w:shd w:val="clear" w:color="auto" w:fill="auto"/>
            <w:noWrap/>
            <w:vAlign w:val="center"/>
            <w:hideMark/>
          </w:tcPr>
          <w:p w:rsidR="00A966B8" w:rsidRDefault="00A966B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Planifikimi, Menaxhimi dhe Administrimi</w:t>
            </w:r>
          </w:p>
        </w:tc>
        <w:tc>
          <w:tcPr>
            <w:tcW w:w="928" w:type="dxa"/>
            <w:shd w:val="clear" w:color="auto" w:fill="auto"/>
            <w:noWrap/>
            <w:vAlign w:val="center"/>
            <w:hideMark/>
          </w:tcPr>
          <w:p w:rsidR="00A966B8" w:rsidRDefault="00A966B8" w:rsidP="00807C4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190,561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:rsidR="00A966B8" w:rsidRDefault="00A966B8" w:rsidP="00807C4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72,042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A966B8" w:rsidRDefault="00A966B8" w:rsidP="00807C4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37.8%</w:t>
            </w:r>
          </w:p>
        </w:tc>
        <w:tc>
          <w:tcPr>
            <w:tcW w:w="928" w:type="dxa"/>
            <w:shd w:val="clear" w:color="auto" w:fill="auto"/>
            <w:noWrap/>
            <w:vAlign w:val="center"/>
            <w:hideMark/>
          </w:tcPr>
          <w:p w:rsidR="00A966B8" w:rsidRDefault="00A966B8" w:rsidP="00807C4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64,005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A966B8" w:rsidRDefault="00A966B8" w:rsidP="00807C4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10,097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A966B8" w:rsidRDefault="00A966B8" w:rsidP="00807C4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15.8%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:rsidR="00A966B8" w:rsidRDefault="00A966B8" w:rsidP="00807C4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254,566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A966B8" w:rsidRDefault="00A966B8" w:rsidP="00807C4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82,139</w:t>
            </w:r>
          </w:p>
        </w:tc>
        <w:tc>
          <w:tcPr>
            <w:tcW w:w="915" w:type="dxa"/>
            <w:shd w:val="clear" w:color="auto" w:fill="auto"/>
            <w:noWrap/>
            <w:vAlign w:val="center"/>
            <w:hideMark/>
          </w:tcPr>
          <w:p w:rsidR="00A966B8" w:rsidRDefault="00A966B8" w:rsidP="00807C4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32.3%</w:t>
            </w:r>
          </w:p>
        </w:tc>
      </w:tr>
      <w:tr w:rsidR="00A966B8" w:rsidRPr="009E40EE" w:rsidTr="0054600D">
        <w:trPr>
          <w:trHeight w:val="440"/>
          <w:jc w:val="center"/>
        </w:trPr>
        <w:tc>
          <w:tcPr>
            <w:tcW w:w="1919" w:type="dxa"/>
            <w:shd w:val="clear" w:color="auto" w:fill="auto"/>
            <w:noWrap/>
            <w:vAlign w:val="center"/>
            <w:hideMark/>
          </w:tcPr>
          <w:p w:rsidR="00A966B8" w:rsidRDefault="00A966B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Planifikimi Urban dhe Strehimi</w:t>
            </w:r>
          </w:p>
        </w:tc>
        <w:tc>
          <w:tcPr>
            <w:tcW w:w="928" w:type="dxa"/>
            <w:shd w:val="clear" w:color="auto" w:fill="auto"/>
            <w:noWrap/>
            <w:vAlign w:val="center"/>
            <w:hideMark/>
          </w:tcPr>
          <w:p w:rsidR="00A966B8" w:rsidRDefault="00A966B8" w:rsidP="00807C4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1,424,876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:rsidR="00A966B8" w:rsidRDefault="00A966B8" w:rsidP="00807C4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565,671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A966B8" w:rsidRDefault="00A966B8" w:rsidP="00807C4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39.7%</w:t>
            </w:r>
          </w:p>
        </w:tc>
        <w:tc>
          <w:tcPr>
            <w:tcW w:w="928" w:type="dxa"/>
            <w:shd w:val="clear" w:color="auto" w:fill="auto"/>
            <w:noWrap/>
            <w:vAlign w:val="center"/>
            <w:hideMark/>
          </w:tcPr>
          <w:p w:rsidR="00A966B8" w:rsidRDefault="00A966B8" w:rsidP="00807C4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806,900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A966B8" w:rsidRDefault="00A966B8" w:rsidP="00807C4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270,751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A966B8" w:rsidRDefault="00A966B8" w:rsidP="00807C4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33.6%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:rsidR="00A966B8" w:rsidRDefault="00A966B8" w:rsidP="00807C4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2,231,776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A966B8" w:rsidRDefault="00A966B8" w:rsidP="00807C4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836,422</w:t>
            </w:r>
          </w:p>
        </w:tc>
        <w:tc>
          <w:tcPr>
            <w:tcW w:w="915" w:type="dxa"/>
            <w:shd w:val="clear" w:color="auto" w:fill="auto"/>
            <w:noWrap/>
            <w:vAlign w:val="center"/>
            <w:hideMark/>
          </w:tcPr>
          <w:p w:rsidR="00A966B8" w:rsidRDefault="00A966B8" w:rsidP="00807C4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37.5%</w:t>
            </w:r>
          </w:p>
        </w:tc>
      </w:tr>
      <w:tr w:rsidR="00A966B8" w:rsidRPr="009E40EE" w:rsidTr="00A966B8">
        <w:trPr>
          <w:trHeight w:val="395"/>
          <w:jc w:val="center"/>
        </w:trPr>
        <w:tc>
          <w:tcPr>
            <w:tcW w:w="1919" w:type="dxa"/>
            <w:tcBorders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A966B8" w:rsidRDefault="00A966B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Zhvillimi i Turizmit</w:t>
            </w:r>
          </w:p>
        </w:tc>
        <w:tc>
          <w:tcPr>
            <w:tcW w:w="928" w:type="dxa"/>
            <w:tcBorders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A966B8" w:rsidRDefault="00A966B8" w:rsidP="00807C4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123,144</w:t>
            </w:r>
          </w:p>
        </w:tc>
        <w:tc>
          <w:tcPr>
            <w:tcW w:w="872" w:type="dxa"/>
            <w:tcBorders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A966B8" w:rsidRDefault="00A966B8" w:rsidP="00807C4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52,285</w:t>
            </w:r>
          </w:p>
        </w:tc>
        <w:tc>
          <w:tcPr>
            <w:tcW w:w="910" w:type="dxa"/>
            <w:tcBorders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A966B8" w:rsidRDefault="00A966B8" w:rsidP="00807C4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42.5%</w:t>
            </w:r>
          </w:p>
        </w:tc>
        <w:tc>
          <w:tcPr>
            <w:tcW w:w="928" w:type="dxa"/>
            <w:tcBorders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A966B8" w:rsidRDefault="00A966B8" w:rsidP="00807C4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2,100</w:t>
            </w:r>
          </w:p>
        </w:tc>
        <w:tc>
          <w:tcPr>
            <w:tcW w:w="720" w:type="dxa"/>
            <w:tcBorders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A966B8" w:rsidRDefault="00A966B8" w:rsidP="00807C4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10" w:type="dxa"/>
            <w:tcBorders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A966B8" w:rsidRDefault="00A966B8" w:rsidP="00807C4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0.0%</w:t>
            </w:r>
          </w:p>
        </w:tc>
        <w:tc>
          <w:tcPr>
            <w:tcW w:w="980" w:type="dxa"/>
            <w:tcBorders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A966B8" w:rsidRDefault="00A966B8" w:rsidP="00807C4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125,244</w:t>
            </w:r>
          </w:p>
        </w:tc>
        <w:tc>
          <w:tcPr>
            <w:tcW w:w="795" w:type="dxa"/>
            <w:tcBorders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A966B8" w:rsidRDefault="00A966B8" w:rsidP="00807C4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52,285</w:t>
            </w:r>
          </w:p>
        </w:tc>
        <w:tc>
          <w:tcPr>
            <w:tcW w:w="915" w:type="dxa"/>
            <w:tcBorders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A966B8" w:rsidRDefault="00A966B8" w:rsidP="00807C4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41.7%</w:t>
            </w:r>
          </w:p>
        </w:tc>
      </w:tr>
      <w:tr w:rsidR="00A966B8" w:rsidRPr="009E40EE" w:rsidTr="00A966B8">
        <w:trPr>
          <w:trHeight w:val="368"/>
          <w:jc w:val="center"/>
        </w:trPr>
        <w:tc>
          <w:tcPr>
            <w:tcW w:w="1919" w:type="dxa"/>
            <w:tcBorders>
              <w:top w:val="dotted" w:sz="4" w:space="0" w:color="auto"/>
              <w:bottom w:val="double" w:sz="4" w:space="0" w:color="auto"/>
            </w:tcBorders>
            <w:shd w:val="clear" w:color="auto" w:fill="DEF16B"/>
            <w:noWrap/>
            <w:vAlign w:val="center"/>
            <w:hideMark/>
          </w:tcPr>
          <w:p w:rsidR="00A966B8" w:rsidRDefault="00A966B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Totali</w:t>
            </w:r>
          </w:p>
        </w:tc>
        <w:tc>
          <w:tcPr>
            <w:tcW w:w="928" w:type="dxa"/>
            <w:tcBorders>
              <w:top w:val="dotted" w:sz="4" w:space="0" w:color="auto"/>
              <w:bottom w:val="double" w:sz="4" w:space="0" w:color="auto"/>
            </w:tcBorders>
            <w:shd w:val="clear" w:color="auto" w:fill="DEF16B"/>
            <w:noWrap/>
            <w:vAlign w:val="center"/>
            <w:hideMark/>
          </w:tcPr>
          <w:p w:rsidR="00A966B8" w:rsidRDefault="00A966B8" w:rsidP="00807C44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1,738,581</w:t>
            </w:r>
          </w:p>
        </w:tc>
        <w:tc>
          <w:tcPr>
            <w:tcW w:w="872" w:type="dxa"/>
            <w:tcBorders>
              <w:top w:val="dotted" w:sz="4" w:space="0" w:color="auto"/>
              <w:bottom w:val="double" w:sz="4" w:space="0" w:color="auto"/>
            </w:tcBorders>
            <w:shd w:val="clear" w:color="auto" w:fill="DEF16B"/>
            <w:noWrap/>
            <w:vAlign w:val="center"/>
            <w:hideMark/>
          </w:tcPr>
          <w:p w:rsidR="00A966B8" w:rsidRDefault="00A966B8" w:rsidP="00807C44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689,998</w:t>
            </w:r>
          </w:p>
        </w:tc>
        <w:tc>
          <w:tcPr>
            <w:tcW w:w="910" w:type="dxa"/>
            <w:tcBorders>
              <w:top w:val="dotted" w:sz="4" w:space="0" w:color="auto"/>
              <w:bottom w:val="double" w:sz="4" w:space="0" w:color="auto"/>
            </w:tcBorders>
            <w:shd w:val="clear" w:color="auto" w:fill="DEF16B"/>
            <w:noWrap/>
            <w:vAlign w:val="center"/>
            <w:hideMark/>
          </w:tcPr>
          <w:p w:rsidR="00A966B8" w:rsidRDefault="00A966B8" w:rsidP="00807C44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39.7%</w:t>
            </w:r>
          </w:p>
        </w:tc>
        <w:tc>
          <w:tcPr>
            <w:tcW w:w="928" w:type="dxa"/>
            <w:tcBorders>
              <w:top w:val="dotted" w:sz="4" w:space="0" w:color="auto"/>
              <w:bottom w:val="double" w:sz="4" w:space="0" w:color="auto"/>
            </w:tcBorders>
            <w:shd w:val="clear" w:color="auto" w:fill="DEF16B"/>
            <w:noWrap/>
            <w:vAlign w:val="center"/>
            <w:hideMark/>
          </w:tcPr>
          <w:p w:rsidR="00A966B8" w:rsidRDefault="00A966B8" w:rsidP="00807C44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873,005</w:t>
            </w:r>
          </w:p>
        </w:tc>
        <w:tc>
          <w:tcPr>
            <w:tcW w:w="720" w:type="dxa"/>
            <w:tcBorders>
              <w:top w:val="dotted" w:sz="4" w:space="0" w:color="auto"/>
              <w:bottom w:val="double" w:sz="4" w:space="0" w:color="auto"/>
            </w:tcBorders>
            <w:shd w:val="clear" w:color="auto" w:fill="DEF16B"/>
            <w:noWrap/>
            <w:vAlign w:val="center"/>
            <w:hideMark/>
          </w:tcPr>
          <w:p w:rsidR="00A966B8" w:rsidRDefault="00A966B8" w:rsidP="00807C44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280,848</w:t>
            </w:r>
          </w:p>
        </w:tc>
        <w:tc>
          <w:tcPr>
            <w:tcW w:w="910" w:type="dxa"/>
            <w:tcBorders>
              <w:top w:val="dotted" w:sz="4" w:space="0" w:color="auto"/>
              <w:bottom w:val="double" w:sz="4" w:space="0" w:color="auto"/>
            </w:tcBorders>
            <w:shd w:val="clear" w:color="auto" w:fill="DEF16B"/>
            <w:noWrap/>
            <w:vAlign w:val="center"/>
            <w:hideMark/>
          </w:tcPr>
          <w:p w:rsidR="00A966B8" w:rsidRDefault="00A966B8" w:rsidP="00807C44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32.2%</w:t>
            </w:r>
          </w:p>
        </w:tc>
        <w:tc>
          <w:tcPr>
            <w:tcW w:w="980" w:type="dxa"/>
            <w:tcBorders>
              <w:top w:val="dotted" w:sz="4" w:space="0" w:color="auto"/>
              <w:bottom w:val="double" w:sz="4" w:space="0" w:color="auto"/>
            </w:tcBorders>
            <w:shd w:val="clear" w:color="auto" w:fill="DEF16B"/>
            <w:noWrap/>
            <w:vAlign w:val="center"/>
            <w:hideMark/>
          </w:tcPr>
          <w:p w:rsidR="00A966B8" w:rsidRDefault="00A966B8" w:rsidP="00807C44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2,611,586</w:t>
            </w:r>
          </w:p>
        </w:tc>
        <w:tc>
          <w:tcPr>
            <w:tcW w:w="795" w:type="dxa"/>
            <w:tcBorders>
              <w:top w:val="dotted" w:sz="4" w:space="0" w:color="auto"/>
              <w:bottom w:val="double" w:sz="4" w:space="0" w:color="auto"/>
            </w:tcBorders>
            <w:shd w:val="clear" w:color="auto" w:fill="DEF16B"/>
            <w:noWrap/>
            <w:vAlign w:val="center"/>
            <w:hideMark/>
          </w:tcPr>
          <w:p w:rsidR="00A966B8" w:rsidRDefault="00A966B8" w:rsidP="00807C44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970,846</w:t>
            </w:r>
          </w:p>
        </w:tc>
        <w:tc>
          <w:tcPr>
            <w:tcW w:w="915" w:type="dxa"/>
            <w:tcBorders>
              <w:top w:val="dotted" w:sz="4" w:space="0" w:color="auto"/>
              <w:bottom w:val="double" w:sz="4" w:space="0" w:color="auto"/>
            </w:tcBorders>
            <w:shd w:val="clear" w:color="auto" w:fill="DEF16B"/>
            <w:noWrap/>
            <w:vAlign w:val="center"/>
            <w:hideMark/>
          </w:tcPr>
          <w:p w:rsidR="00A966B8" w:rsidRDefault="00A966B8" w:rsidP="00807C44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37.2%</w:t>
            </w:r>
          </w:p>
        </w:tc>
      </w:tr>
    </w:tbl>
    <w:p w:rsidR="00F712BD" w:rsidRDefault="0054600D" w:rsidP="0044397F">
      <w:pPr>
        <w:spacing w:line="276" w:lineRule="auto"/>
        <w:jc w:val="both"/>
        <w:rPr>
          <w:i/>
          <w:sz w:val="22"/>
          <w:szCs w:val="22"/>
        </w:rPr>
      </w:pPr>
      <w:r w:rsidRPr="0054600D">
        <w:rPr>
          <w:i/>
          <w:sz w:val="22"/>
          <w:szCs w:val="22"/>
        </w:rPr>
        <w:t>Burimi:  Ministria e Financave</w:t>
      </w:r>
    </w:p>
    <w:p w:rsidR="0044397F" w:rsidRDefault="0044397F" w:rsidP="0044397F">
      <w:pPr>
        <w:spacing w:line="276" w:lineRule="auto"/>
        <w:jc w:val="both"/>
        <w:rPr>
          <w:i/>
          <w:sz w:val="22"/>
          <w:szCs w:val="22"/>
        </w:rPr>
      </w:pPr>
    </w:p>
    <w:p w:rsidR="0054600D" w:rsidRPr="0054600D" w:rsidRDefault="0054600D" w:rsidP="0044397F">
      <w:pPr>
        <w:spacing w:line="276" w:lineRule="auto"/>
        <w:jc w:val="both"/>
        <w:rPr>
          <w:i/>
          <w:sz w:val="22"/>
          <w:szCs w:val="22"/>
        </w:rPr>
      </w:pPr>
    </w:p>
    <w:p w:rsidR="00F3139F" w:rsidRDefault="00F712BD" w:rsidP="00F3139F">
      <w:pPr>
        <w:numPr>
          <w:ilvl w:val="0"/>
          <w:numId w:val="4"/>
        </w:numPr>
        <w:spacing w:after="200" w:line="276" w:lineRule="auto"/>
        <w:jc w:val="both"/>
      </w:pPr>
      <w:r w:rsidRPr="009E40EE">
        <w:rPr>
          <w:b/>
        </w:rPr>
        <w:t xml:space="preserve">Performanca dhe statusi i produkteve të </w:t>
      </w:r>
      <w:r w:rsidR="007A2436" w:rsidRPr="009E40EE">
        <w:rPr>
          <w:b/>
        </w:rPr>
        <w:t>programeve.</w:t>
      </w:r>
      <w:r w:rsidRPr="009E40EE">
        <w:rPr>
          <w:b/>
        </w:rPr>
        <w:t xml:space="preserve"> </w:t>
      </w:r>
    </w:p>
    <w:p w:rsidR="00F3139F" w:rsidRPr="009E40EE" w:rsidRDefault="00F3139F" w:rsidP="00F3139F">
      <w:pPr>
        <w:spacing w:after="200" w:line="276" w:lineRule="auto"/>
        <w:jc w:val="both"/>
      </w:pPr>
    </w:p>
    <w:p w:rsidR="00C9352C" w:rsidRPr="009E40EE" w:rsidRDefault="00F712BD" w:rsidP="0044397F">
      <w:pPr>
        <w:spacing w:line="276" w:lineRule="auto"/>
        <w:jc w:val="both"/>
      </w:pPr>
      <w:r w:rsidRPr="0054600D">
        <w:t>Në programin</w:t>
      </w:r>
      <w:r w:rsidRPr="009E40EE">
        <w:rPr>
          <w:b/>
        </w:rPr>
        <w:t xml:space="preserve"> “Planifikim</w:t>
      </w:r>
      <w:r w:rsidR="00EE7AA9">
        <w:rPr>
          <w:b/>
        </w:rPr>
        <w:t>i</w:t>
      </w:r>
      <w:r w:rsidRPr="009E40EE">
        <w:rPr>
          <w:b/>
        </w:rPr>
        <w:t>, menaxhim</w:t>
      </w:r>
      <w:r w:rsidR="00EE7AA9">
        <w:rPr>
          <w:b/>
        </w:rPr>
        <w:t>i dhe</w:t>
      </w:r>
      <w:r w:rsidRPr="009E40EE">
        <w:rPr>
          <w:b/>
        </w:rPr>
        <w:t xml:space="preserve"> administrimi”</w:t>
      </w:r>
      <w:r w:rsidRPr="009E40EE">
        <w:t xml:space="preserve"> </w:t>
      </w:r>
      <w:r w:rsidR="00C15462" w:rsidRPr="009E40EE">
        <w:t xml:space="preserve">që përfaqëson </w:t>
      </w:r>
      <w:r w:rsidR="00807C44">
        <w:t>9</w:t>
      </w:r>
      <w:r w:rsidR="0054600D">
        <w:t>.7</w:t>
      </w:r>
      <w:r w:rsidR="00C15462" w:rsidRPr="009E40EE">
        <w:t xml:space="preserve"> për</w:t>
      </w:r>
      <w:r w:rsidR="00807C44">
        <w:t xml:space="preserve"> </w:t>
      </w:r>
      <w:r w:rsidR="00C15462" w:rsidRPr="009E40EE">
        <w:t xml:space="preserve">qind të totalit të planit </w:t>
      </w:r>
      <w:r w:rsidR="00807C44">
        <w:t xml:space="preserve">me ndryshime </w:t>
      </w:r>
      <w:r w:rsidR="00C15462" w:rsidRPr="009E40EE">
        <w:t xml:space="preserve">të </w:t>
      </w:r>
      <w:r w:rsidR="0059122F" w:rsidRPr="009E40EE">
        <w:t>MZHU</w:t>
      </w:r>
      <w:r w:rsidR="00C15462" w:rsidRPr="009E40EE">
        <w:t xml:space="preserve">, </w:t>
      </w:r>
      <w:r w:rsidR="00C9352C" w:rsidRPr="009E40EE">
        <w:t xml:space="preserve">shpenzimet faktike për </w:t>
      </w:r>
      <w:r w:rsidR="005C0C3A">
        <w:t>gjashtë</w:t>
      </w:r>
      <w:r w:rsidR="00C9352C" w:rsidRPr="009E40EE">
        <w:t>mujorin e parë të vitit 201</w:t>
      </w:r>
      <w:r w:rsidR="0054600D">
        <w:t>5</w:t>
      </w:r>
      <w:r w:rsidR="00C9352C" w:rsidRPr="009E40EE">
        <w:t xml:space="preserve">, sipas zërave kryesorë, janë realizuar si më poshtë : </w:t>
      </w:r>
    </w:p>
    <w:p w:rsidR="00C9352C" w:rsidRPr="009E40EE" w:rsidRDefault="00C9352C" w:rsidP="0044397F">
      <w:pPr>
        <w:pStyle w:val="ListParagraph"/>
        <w:numPr>
          <w:ilvl w:val="0"/>
          <w:numId w:val="9"/>
        </w:numPr>
        <w:spacing w:line="276" w:lineRule="auto"/>
        <w:contextualSpacing/>
        <w:jc w:val="both"/>
      </w:pPr>
      <w:r w:rsidRPr="009E40EE">
        <w:t>Shpenzime korente</w:t>
      </w:r>
      <w:r w:rsidRPr="009E40EE">
        <w:tab/>
      </w:r>
      <w:r w:rsidR="00807C44">
        <w:t>37.8</w:t>
      </w:r>
      <w:r w:rsidRPr="009E40EE">
        <w:t xml:space="preserve"> </w:t>
      </w:r>
      <w:r w:rsidR="00807C44" w:rsidRPr="009E40EE">
        <w:t>për</w:t>
      </w:r>
      <w:r w:rsidR="00807C44">
        <w:t xml:space="preserve"> </w:t>
      </w:r>
      <w:r w:rsidR="00807C44" w:rsidRPr="009E40EE">
        <w:t>qind</w:t>
      </w:r>
    </w:p>
    <w:p w:rsidR="00C9352C" w:rsidRPr="009E40EE" w:rsidRDefault="00C9352C" w:rsidP="0044397F">
      <w:pPr>
        <w:pStyle w:val="ListParagraph"/>
        <w:numPr>
          <w:ilvl w:val="0"/>
          <w:numId w:val="9"/>
        </w:numPr>
        <w:spacing w:line="276" w:lineRule="auto"/>
        <w:contextualSpacing/>
        <w:jc w:val="both"/>
      </w:pPr>
      <w:r w:rsidRPr="009E40EE">
        <w:t xml:space="preserve">Shpenzime kapitale </w:t>
      </w:r>
      <w:r w:rsidRPr="009E40EE">
        <w:tab/>
      </w:r>
      <w:r w:rsidR="008022BD">
        <w:t>15.8</w:t>
      </w:r>
      <w:r w:rsidRPr="009E40EE">
        <w:t xml:space="preserve"> </w:t>
      </w:r>
      <w:r w:rsidR="00807C44" w:rsidRPr="009E40EE">
        <w:t>për</w:t>
      </w:r>
      <w:r w:rsidR="00807C44">
        <w:t xml:space="preserve"> </w:t>
      </w:r>
      <w:r w:rsidR="00807C44" w:rsidRPr="009E40EE">
        <w:t>qind</w:t>
      </w:r>
    </w:p>
    <w:p w:rsidR="00C9352C" w:rsidRPr="009E40EE" w:rsidRDefault="00C9352C" w:rsidP="0044397F">
      <w:pPr>
        <w:pStyle w:val="ListParagraph"/>
        <w:numPr>
          <w:ilvl w:val="0"/>
          <w:numId w:val="9"/>
        </w:numPr>
        <w:spacing w:line="276" w:lineRule="auto"/>
        <w:contextualSpacing/>
        <w:jc w:val="both"/>
      </w:pPr>
      <w:r w:rsidRPr="009E40EE">
        <w:t>Gjithsej</w:t>
      </w:r>
      <w:r w:rsidRPr="009E40EE">
        <w:tab/>
      </w:r>
      <w:r w:rsidRPr="009E40EE">
        <w:tab/>
      </w:r>
      <w:r w:rsidR="008022BD">
        <w:t>32.3</w:t>
      </w:r>
      <w:r w:rsidRPr="009E40EE">
        <w:t xml:space="preserve"> </w:t>
      </w:r>
      <w:r w:rsidR="00807C44" w:rsidRPr="009E40EE">
        <w:t>për</w:t>
      </w:r>
      <w:r w:rsidR="00807C44">
        <w:t xml:space="preserve"> </w:t>
      </w:r>
      <w:r w:rsidR="00807C44" w:rsidRPr="009E40EE">
        <w:t>qind</w:t>
      </w:r>
    </w:p>
    <w:p w:rsidR="00867D5B" w:rsidRPr="009E40EE" w:rsidRDefault="00C9352C" w:rsidP="0044397F">
      <w:pPr>
        <w:spacing w:line="276" w:lineRule="auto"/>
        <w:jc w:val="both"/>
      </w:pPr>
      <w:r w:rsidRPr="009E40EE">
        <w:t>N</w:t>
      </w:r>
      <w:r w:rsidR="009E40EE" w:rsidRPr="009E40EE">
        <w:t>ë</w:t>
      </w:r>
      <w:r w:rsidRPr="009E40EE">
        <w:t xml:space="preserve"> k</w:t>
      </w:r>
      <w:r w:rsidR="009E40EE" w:rsidRPr="009E40EE">
        <w:t>ë</w:t>
      </w:r>
      <w:r w:rsidRPr="009E40EE">
        <w:t>t</w:t>
      </w:r>
      <w:r w:rsidR="009E40EE" w:rsidRPr="009E40EE">
        <w:t>ë</w:t>
      </w:r>
      <w:r w:rsidRPr="009E40EE">
        <w:t xml:space="preserve"> program </w:t>
      </w:r>
      <w:r w:rsidR="00F712BD" w:rsidRPr="009E40EE">
        <w:t xml:space="preserve">janë </w:t>
      </w:r>
      <w:r w:rsidR="00F712BD" w:rsidRPr="0054600D">
        <w:t xml:space="preserve">parashikuar </w:t>
      </w:r>
      <w:r w:rsidR="008022BD">
        <w:t>4</w:t>
      </w:r>
      <w:r w:rsidR="00F712BD" w:rsidRPr="0054600D">
        <w:t xml:space="preserve"> produkte</w:t>
      </w:r>
      <w:r w:rsidR="00F712BD" w:rsidRPr="009E40EE">
        <w:t xml:space="preserve">, </w:t>
      </w:r>
      <w:r w:rsidR="00867D5B" w:rsidRPr="009E40EE">
        <w:t>vet</w:t>
      </w:r>
      <w:r w:rsidR="000E7947" w:rsidRPr="009E40EE">
        <w:t>ë</w:t>
      </w:r>
      <w:r w:rsidR="00867D5B" w:rsidRPr="009E40EE">
        <w:t xml:space="preserve">m </w:t>
      </w:r>
      <w:r w:rsidR="0054600D">
        <w:t>2</w:t>
      </w:r>
      <w:r w:rsidR="00867D5B" w:rsidRPr="009E40EE">
        <w:t xml:space="preserve"> nga </w:t>
      </w:r>
      <w:r w:rsidR="00F712BD" w:rsidRPr="009E40EE">
        <w:t xml:space="preserve">të cilat për periudhën </w:t>
      </w:r>
      <w:r w:rsidR="008022BD">
        <w:t>jan</w:t>
      </w:r>
      <w:r w:rsidR="00F712BD" w:rsidRPr="009E40EE">
        <w:t>ë</w:t>
      </w:r>
      <w:r w:rsidR="00F712BD" w:rsidRPr="009E40EE">
        <w:rPr>
          <w:b/>
        </w:rPr>
        <w:t xml:space="preserve"> </w:t>
      </w:r>
      <w:r w:rsidR="00F712BD" w:rsidRPr="009E40EE">
        <w:t>realizuar p</w:t>
      </w:r>
      <w:r w:rsidR="00FC0DC4" w:rsidRPr="009E40EE">
        <w:t>jes</w:t>
      </w:r>
      <w:r w:rsidR="00F712BD" w:rsidRPr="009E40EE">
        <w:t>ë</w:t>
      </w:r>
      <w:r w:rsidR="00FC0DC4" w:rsidRPr="009E40EE">
        <w:t>r</w:t>
      </w:r>
      <w:r w:rsidR="00F712BD" w:rsidRPr="009E40EE">
        <w:t>isht</w:t>
      </w:r>
      <w:r w:rsidRPr="009E40EE">
        <w:t xml:space="preserve"> “Administrata e MZHU funksionale”</w:t>
      </w:r>
      <w:r w:rsidR="0054600D">
        <w:t xml:space="preserve"> dhe “Blerje pajisje e orendi zyrash”.</w:t>
      </w:r>
      <w:r w:rsidR="000A3CB3">
        <w:t xml:space="preserve"> </w:t>
      </w:r>
      <w:r w:rsidRPr="009E40EE">
        <w:lastRenderedPageBreak/>
        <w:t>Mosrealizimi i produkteve t</w:t>
      </w:r>
      <w:r w:rsidR="009E40EE" w:rsidRPr="009E40EE">
        <w:t>ë</w:t>
      </w:r>
      <w:r w:rsidRPr="009E40EE">
        <w:t xml:space="preserve"> tjera ka ardhur si pasoj</w:t>
      </w:r>
      <w:r w:rsidR="009E40EE" w:rsidRPr="009E40EE">
        <w:t>ë</w:t>
      </w:r>
      <w:r w:rsidRPr="009E40EE">
        <w:t xml:space="preserve"> e </w:t>
      </w:r>
      <w:r w:rsidR="0054600D">
        <w:t>procedura</w:t>
      </w:r>
      <w:r w:rsidRPr="009E40EE">
        <w:t>ve t</w:t>
      </w:r>
      <w:r w:rsidR="009E40EE" w:rsidRPr="009E40EE">
        <w:t>ë</w:t>
      </w:r>
      <w:r w:rsidRPr="009E40EE">
        <w:t xml:space="preserve"> prokurimeve </w:t>
      </w:r>
      <w:r w:rsidR="0054600D">
        <w:t xml:space="preserve">dhe </w:t>
      </w:r>
      <w:r w:rsidRPr="009E40EE">
        <w:t>pritet t</w:t>
      </w:r>
      <w:r w:rsidR="009E40EE" w:rsidRPr="009E40EE">
        <w:t>ë</w:t>
      </w:r>
      <w:r w:rsidRPr="009E40EE">
        <w:t xml:space="preserve"> realizohen n</w:t>
      </w:r>
      <w:r w:rsidR="009E40EE" w:rsidRPr="009E40EE">
        <w:t>ë</w:t>
      </w:r>
      <w:r w:rsidRPr="009E40EE">
        <w:t xml:space="preserve"> </w:t>
      </w:r>
      <w:r w:rsidR="0054600D">
        <w:t>periudh</w:t>
      </w:r>
      <w:r w:rsidR="0044397F">
        <w:t>ë</w:t>
      </w:r>
      <w:r w:rsidR="0054600D">
        <w:t>n n</w:t>
      </w:r>
      <w:r w:rsidR="0044397F">
        <w:t xml:space="preserve">ë </w:t>
      </w:r>
      <w:r w:rsidRPr="009E40EE">
        <w:t>vazhdim.</w:t>
      </w:r>
    </w:p>
    <w:p w:rsidR="00C15462" w:rsidRPr="009E40EE" w:rsidRDefault="00C15462" w:rsidP="0044397F">
      <w:pPr>
        <w:spacing w:line="276" w:lineRule="auto"/>
        <w:jc w:val="both"/>
        <w:rPr>
          <w:b/>
        </w:rPr>
      </w:pPr>
    </w:p>
    <w:p w:rsidR="00C9352C" w:rsidRPr="009E40EE" w:rsidRDefault="00C15462" w:rsidP="0044397F">
      <w:pPr>
        <w:spacing w:line="276" w:lineRule="auto"/>
        <w:jc w:val="both"/>
      </w:pPr>
      <w:r w:rsidRPr="0044397F">
        <w:t>Në programin</w:t>
      </w:r>
      <w:r w:rsidRPr="009E40EE">
        <w:rPr>
          <w:b/>
        </w:rPr>
        <w:t xml:space="preserve"> “</w:t>
      </w:r>
      <w:r w:rsidR="00121320" w:rsidRPr="009E40EE">
        <w:rPr>
          <w:b/>
          <w:bCs/>
        </w:rPr>
        <w:t>Planifikimi Urban dhe S</w:t>
      </w:r>
      <w:r w:rsidR="008022BD">
        <w:rPr>
          <w:b/>
          <w:bCs/>
        </w:rPr>
        <w:t>tre</w:t>
      </w:r>
      <w:r w:rsidR="00121320" w:rsidRPr="009E40EE">
        <w:rPr>
          <w:b/>
          <w:bCs/>
        </w:rPr>
        <w:t>himi</w:t>
      </w:r>
      <w:r w:rsidRPr="009E40EE">
        <w:t xml:space="preserve">” që përfaqëson </w:t>
      </w:r>
      <w:r w:rsidR="008022BD">
        <w:t>85.5</w:t>
      </w:r>
      <w:r w:rsidRPr="009E40EE">
        <w:t xml:space="preserve"> për</w:t>
      </w:r>
      <w:r w:rsidR="008022BD">
        <w:t xml:space="preserve"> </w:t>
      </w:r>
      <w:r w:rsidRPr="009E40EE">
        <w:t>qind të totalit të planit</w:t>
      </w:r>
      <w:r w:rsidR="00C9352C" w:rsidRPr="009E40EE">
        <w:t xml:space="preserve"> me ndryshime</w:t>
      </w:r>
      <w:r w:rsidRPr="009E40EE">
        <w:t xml:space="preserve"> të </w:t>
      </w:r>
      <w:r w:rsidR="00465AE2" w:rsidRPr="009E40EE">
        <w:t>MZHU</w:t>
      </w:r>
      <w:r w:rsidRPr="009E40EE">
        <w:t xml:space="preserve">, </w:t>
      </w:r>
      <w:r w:rsidR="00C9352C" w:rsidRPr="009E40EE">
        <w:t xml:space="preserve">shpenzimet faktike për </w:t>
      </w:r>
      <w:r w:rsidR="005C0C3A">
        <w:t>gjashtë</w:t>
      </w:r>
      <w:r w:rsidR="00C9352C" w:rsidRPr="009E40EE">
        <w:t>mujorin e parë të vitit 201</w:t>
      </w:r>
      <w:r w:rsidR="0044397F">
        <w:t>5</w:t>
      </w:r>
      <w:r w:rsidR="00C9352C" w:rsidRPr="009E40EE">
        <w:t xml:space="preserve">, sipas zërave kryesorë, janë realizuar si më poshtë : </w:t>
      </w:r>
    </w:p>
    <w:p w:rsidR="00807C44" w:rsidRDefault="00C9352C" w:rsidP="0044397F">
      <w:pPr>
        <w:pStyle w:val="ListParagraph"/>
        <w:numPr>
          <w:ilvl w:val="0"/>
          <w:numId w:val="9"/>
        </w:numPr>
        <w:spacing w:line="276" w:lineRule="auto"/>
        <w:contextualSpacing/>
        <w:jc w:val="both"/>
      </w:pPr>
      <w:r w:rsidRPr="009E40EE">
        <w:t>Shpenzime korente</w:t>
      </w:r>
      <w:r w:rsidRPr="009E40EE">
        <w:tab/>
      </w:r>
      <w:r w:rsidR="008022BD">
        <w:t>39.7</w:t>
      </w:r>
      <w:r w:rsidR="0044397F">
        <w:t xml:space="preserve"> </w:t>
      </w:r>
      <w:r w:rsidR="00807C44" w:rsidRPr="009E40EE">
        <w:t>për</w:t>
      </w:r>
      <w:r w:rsidR="00807C44">
        <w:t xml:space="preserve"> </w:t>
      </w:r>
      <w:r w:rsidR="00807C44" w:rsidRPr="009E40EE">
        <w:t xml:space="preserve">qind </w:t>
      </w:r>
    </w:p>
    <w:p w:rsidR="00C9352C" w:rsidRPr="009E40EE" w:rsidRDefault="00C9352C" w:rsidP="0044397F">
      <w:pPr>
        <w:pStyle w:val="ListParagraph"/>
        <w:numPr>
          <w:ilvl w:val="0"/>
          <w:numId w:val="9"/>
        </w:numPr>
        <w:spacing w:line="276" w:lineRule="auto"/>
        <w:contextualSpacing/>
        <w:jc w:val="both"/>
      </w:pPr>
      <w:r w:rsidRPr="009E40EE">
        <w:t xml:space="preserve">Shpenzime kapitale </w:t>
      </w:r>
      <w:r w:rsidRPr="009E40EE">
        <w:tab/>
      </w:r>
      <w:r w:rsidR="008022BD">
        <w:t>33.6</w:t>
      </w:r>
      <w:r w:rsidRPr="009E40EE">
        <w:t xml:space="preserve"> </w:t>
      </w:r>
      <w:r w:rsidR="00807C44" w:rsidRPr="009E40EE">
        <w:t>për</w:t>
      </w:r>
      <w:r w:rsidR="00807C44">
        <w:t xml:space="preserve"> </w:t>
      </w:r>
      <w:r w:rsidR="00807C44" w:rsidRPr="009E40EE">
        <w:t>qind</w:t>
      </w:r>
    </w:p>
    <w:p w:rsidR="00C9352C" w:rsidRPr="009E40EE" w:rsidRDefault="00C9352C" w:rsidP="0044397F">
      <w:pPr>
        <w:pStyle w:val="ListParagraph"/>
        <w:numPr>
          <w:ilvl w:val="0"/>
          <w:numId w:val="9"/>
        </w:numPr>
        <w:spacing w:line="276" w:lineRule="auto"/>
        <w:contextualSpacing/>
        <w:jc w:val="both"/>
      </w:pPr>
      <w:r w:rsidRPr="009E40EE">
        <w:t>Gjithsej</w:t>
      </w:r>
      <w:r w:rsidRPr="009E40EE">
        <w:tab/>
      </w:r>
      <w:r w:rsidRPr="009E40EE">
        <w:tab/>
      </w:r>
      <w:r w:rsidR="008022BD">
        <w:t>37.5</w:t>
      </w:r>
      <w:r w:rsidRPr="009E40EE">
        <w:t xml:space="preserve"> </w:t>
      </w:r>
      <w:r w:rsidR="00807C44" w:rsidRPr="009E40EE">
        <w:t>për</w:t>
      </w:r>
      <w:r w:rsidR="00807C44">
        <w:t xml:space="preserve"> </w:t>
      </w:r>
      <w:r w:rsidR="00807C44" w:rsidRPr="009E40EE">
        <w:t>qind</w:t>
      </w:r>
    </w:p>
    <w:p w:rsidR="00F66294" w:rsidRDefault="00C9352C" w:rsidP="0044397F">
      <w:pPr>
        <w:spacing w:line="276" w:lineRule="auto"/>
        <w:jc w:val="both"/>
      </w:pPr>
      <w:r w:rsidRPr="009E40EE">
        <w:t>N</w:t>
      </w:r>
      <w:r w:rsidR="009E40EE" w:rsidRPr="009E40EE">
        <w:t>ë</w:t>
      </w:r>
      <w:r w:rsidRPr="009E40EE">
        <w:t xml:space="preserve"> k</w:t>
      </w:r>
      <w:r w:rsidR="009E40EE" w:rsidRPr="009E40EE">
        <w:t>ë</w:t>
      </w:r>
      <w:r w:rsidRPr="009E40EE">
        <w:t>t</w:t>
      </w:r>
      <w:r w:rsidR="009E40EE" w:rsidRPr="009E40EE">
        <w:t>ë</w:t>
      </w:r>
      <w:r w:rsidRPr="009E40EE">
        <w:t xml:space="preserve"> program janë parashikuar </w:t>
      </w:r>
      <w:r w:rsidRPr="0044397F">
        <w:t>1</w:t>
      </w:r>
      <w:r w:rsidR="0044397F">
        <w:t>8</w:t>
      </w:r>
      <w:r w:rsidRPr="0044397F">
        <w:t xml:space="preserve"> produkte</w:t>
      </w:r>
      <w:r w:rsidRPr="009E40EE">
        <w:t>, vetëm 1 nga të cilat për periudhën është</w:t>
      </w:r>
      <w:r w:rsidRPr="009E40EE">
        <w:rPr>
          <w:b/>
        </w:rPr>
        <w:t xml:space="preserve"> </w:t>
      </w:r>
      <w:r w:rsidRPr="009E40EE">
        <w:t>realizuar plot</w:t>
      </w:r>
      <w:r w:rsidR="009E40EE" w:rsidRPr="009E40EE">
        <w:t>ë</w:t>
      </w:r>
      <w:r w:rsidR="0044397F">
        <w:t xml:space="preserve">sisht, </w:t>
      </w:r>
      <w:r w:rsidR="008022BD">
        <w:t>12</w:t>
      </w:r>
      <w:r w:rsidR="0044397F">
        <w:t xml:space="preserve"> </w:t>
      </w:r>
      <w:r w:rsidR="009E40EE">
        <w:t>produkt</w:t>
      </w:r>
      <w:r w:rsidR="0044397F">
        <w:t>e jan</w:t>
      </w:r>
      <w:r w:rsidRPr="009E40EE">
        <w:t>ë</w:t>
      </w:r>
      <w:r w:rsidRPr="009E40EE">
        <w:rPr>
          <w:b/>
        </w:rPr>
        <w:t xml:space="preserve"> </w:t>
      </w:r>
      <w:r w:rsidRPr="009E40EE">
        <w:t>realizuar pjesërisht. P</w:t>
      </w:r>
      <w:r w:rsidR="00FC60B7" w:rsidRPr="009E40EE">
        <w:t>ër pjesën tjetër raportohet se janë në proces apo do të vazhdojë realizimi në periudhën në vazhdim.</w:t>
      </w:r>
    </w:p>
    <w:p w:rsidR="00C15462" w:rsidRPr="009E40EE" w:rsidRDefault="00F66294" w:rsidP="0044397F">
      <w:pPr>
        <w:spacing w:line="276" w:lineRule="auto"/>
        <w:jc w:val="both"/>
      </w:pPr>
      <w:r>
        <w:t>Sa i p</w:t>
      </w:r>
      <w:r w:rsidR="005538CE">
        <w:t>ë</w:t>
      </w:r>
      <w:r>
        <w:t>rket realizimit t</w:t>
      </w:r>
      <w:r w:rsidR="005538CE">
        <w:t>ë</w:t>
      </w:r>
      <w:r>
        <w:t xml:space="preserve"> investimeve n</w:t>
      </w:r>
      <w:r w:rsidR="005538CE">
        <w:t>ë</w:t>
      </w:r>
      <w:r>
        <w:t xml:space="preserve"> k</w:t>
      </w:r>
      <w:r w:rsidR="005538CE">
        <w:t>ë</w:t>
      </w:r>
      <w:r>
        <w:t>t</w:t>
      </w:r>
      <w:r w:rsidR="005538CE">
        <w:t>ë</w:t>
      </w:r>
      <w:r>
        <w:t xml:space="preserve"> program ka nj</w:t>
      </w:r>
      <w:r w:rsidR="005538CE">
        <w:t>ë</w:t>
      </w:r>
      <w:r>
        <w:t xml:space="preserve"> ecuri t</w:t>
      </w:r>
      <w:r w:rsidR="005538CE">
        <w:t>ë</w:t>
      </w:r>
      <w:r>
        <w:t xml:space="preserve"> k</w:t>
      </w:r>
      <w:r w:rsidR="005538CE">
        <w:t>ë</w:t>
      </w:r>
      <w:r>
        <w:t>naqshme p</w:t>
      </w:r>
      <w:r w:rsidR="005538CE">
        <w:t>ë</w:t>
      </w:r>
      <w:r>
        <w:t>r t</w:t>
      </w:r>
      <w:r w:rsidR="005538CE">
        <w:t>ë</w:t>
      </w:r>
      <w:r>
        <w:t xml:space="preserve"> gjitha projektet n</w:t>
      </w:r>
      <w:r w:rsidR="005538CE">
        <w:t>ë</w:t>
      </w:r>
      <w:r>
        <w:t xml:space="preserve"> p</w:t>
      </w:r>
      <w:r w:rsidR="005538CE">
        <w:t>ë</w:t>
      </w:r>
      <w:r>
        <w:t>rgjith</w:t>
      </w:r>
      <w:r w:rsidR="005538CE">
        <w:t>ë</w:t>
      </w:r>
      <w:r>
        <w:t>si, por edhe p</w:t>
      </w:r>
      <w:r w:rsidR="005538CE">
        <w:t>ë</w:t>
      </w:r>
      <w:r>
        <w:t>r projekte me impakt social siç jan</w:t>
      </w:r>
      <w:r w:rsidR="005538CE">
        <w:t>ë</w:t>
      </w:r>
      <w:r>
        <w:t>; projekti “Banesa sociale” (Nd</w:t>
      </w:r>
      <w:r w:rsidR="005538CE">
        <w:t>ë</w:t>
      </w:r>
      <w:r>
        <w:t>rtimi i banesave sociale me qera p</w:t>
      </w:r>
      <w:r w:rsidR="005538CE">
        <w:t>ë</w:t>
      </w:r>
      <w:r>
        <w:t>r bashkin</w:t>
      </w:r>
      <w:r w:rsidR="005538CE">
        <w:t>ë</w:t>
      </w:r>
      <w:r>
        <w:t xml:space="preserve"> Durr</w:t>
      </w:r>
      <w:r w:rsidR="005538CE">
        <w:t>ë</w:t>
      </w:r>
      <w:r>
        <w:t>s) i realizuar  rreth 18 p</w:t>
      </w:r>
      <w:r w:rsidR="005538CE">
        <w:t>ë</w:t>
      </w:r>
      <w:r>
        <w:t>r qind; “P</w:t>
      </w:r>
      <w:r w:rsidR="005538CE">
        <w:t>ë</w:t>
      </w:r>
      <w:r>
        <w:t>rmir</w:t>
      </w:r>
      <w:r w:rsidR="005538CE">
        <w:t>ë</w:t>
      </w:r>
      <w:r>
        <w:t>simi i kushteve t</w:t>
      </w:r>
      <w:r w:rsidR="005538CE">
        <w:t>ë</w:t>
      </w:r>
      <w:r>
        <w:t xml:space="preserve"> komunitetit rom” i realizuar 55.3 p</w:t>
      </w:r>
      <w:r w:rsidR="005538CE">
        <w:t>ë</w:t>
      </w:r>
      <w:r>
        <w:t>r qind, me 89 familje p</w:t>
      </w:r>
      <w:r w:rsidR="005538CE">
        <w:t>ë</w:t>
      </w:r>
      <w:r>
        <w:t>r t</w:t>
      </w:r>
      <w:r w:rsidR="005538CE">
        <w:t>ë</w:t>
      </w:r>
      <w:r>
        <w:t xml:space="preserve"> cilat jan</w:t>
      </w:r>
      <w:r w:rsidR="005538CE">
        <w:t>ë</w:t>
      </w:r>
      <w:r>
        <w:t xml:space="preserve"> p</w:t>
      </w:r>
      <w:r w:rsidR="005538CE">
        <w:t>ë</w:t>
      </w:r>
      <w:r>
        <w:t>rmir</w:t>
      </w:r>
      <w:r w:rsidR="005538CE">
        <w:t>ë</w:t>
      </w:r>
      <w:r>
        <w:t>suar kushtet e banimit, nga 171 t</w:t>
      </w:r>
      <w:r w:rsidR="005538CE">
        <w:t>ë</w:t>
      </w:r>
      <w:r>
        <w:t xml:space="preserve"> planifikuara. Ky projekt vazhdon normalisht n</w:t>
      </w:r>
      <w:r w:rsidR="005538CE">
        <w:t>ë</w:t>
      </w:r>
      <w:r>
        <w:t xml:space="preserve"> Rrogozhin</w:t>
      </w:r>
      <w:r w:rsidR="005538CE">
        <w:t>ë</w:t>
      </w:r>
      <w:r>
        <w:t>, komun</w:t>
      </w:r>
      <w:r w:rsidR="005538CE">
        <w:t>ë</w:t>
      </w:r>
      <w:r>
        <w:t>n Otlak, Berat dhe qarkun Vlor</w:t>
      </w:r>
      <w:r w:rsidR="005538CE">
        <w:t>ë</w:t>
      </w:r>
      <w:r>
        <w:t>; Rehabilitimi i banesave n</w:t>
      </w:r>
      <w:r w:rsidR="005538CE">
        <w:t>ë</w:t>
      </w:r>
      <w:r>
        <w:t xml:space="preserve"> bashk</w:t>
      </w:r>
      <w:r w:rsidR="005538CE">
        <w:t>ë</w:t>
      </w:r>
      <w:r>
        <w:t>pron</w:t>
      </w:r>
      <w:r w:rsidR="005538CE">
        <w:t>ë</w:t>
      </w:r>
      <w:r>
        <w:t>si i realizuar 34.3 p</w:t>
      </w:r>
      <w:r w:rsidR="005538CE">
        <w:t>ë</w:t>
      </w:r>
      <w:r>
        <w:t>r qind</w:t>
      </w:r>
    </w:p>
    <w:p w:rsidR="00121320" w:rsidRPr="009E40EE" w:rsidRDefault="00121320" w:rsidP="0044397F">
      <w:pPr>
        <w:spacing w:line="276" w:lineRule="auto"/>
        <w:jc w:val="both"/>
      </w:pPr>
    </w:p>
    <w:p w:rsidR="00C9352C" w:rsidRPr="009E40EE" w:rsidRDefault="00121320" w:rsidP="0044397F">
      <w:pPr>
        <w:spacing w:line="276" w:lineRule="auto"/>
        <w:jc w:val="both"/>
      </w:pPr>
      <w:r w:rsidRPr="0044397F">
        <w:t>Në programin</w:t>
      </w:r>
      <w:r w:rsidRPr="009E40EE">
        <w:rPr>
          <w:b/>
        </w:rPr>
        <w:t xml:space="preserve"> “</w:t>
      </w:r>
      <w:r w:rsidRPr="009E40EE">
        <w:rPr>
          <w:b/>
          <w:bCs/>
        </w:rPr>
        <w:t>Zhvillimi i Turizmit</w:t>
      </w:r>
      <w:r w:rsidRPr="009E40EE">
        <w:t xml:space="preserve">” që përfaqëson </w:t>
      </w:r>
      <w:r w:rsidR="008022BD">
        <w:t>4.8</w:t>
      </w:r>
      <w:r w:rsidRPr="009E40EE">
        <w:t xml:space="preserve"> për</w:t>
      </w:r>
      <w:r w:rsidR="008022BD">
        <w:t xml:space="preserve"> </w:t>
      </w:r>
      <w:r w:rsidRPr="009E40EE">
        <w:t xml:space="preserve">qind të totalit të planit të </w:t>
      </w:r>
      <w:r w:rsidR="00465AE2" w:rsidRPr="009E40EE">
        <w:t>MZHU</w:t>
      </w:r>
      <w:r w:rsidRPr="009E40EE">
        <w:t xml:space="preserve">, </w:t>
      </w:r>
      <w:r w:rsidR="00C9352C" w:rsidRPr="009E40EE">
        <w:t xml:space="preserve">shpenzimet faktike për </w:t>
      </w:r>
      <w:r w:rsidR="005C0C3A">
        <w:t>gjashtë</w:t>
      </w:r>
      <w:r w:rsidR="00C9352C" w:rsidRPr="009E40EE">
        <w:t>mujorin e parë të vitit 201</w:t>
      </w:r>
      <w:r w:rsidR="0044397F">
        <w:t>5</w:t>
      </w:r>
      <w:r w:rsidR="00C9352C" w:rsidRPr="009E40EE">
        <w:t xml:space="preserve">, sipas zërave kryesorë, janë realizuar si më poshtë : </w:t>
      </w:r>
    </w:p>
    <w:p w:rsidR="00C9352C" w:rsidRPr="009E40EE" w:rsidRDefault="00C9352C" w:rsidP="0044397F">
      <w:pPr>
        <w:pStyle w:val="ListParagraph"/>
        <w:numPr>
          <w:ilvl w:val="0"/>
          <w:numId w:val="9"/>
        </w:numPr>
        <w:spacing w:line="276" w:lineRule="auto"/>
        <w:contextualSpacing/>
        <w:jc w:val="both"/>
      </w:pPr>
      <w:r w:rsidRPr="009E40EE">
        <w:t>Shpenzime korente</w:t>
      </w:r>
      <w:r w:rsidRPr="009E40EE">
        <w:tab/>
      </w:r>
      <w:r w:rsidR="008022BD">
        <w:t>42.5</w:t>
      </w:r>
      <w:r w:rsidRPr="009E40EE">
        <w:t xml:space="preserve"> </w:t>
      </w:r>
      <w:r w:rsidR="00807C44" w:rsidRPr="009E40EE">
        <w:t>për</w:t>
      </w:r>
      <w:r w:rsidR="00807C44">
        <w:t xml:space="preserve"> </w:t>
      </w:r>
      <w:r w:rsidR="00807C44" w:rsidRPr="009E40EE">
        <w:t>qind</w:t>
      </w:r>
    </w:p>
    <w:p w:rsidR="00C9352C" w:rsidRPr="009E40EE" w:rsidRDefault="00C9352C" w:rsidP="0044397F">
      <w:pPr>
        <w:pStyle w:val="ListParagraph"/>
        <w:numPr>
          <w:ilvl w:val="0"/>
          <w:numId w:val="9"/>
        </w:numPr>
        <w:spacing w:line="276" w:lineRule="auto"/>
        <w:contextualSpacing/>
        <w:jc w:val="both"/>
      </w:pPr>
      <w:r w:rsidRPr="009E40EE">
        <w:t xml:space="preserve">Shpenzime kapitale </w:t>
      </w:r>
      <w:r w:rsidRPr="009E40EE">
        <w:tab/>
      </w:r>
      <w:r w:rsidR="0044397F">
        <w:t xml:space="preserve">     </w:t>
      </w:r>
      <w:r w:rsidRPr="009E40EE">
        <w:t xml:space="preserve">0 </w:t>
      </w:r>
      <w:r w:rsidR="00807C44" w:rsidRPr="009E40EE">
        <w:t>për</w:t>
      </w:r>
      <w:r w:rsidR="00807C44">
        <w:t xml:space="preserve"> </w:t>
      </w:r>
      <w:r w:rsidR="00807C44" w:rsidRPr="009E40EE">
        <w:t>qind</w:t>
      </w:r>
    </w:p>
    <w:p w:rsidR="00C9352C" w:rsidRPr="009E40EE" w:rsidRDefault="00C9352C" w:rsidP="0044397F">
      <w:pPr>
        <w:pStyle w:val="ListParagraph"/>
        <w:numPr>
          <w:ilvl w:val="0"/>
          <w:numId w:val="9"/>
        </w:numPr>
        <w:spacing w:line="276" w:lineRule="auto"/>
        <w:contextualSpacing/>
        <w:jc w:val="both"/>
      </w:pPr>
      <w:r w:rsidRPr="009E40EE">
        <w:t>Gjithsej</w:t>
      </w:r>
      <w:r w:rsidRPr="009E40EE">
        <w:tab/>
      </w:r>
      <w:r w:rsidRPr="009E40EE">
        <w:tab/>
      </w:r>
      <w:r w:rsidR="008022BD">
        <w:t>41.7</w:t>
      </w:r>
      <w:r w:rsidRPr="009E40EE">
        <w:t xml:space="preserve"> </w:t>
      </w:r>
      <w:r w:rsidR="00807C44" w:rsidRPr="009E40EE">
        <w:t>për</w:t>
      </w:r>
      <w:r w:rsidR="00807C44">
        <w:t xml:space="preserve"> </w:t>
      </w:r>
      <w:r w:rsidR="00807C44" w:rsidRPr="009E40EE">
        <w:t>qind</w:t>
      </w:r>
    </w:p>
    <w:p w:rsidR="00121320" w:rsidRPr="009E40EE" w:rsidRDefault="00C9352C" w:rsidP="0044397F">
      <w:pPr>
        <w:spacing w:line="276" w:lineRule="auto"/>
        <w:jc w:val="both"/>
      </w:pPr>
      <w:r w:rsidRPr="009E40EE">
        <w:t>N</w:t>
      </w:r>
      <w:r w:rsidR="009E40EE" w:rsidRPr="009E40EE">
        <w:t>ë</w:t>
      </w:r>
      <w:r w:rsidRPr="009E40EE">
        <w:t xml:space="preserve"> k</w:t>
      </w:r>
      <w:r w:rsidR="009E40EE" w:rsidRPr="009E40EE">
        <w:t>ë</w:t>
      </w:r>
      <w:r w:rsidRPr="009E40EE">
        <w:t>t</w:t>
      </w:r>
      <w:r w:rsidR="009E40EE" w:rsidRPr="009E40EE">
        <w:t>ë</w:t>
      </w:r>
      <w:r w:rsidRPr="009E40EE">
        <w:t xml:space="preserve"> program janë parashikuar </w:t>
      </w:r>
      <w:r w:rsidRPr="0044397F">
        <w:t>5 produkte</w:t>
      </w:r>
      <w:r w:rsidRPr="009E40EE">
        <w:t xml:space="preserve">, nga të cilat për periudhën </w:t>
      </w:r>
      <w:r w:rsidR="0044397F">
        <w:t>ësht</w:t>
      </w:r>
      <w:r w:rsidRPr="009E40EE">
        <w:t>ë</w:t>
      </w:r>
      <w:r w:rsidRPr="009E40EE">
        <w:rPr>
          <w:b/>
        </w:rPr>
        <w:t xml:space="preserve"> </w:t>
      </w:r>
      <w:r w:rsidRPr="009E40EE">
        <w:t>realizuar p</w:t>
      </w:r>
      <w:r w:rsidR="0044397F">
        <w:t>jesërisht “Marketing, Promocion për përmirësimin e imazhit”.</w:t>
      </w:r>
      <w:r w:rsidRPr="009E40EE">
        <w:t xml:space="preserve"> </w:t>
      </w:r>
      <w:r w:rsidR="0044397F">
        <w:t>P</w:t>
      </w:r>
      <w:r w:rsidRPr="009E40EE">
        <w:t>rodukte</w:t>
      </w:r>
      <w:r w:rsidR="00EE7AA9">
        <w:t>t e</w:t>
      </w:r>
      <w:r w:rsidRPr="009E40EE">
        <w:t xml:space="preserve"> tjer</w:t>
      </w:r>
      <w:r w:rsidR="009E40EE" w:rsidRPr="009E40EE">
        <w:t>ë</w:t>
      </w:r>
      <w:r w:rsidRPr="009E40EE">
        <w:t xml:space="preserve"> </w:t>
      </w:r>
      <w:r w:rsidR="009E40EE" w:rsidRPr="009E40EE">
        <w:t xml:space="preserve">raportohet se janë </w:t>
      </w:r>
      <w:r w:rsidR="0044397F">
        <w:t xml:space="preserve">parashikuar </w:t>
      </w:r>
      <w:r w:rsidR="00EE7AA9">
        <w:t xml:space="preserve">të realizohen </w:t>
      </w:r>
      <w:r w:rsidR="009E40EE" w:rsidRPr="009E40EE">
        <w:t>në periudhën në vazhdim</w:t>
      </w:r>
      <w:r w:rsidR="008022BD">
        <w:t xml:space="preserve"> ose jan</w:t>
      </w:r>
      <w:r w:rsidR="005538CE">
        <w:t>ë</w:t>
      </w:r>
      <w:r w:rsidR="008022BD">
        <w:t xml:space="preserve"> n</w:t>
      </w:r>
      <w:r w:rsidR="005538CE">
        <w:t>ë</w:t>
      </w:r>
      <w:r w:rsidR="008022BD">
        <w:t xml:space="preserve"> proces.</w:t>
      </w:r>
      <w:r w:rsidR="009E40EE" w:rsidRPr="009E40EE">
        <w:t xml:space="preserve"> </w:t>
      </w:r>
    </w:p>
    <w:p w:rsidR="00121320" w:rsidRPr="009E40EE" w:rsidRDefault="00121320" w:rsidP="0044397F">
      <w:pPr>
        <w:spacing w:line="276" w:lineRule="auto"/>
        <w:jc w:val="both"/>
      </w:pPr>
    </w:p>
    <w:p w:rsidR="008022BD" w:rsidRDefault="008022BD" w:rsidP="008022BD">
      <w:pPr>
        <w:jc w:val="both"/>
      </w:pPr>
      <w:r w:rsidRPr="000B2E3D">
        <w:t>Realizimi i investimeve të brendshme për M</w:t>
      </w:r>
      <w:r>
        <w:t>ZHU</w:t>
      </w:r>
      <w:r w:rsidRPr="000B2E3D">
        <w:t xml:space="preserve"> për </w:t>
      </w:r>
      <w:r>
        <w:t>gjashtë</w:t>
      </w:r>
      <w:r w:rsidRPr="000B2E3D">
        <w:t xml:space="preserve">mujorin e parë është </w:t>
      </w:r>
      <w:r>
        <w:t>rreth 25 për qind krahasuar me planin vjetor dhe 43 për qind për investimet e huaja.</w:t>
      </w:r>
    </w:p>
    <w:p w:rsidR="00F3139F" w:rsidRPr="000B2E3D" w:rsidRDefault="00F3139F" w:rsidP="008022BD">
      <w:pPr>
        <w:jc w:val="both"/>
      </w:pPr>
    </w:p>
    <w:p w:rsidR="00FC60B7" w:rsidRPr="009E40EE" w:rsidRDefault="00FC60B7" w:rsidP="0044397F">
      <w:pPr>
        <w:spacing w:line="276" w:lineRule="auto"/>
        <w:jc w:val="both"/>
      </w:pPr>
    </w:p>
    <w:p w:rsidR="005D3008" w:rsidRPr="009E40EE" w:rsidRDefault="005D3008" w:rsidP="0044397F">
      <w:pPr>
        <w:numPr>
          <w:ilvl w:val="0"/>
          <w:numId w:val="4"/>
        </w:numPr>
        <w:spacing w:after="200" w:line="276" w:lineRule="auto"/>
        <w:jc w:val="both"/>
      </w:pPr>
      <w:r w:rsidRPr="009E40EE">
        <w:rPr>
          <w:b/>
        </w:rPr>
        <w:t>Komente të tjera</w:t>
      </w:r>
    </w:p>
    <w:p w:rsidR="00C15462" w:rsidRPr="009E40EE" w:rsidRDefault="005D3008" w:rsidP="0044397F">
      <w:pPr>
        <w:numPr>
          <w:ilvl w:val="1"/>
          <w:numId w:val="8"/>
        </w:numPr>
        <w:spacing w:line="276" w:lineRule="auto"/>
        <w:jc w:val="both"/>
      </w:pPr>
      <w:r w:rsidRPr="009E40EE">
        <w:t xml:space="preserve">Raporti i monitorimit të </w:t>
      </w:r>
      <w:r w:rsidR="00054D59" w:rsidRPr="009E40EE">
        <w:t>MZHU</w:t>
      </w:r>
      <w:r w:rsidR="00C15462" w:rsidRPr="009E40EE">
        <w:t xml:space="preserve"> </w:t>
      </w:r>
      <w:r w:rsidRPr="009E40EE">
        <w:t>paraqitet i plotë,</w:t>
      </w:r>
      <w:r w:rsidR="00C15462" w:rsidRPr="009E40EE">
        <w:t xml:space="preserve"> </w:t>
      </w:r>
      <w:r w:rsidR="00FC60B7" w:rsidRPr="009E40EE">
        <w:t>me një</w:t>
      </w:r>
      <w:r w:rsidR="00C15462" w:rsidRPr="009E40EE">
        <w:t xml:space="preserve"> relacion shoq</w:t>
      </w:r>
      <w:r w:rsidR="00DC5138" w:rsidRPr="009E40EE">
        <w:t>ë</w:t>
      </w:r>
      <w:r w:rsidR="00C15462" w:rsidRPr="009E40EE">
        <w:t xml:space="preserve">rues </w:t>
      </w:r>
      <w:r w:rsidR="00FC60B7" w:rsidRPr="009E40EE">
        <w:t xml:space="preserve">të detajuar me të dhëna për çdo </w:t>
      </w:r>
      <w:r w:rsidR="009E40EE" w:rsidRPr="009E40EE">
        <w:t>program</w:t>
      </w:r>
      <w:r w:rsidR="008022BD">
        <w:t>, n</w:t>
      </w:r>
      <w:r w:rsidR="005538CE">
        <w:t>ë</w:t>
      </w:r>
      <w:r w:rsidR="008022BD">
        <w:t>nprogram</w:t>
      </w:r>
      <w:r w:rsidR="009E40EE" w:rsidRPr="009E40EE">
        <w:t xml:space="preserve"> dhe projekt investimesh.</w:t>
      </w:r>
    </w:p>
    <w:p w:rsidR="005D3008" w:rsidRPr="009E40EE" w:rsidRDefault="005D3008" w:rsidP="0044397F">
      <w:pPr>
        <w:numPr>
          <w:ilvl w:val="1"/>
          <w:numId w:val="8"/>
        </w:numPr>
        <w:spacing w:line="276" w:lineRule="auto"/>
        <w:jc w:val="both"/>
        <w:rPr>
          <w:b/>
          <w:bCs/>
          <w:u w:val="single"/>
        </w:rPr>
      </w:pPr>
      <w:r w:rsidRPr="009E40EE">
        <w:t xml:space="preserve">Plani me ndryshime i raportuar nga </w:t>
      </w:r>
      <w:r w:rsidR="009E40EE" w:rsidRPr="009E40EE">
        <w:t>MZHU</w:t>
      </w:r>
      <w:r w:rsidRPr="009E40EE">
        <w:t xml:space="preserve"> në raportin e monitorimit </w:t>
      </w:r>
      <w:r w:rsidR="009E40EE">
        <w:t>d</w:t>
      </w:r>
      <w:r w:rsidR="009E40EE" w:rsidRPr="009E40EE">
        <w:t>he</w:t>
      </w:r>
      <w:r w:rsidRPr="009E40EE">
        <w:t xml:space="preserve"> realizimi faktik</w:t>
      </w:r>
      <w:r w:rsidR="00645213" w:rsidRPr="009E40EE">
        <w:t xml:space="preserve"> </w:t>
      </w:r>
      <w:r w:rsidR="009E40EE" w:rsidRPr="009E40EE">
        <w:t>përputhet plotësisht</w:t>
      </w:r>
      <w:r w:rsidRPr="009E40EE">
        <w:t xml:space="preserve"> </w:t>
      </w:r>
      <w:r w:rsidR="00FC60B7" w:rsidRPr="009E40EE">
        <w:t>me të dhënat e nxjerra nga SIFQ</w:t>
      </w:r>
      <w:r w:rsidRPr="009E40EE">
        <w:t>.</w:t>
      </w:r>
    </w:p>
    <w:p w:rsidR="001D5D48" w:rsidRPr="009E40EE" w:rsidRDefault="001D5D48" w:rsidP="0044397F">
      <w:pPr>
        <w:pStyle w:val="Subtitle"/>
        <w:spacing w:line="276" w:lineRule="auto"/>
        <w:ind w:left="90"/>
        <w:jc w:val="both"/>
        <w:rPr>
          <w:rFonts w:ascii="Times New Roman" w:hAnsi="Times New Roman" w:cs="Times New Roman"/>
          <w:lang w:val="sq-AL" w:eastAsia="en-US"/>
        </w:rPr>
      </w:pPr>
    </w:p>
    <w:p w:rsidR="00361DA8" w:rsidRDefault="00361DA8" w:rsidP="00361DA8">
      <w:pPr>
        <w:spacing w:line="276" w:lineRule="auto"/>
        <w:jc w:val="both"/>
      </w:pPr>
      <w:r>
        <w:lastRenderedPageBreak/>
        <w:t>Për të dhëna më të detajuara, r</w:t>
      </w:r>
      <w:r w:rsidR="00294809">
        <w:t xml:space="preserve">aporti i monitorimit të </w:t>
      </w:r>
      <w:r w:rsidR="005C0C3A">
        <w:t>gjashtë</w:t>
      </w:r>
      <w:r w:rsidR="00294809">
        <w:t>mujorit të parë të vitit 2015 për Ministrinë e Zhvillimit Urban, gjendet në site-in:</w:t>
      </w:r>
      <w:r>
        <w:t xml:space="preserve"> </w:t>
      </w:r>
    </w:p>
    <w:p w:rsidR="00294809" w:rsidRDefault="00A7045F" w:rsidP="00F3139F">
      <w:pPr>
        <w:spacing w:line="276" w:lineRule="auto"/>
        <w:jc w:val="both"/>
      </w:pPr>
      <w:hyperlink r:id="rId6" w:history="1">
        <w:r w:rsidR="00F3139F" w:rsidRPr="004956E9">
          <w:rPr>
            <w:rStyle w:val="Hyperlink"/>
          </w:rPr>
          <w:t>www.zhvillimiurban.gov.al/al/raportime/monitorimi-i-buxhetit/monitorimi-i-buxhetit-i-gjashtemujorit-te-pare-2015</w:t>
        </w:r>
      </w:hyperlink>
    </w:p>
    <w:p w:rsidR="00F3139F" w:rsidRPr="009E40EE" w:rsidRDefault="00F3139F" w:rsidP="00F3139F">
      <w:pPr>
        <w:spacing w:line="276" w:lineRule="auto"/>
        <w:jc w:val="both"/>
      </w:pPr>
    </w:p>
    <w:sectPr w:rsidR="00F3139F" w:rsidRPr="009E40EE" w:rsidSect="00A966B8">
      <w:pgSz w:w="12240" w:h="15840"/>
      <w:pgMar w:top="126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5379D"/>
    <w:multiLevelType w:val="hybridMultilevel"/>
    <w:tmpl w:val="B00AE3B4"/>
    <w:lvl w:ilvl="0" w:tplc="2A00CD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  <w:sz w:val="24"/>
        <w:szCs w:val="24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3D17CBC"/>
    <w:multiLevelType w:val="hybridMultilevel"/>
    <w:tmpl w:val="61D6B106"/>
    <w:lvl w:ilvl="0" w:tplc="2A00CD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  <w:sz w:val="24"/>
        <w:szCs w:val="24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2EC74E3"/>
    <w:multiLevelType w:val="hybridMultilevel"/>
    <w:tmpl w:val="5476833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9C94C2F"/>
    <w:multiLevelType w:val="hybridMultilevel"/>
    <w:tmpl w:val="52061D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79AF798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3AC01DA0"/>
    <w:multiLevelType w:val="hybridMultilevel"/>
    <w:tmpl w:val="E780AE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5">
    <w:nsid w:val="46987F66"/>
    <w:multiLevelType w:val="hybridMultilevel"/>
    <w:tmpl w:val="6AC8FF26"/>
    <w:lvl w:ilvl="0" w:tplc="08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152EB3"/>
    <w:multiLevelType w:val="hybridMultilevel"/>
    <w:tmpl w:val="A4A03842"/>
    <w:lvl w:ilvl="0" w:tplc="08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F8F0FEB"/>
    <w:multiLevelType w:val="hybridMultilevel"/>
    <w:tmpl w:val="B7C801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7A090FA7"/>
    <w:multiLevelType w:val="hybridMultilevel"/>
    <w:tmpl w:val="3A7C16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0"/>
  </w:num>
  <w:num w:numId="5">
    <w:abstractNumId w:val="2"/>
  </w:num>
  <w:num w:numId="6">
    <w:abstractNumId w:val="6"/>
  </w:num>
  <w:num w:numId="7">
    <w:abstractNumId w:val="5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D48"/>
    <w:rsid w:val="00000FFE"/>
    <w:rsid w:val="000326B3"/>
    <w:rsid w:val="00043978"/>
    <w:rsid w:val="000465DF"/>
    <w:rsid w:val="00054D59"/>
    <w:rsid w:val="0005601D"/>
    <w:rsid w:val="000613A7"/>
    <w:rsid w:val="000A3CB3"/>
    <w:rsid w:val="000C3BC5"/>
    <w:rsid w:val="000E7947"/>
    <w:rsid w:val="00121320"/>
    <w:rsid w:val="00190857"/>
    <w:rsid w:val="001D5D48"/>
    <w:rsid w:val="00294809"/>
    <w:rsid w:val="002D1311"/>
    <w:rsid w:val="00316636"/>
    <w:rsid w:val="00361DA8"/>
    <w:rsid w:val="003A5D5C"/>
    <w:rsid w:val="003A615F"/>
    <w:rsid w:val="003E13DB"/>
    <w:rsid w:val="00411CD6"/>
    <w:rsid w:val="0044397F"/>
    <w:rsid w:val="00445B43"/>
    <w:rsid w:val="00447181"/>
    <w:rsid w:val="00465AE2"/>
    <w:rsid w:val="00467835"/>
    <w:rsid w:val="005032C2"/>
    <w:rsid w:val="0054600D"/>
    <w:rsid w:val="005538CE"/>
    <w:rsid w:val="00556914"/>
    <w:rsid w:val="0059122F"/>
    <w:rsid w:val="005C0C3A"/>
    <w:rsid w:val="005D3008"/>
    <w:rsid w:val="005F77C1"/>
    <w:rsid w:val="00645213"/>
    <w:rsid w:val="00770D6B"/>
    <w:rsid w:val="007A2436"/>
    <w:rsid w:val="007C40FB"/>
    <w:rsid w:val="008022BD"/>
    <w:rsid w:val="00807C44"/>
    <w:rsid w:val="00854387"/>
    <w:rsid w:val="008662ED"/>
    <w:rsid w:val="00867D5B"/>
    <w:rsid w:val="008945C6"/>
    <w:rsid w:val="009272BB"/>
    <w:rsid w:val="009328F1"/>
    <w:rsid w:val="0098588B"/>
    <w:rsid w:val="009C276C"/>
    <w:rsid w:val="009E40EE"/>
    <w:rsid w:val="00A41123"/>
    <w:rsid w:val="00A5588A"/>
    <w:rsid w:val="00A7045F"/>
    <w:rsid w:val="00A9428F"/>
    <w:rsid w:val="00A966B8"/>
    <w:rsid w:val="00B148F5"/>
    <w:rsid w:val="00B27917"/>
    <w:rsid w:val="00C12F47"/>
    <w:rsid w:val="00C15462"/>
    <w:rsid w:val="00C90E53"/>
    <w:rsid w:val="00C9352C"/>
    <w:rsid w:val="00CB7F05"/>
    <w:rsid w:val="00CC4C0C"/>
    <w:rsid w:val="00CC790A"/>
    <w:rsid w:val="00DC5138"/>
    <w:rsid w:val="00E001D6"/>
    <w:rsid w:val="00E24FD0"/>
    <w:rsid w:val="00E4683B"/>
    <w:rsid w:val="00E72896"/>
    <w:rsid w:val="00EE7AA9"/>
    <w:rsid w:val="00F05EA9"/>
    <w:rsid w:val="00F3139F"/>
    <w:rsid w:val="00F41F0C"/>
    <w:rsid w:val="00F524C7"/>
    <w:rsid w:val="00F6273D"/>
    <w:rsid w:val="00F66294"/>
    <w:rsid w:val="00F712BD"/>
    <w:rsid w:val="00F82EA7"/>
    <w:rsid w:val="00F9375E"/>
    <w:rsid w:val="00FC0DC4"/>
    <w:rsid w:val="00FC60B7"/>
    <w:rsid w:val="00FF6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5D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1"/>
    <w:qFormat/>
    <w:rsid w:val="001D5D48"/>
    <w:pPr>
      <w:spacing w:after="60"/>
      <w:jc w:val="center"/>
      <w:outlineLvl w:val="1"/>
    </w:pPr>
    <w:rPr>
      <w:rFonts w:ascii="Arial" w:eastAsia="SimSun" w:hAnsi="Arial" w:cs="Arial"/>
      <w:lang w:val="en-GB" w:eastAsia="zh-CN"/>
    </w:rPr>
  </w:style>
  <w:style w:type="character" w:customStyle="1" w:styleId="SubtitleChar">
    <w:name w:val="Subtitle Char"/>
    <w:basedOn w:val="DefaultParagraphFont"/>
    <w:uiPriority w:val="11"/>
    <w:rsid w:val="001D5D4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1D5D48"/>
    <w:rPr>
      <w:rFonts w:ascii="Bookman Old Style" w:hAnsi="Bookman Old Style" w:cs="Bookman Old Style"/>
    </w:rPr>
  </w:style>
  <w:style w:type="character" w:customStyle="1" w:styleId="BodyTextChar">
    <w:name w:val="Body Text Char"/>
    <w:basedOn w:val="DefaultParagraphFont"/>
    <w:link w:val="BodyText"/>
    <w:uiPriority w:val="99"/>
    <w:rsid w:val="001D5D48"/>
    <w:rPr>
      <w:rFonts w:ascii="Bookman Old Style" w:eastAsia="Times New Roman" w:hAnsi="Bookman Old Style" w:cs="Bookman Old Style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1D5D48"/>
    <w:pPr>
      <w:ind w:left="720"/>
    </w:pPr>
  </w:style>
  <w:style w:type="character" w:customStyle="1" w:styleId="SubtitleChar1">
    <w:name w:val="Subtitle Char1"/>
    <w:basedOn w:val="DefaultParagraphFont"/>
    <w:link w:val="Subtitle"/>
    <w:uiPriority w:val="99"/>
    <w:locked/>
    <w:rsid w:val="001D5D48"/>
    <w:rPr>
      <w:rFonts w:ascii="Arial" w:eastAsia="SimSun" w:hAnsi="Arial" w:cs="Arial"/>
      <w:sz w:val="24"/>
      <w:szCs w:val="24"/>
      <w:lang w:val="en-GB" w:eastAsia="zh-CN"/>
    </w:rPr>
  </w:style>
  <w:style w:type="character" w:customStyle="1" w:styleId="ListParagraphChar">
    <w:name w:val="List Paragraph Char"/>
    <w:link w:val="ListParagraph"/>
    <w:uiPriority w:val="99"/>
    <w:locked/>
    <w:rsid w:val="001D5D48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12B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12BD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9480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5D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1"/>
    <w:qFormat/>
    <w:rsid w:val="001D5D48"/>
    <w:pPr>
      <w:spacing w:after="60"/>
      <w:jc w:val="center"/>
      <w:outlineLvl w:val="1"/>
    </w:pPr>
    <w:rPr>
      <w:rFonts w:ascii="Arial" w:eastAsia="SimSun" w:hAnsi="Arial" w:cs="Arial"/>
      <w:lang w:val="en-GB" w:eastAsia="zh-CN"/>
    </w:rPr>
  </w:style>
  <w:style w:type="character" w:customStyle="1" w:styleId="SubtitleChar">
    <w:name w:val="Subtitle Char"/>
    <w:basedOn w:val="DefaultParagraphFont"/>
    <w:uiPriority w:val="11"/>
    <w:rsid w:val="001D5D4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1D5D48"/>
    <w:rPr>
      <w:rFonts w:ascii="Bookman Old Style" w:hAnsi="Bookman Old Style" w:cs="Bookman Old Style"/>
    </w:rPr>
  </w:style>
  <w:style w:type="character" w:customStyle="1" w:styleId="BodyTextChar">
    <w:name w:val="Body Text Char"/>
    <w:basedOn w:val="DefaultParagraphFont"/>
    <w:link w:val="BodyText"/>
    <w:uiPriority w:val="99"/>
    <w:rsid w:val="001D5D48"/>
    <w:rPr>
      <w:rFonts w:ascii="Bookman Old Style" w:eastAsia="Times New Roman" w:hAnsi="Bookman Old Style" w:cs="Bookman Old Style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1D5D48"/>
    <w:pPr>
      <w:ind w:left="720"/>
    </w:pPr>
  </w:style>
  <w:style w:type="character" w:customStyle="1" w:styleId="SubtitleChar1">
    <w:name w:val="Subtitle Char1"/>
    <w:basedOn w:val="DefaultParagraphFont"/>
    <w:link w:val="Subtitle"/>
    <w:uiPriority w:val="99"/>
    <w:locked/>
    <w:rsid w:val="001D5D48"/>
    <w:rPr>
      <w:rFonts w:ascii="Arial" w:eastAsia="SimSun" w:hAnsi="Arial" w:cs="Arial"/>
      <w:sz w:val="24"/>
      <w:szCs w:val="24"/>
      <w:lang w:val="en-GB" w:eastAsia="zh-CN"/>
    </w:rPr>
  </w:style>
  <w:style w:type="character" w:customStyle="1" w:styleId="ListParagraphChar">
    <w:name w:val="List Paragraph Char"/>
    <w:link w:val="ListParagraph"/>
    <w:uiPriority w:val="99"/>
    <w:locked/>
    <w:rsid w:val="001D5D48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12B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12BD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9480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91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hvillimiurban.gov.al/al/raportime/monitorimi-i-buxhetit/monitorimi-i-buxhetit-i-gjashtemujorit-te-pare-201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677</Words>
  <Characters>3864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Ardita.Xhyheri</dc:creator>
  <cp:lastModifiedBy>aida.malaj</cp:lastModifiedBy>
  <cp:revision>2</cp:revision>
  <cp:lastPrinted>2015-07-14T13:00:00Z</cp:lastPrinted>
  <dcterms:created xsi:type="dcterms:W3CDTF">2015-11-10T19:23:00Z</dcterms:created>
  <dcterms:modified xsi:type="dcterms:W3CDTF">2015-11-10T19:23:00Z</dcterms:modified>
</cp:coreProperties>
</file>