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10" w:rsidRPr="002725D7" w:rsidRDefault="00E47210" w:rsidP="00F30B5A">
      <w:pPr>
        <w:jc w:val="center"/>
        <w:rPr>
          <w:lang w:val="sq-AL"/>
        </w:rPr>
      </w:pPr>
    </w:p>
    <w:p w:rsidR="00E47210" w:rsidRPr="002725D7" w:rsidRDefault="00E47210" w:rsidP="00F30B5A">
      <w:pPr>
        <w:jc w:val="center"/>
        <w:rPr>
          <w:b/>
          <w:lang w:val="sq-AL"/>
        </w:rPr>
      </w:pPr>
    </w:p>
    <w:p w:rsidR="00E47210" w:rsidRPr="002725D7" w:rsidRDefault="00E47210" w:rsidP="00F30B5A">
      <w:pPr>
        <w:jc w:val="center"/>
        <w:rPr>
          <w:b/>
          <w:lang w:val="sq-AL"/>
        </w:rPr>
      </w:pPr>
    </w:p>
    <w:p w:rsidR="00F66567" w:rsidRPr="002725D7" w:rsidRDefault="00F66567" w:rsidP="00F30B5A">
      <w:pPr>
        <w:jc w:val="center"/>
        <w:rPr>
          <w:b/>
          <w:lang w:val="sq-AL"/>
        </w:rPr>
      </w:pPr>
    </w:p>
    <w:p w:rsidR="00F66567" w:rsidRPr="002725D7" w:rsidRDefault="00F66567" w:rsidP="00F30B5A">
      <w:pPr>
        <w:jc w:val="center"/>
        <w:rPr>
          <w:b/>
          <w:lang w:val="sq-AL"/>
        </w:rPr>
      </w:pPr>
    </w:p>
    <w:p w:rsidR="00E47210" w:rsidRPr="002725D7" w:rsidRDefault="00F30B5A" w:rsidP="00F30B5A">
      <w:pPr>
        <w:jc w:val="center"/>
        <w:rPr>
          <w:b/>
          <w:lang w:val="sq-AL"/>
        </w:rPr>
      </w:pPr>
      <w:r w:rsidRPr="002725D7">
        <w:rPr>
          <w:b/>
          <w:lang w:val="sq-AL"/>
        </w:rPr>
        <w:t>LI</w:t>
      </w:r>
      <w:r w:rsidR="00E47210" w:rsidRPr="002725D7">
        <w:rPr>
          <w:b/>
          <w:lang w:val="sq-AL"/>
        </w:rPr>
        <w:t>GJ</w:t>
      </w:r>
    </w:p>
    <w:p w:rsidR="00E47210" w:rsidRPr="002725D7" w:rsidRDefault="00E47210" w:rsidP="00F30B5A">
      <w:pPr>
        <w:jc w:val="center"/>
        <w:rPr>
          <w:b/>
          <w:lang w:val="sq-AL"/>
        </w:rPr>
      </w:pPr>
    </w:p>
    <w:p w:rsidR="00E47210" w:rsidRPr="002725D7" w:rsidRDefault="00F30B5A" w:rsidP="00F30B5A">
      <w:pPr>
        <w:jc w:val="center"/>
        <w:rPr>
          <w:b/>
          <w:lang w:val="sq-AL"/>
        </w:rPr>
      </w:pPr>
      <w:r w:rsidRPr="002725D7">
        <w:rPr>
          <w:rFonts w:eastAsia="Times New Roman"/>
          <w:b/>
          <w:lang w:val="sq-AL"/>
        </w:rPr>
        <w:t xml:space="preserve">Nr. </w:t>
      </w:r>
      <w:r w:rsidR="002A3F07" w:rsidRPr="002725D7">
        <w:rPr>
          <w:rFonts w:eastAsia="Times New Roman"/>
          <w:b/>
          <w:lang w:val="sq-AL"/>
        </w:rPr>
        <w:t>157/</w:t>
      </w:r>
      <w:r w:rsidR="00F150ED" w:rsidRPr="002725D7">
        <w:rPr>
          <w:rFonts w:eastAsia="Times New Roman"/>
          <w:b/>
          <w:lang w:val="sq-AL"/>
        </w:rPr>
        <w:t>2014</w:t>
      </w:r>
    </w:p>
    <w:p w:rsidR="000F428D" w:rsidRPr="002725D7" w:rsidRDefault="000F428D" w:rsidP="00F30B5A">
      <w:pPr>
        <w:jc w:val="center"/>
        <w:rPr>
          <w:b/>
          <w:lang w:val="sq-AL"/>
        </w:rPr>
      </w:pPr>
    </w:p>
    <w:p w:rsidR="00E47210" w:rsidRPr="002725D7" w:rsidRDefault="00E47210" w:rsidP="00F30B5A">
      <w:pPr>
        <w:jc w:val="center"/>
        <w:rPr>
          <w:b/>
          <w:lang w:val="sq-AL"/>
        </w:rPr>
      </w:pPr>
      <w:r w:rsidRPr="002725D7">
        <w:rPr>
          <w:b/>
          <w:lang w:val="sq-AL"/>
        </w:rPr>
        <w:t>PËR</w:t>
      </w:r>
      <w:r w:rsidR="00F30B5A" w:rsidRPr="002725D7">
        <w:rPr>
          <w:b/>
          <w:lang w:val="sq-AL"/>
        </w:rPr>
        <w:t xml:space="preserve"> </w:t>
      </w:r>
      <w:r w:rsidRPr="002725D7">
        <w:rPr>
          <w:b/>
          <w:lang w:val="sq-AL"/>
        </w:rPr>
        <w:t xml:space="preserve">DISA </w:t>
      </w:r>
      <w:r w:rsidR="00D71FFA" w:rsidRPr="002725D7">
        <w:rPr>
          <w:b/>
          <w:lang w:val="sq-AL"/>
        </w:rPr>
        <w:t xml:space="preserve">SHTESA DHE </w:t>
      </w:r>
      <w:r w:rsidRPr="002725D7">
        <w:rPr>
          <w:b/>
          <w:lang w:val="sq-AL"/>
        </w:rPr>
        <w:t>NDRYSHIME</w:t>
      </w:r>
      <w:r w:rsidR="000F428D" w:rsidRPr="002725D7">
        <w:rPr>
          <w:b/>
          <w:lang w:val="sq-AL"/>
        </w:rPr>
        <w:t xml:space="preserve"> </w:t>
      </w:r>
      <w:r w:rsidRPr="002725D7">
        <w:rPr>
          <w:b/>
          <w:lang w:val="sq-AL"/>
        </w:rPr>
        <w:t>NË LIGJIN  NR.</w:t>
      </w:r>
      <w:r w:rsidR="00F30B5A" w:rsidRPr="002725D7">
        <w:rPr>
          <w:b/>
          <w:lang w:val="sq-AL"/>
        </w:rPr>
        <w:t xml:space="preserve"> </w:t>
      </w:r>
      <w:r w:rsidRPr="002725D7">
        <w:rPr>
          <w:b/>
          <w:lang w:val="sq-AL"/>
        </w:rPr>
        <w:t>9975,</w:t>
      </w:r>
      <w:r w:rsidR="00F66567" w:rsidRPr="002725D7">
        <w:rPr>
          <w:b/>
          <w:lang w:val="sq-AL"/>
        </w:rPr>
        <w:t xml:space="preserve"> </w:t>
      </w:r>
      <w:r w:rsidRPr="002725D7">
        <w:rPr>
          <w:b/>
          <w:lang w:val="sq-AL"/>
        </w:rPr>
        <w:t>DATË 28.7.2008</w:t>
      </w:r>
      <w:r w:rsidR="000F428D" w:rsidRPr="002725D7">
        <w:rPr>
          <w:b/>
          <w:lang w:val="sq-AL"/>
        </w:rPr>
        <w:t>,</w:t>
      </w:r>
      <w:r w:rsidRPr="002725D7">
        <w:rPr>
          <w:b/>
          <w:lang w:val="sq-AL"/>
        </w:rPr>
        <w:t xml:space="preserve"> </w:t>
      </w:r>
      <w:r w:rsidR="000F428D" w:rsidRPr="002725D7">
        <w:rPr>
          <w:b/>
          <w:lang w:val="sq-AL"/>
        </w:rPr>
        <w:t>“</w:t>
      </w:r>
      <w:r w:rsidRPr="002725D7">
        <w:rPr>
          <w:b/>
          <w:lang w:val="sq-AL"/>
        </w:rPr>
        <w:t>PËR TAKSAT KOMBËTARE”, TË NDRYSHUAR</w:t>
      </w:r>
    </w:p>
    <w:p w:rsidR="00E47210" w:rsidRPr="002725D7" w:rsidRDefault="00E47210" w:rsidP="00F30B5A">
      <w:pPr>
        <w:jc w:val="both"/>
        <w:rPr>
          <w:lang w:val="sq-AL"/>
        </w:rPr>
      </w:pPr>
    </w:p>
    <w:p w:rsidR="00F66567" w:rsidRPr="002725D7" w:rsidRDefault="00F66567" w:rsidP="00F30B5A">
      <w:pPr>
        <w:jc w:val="both"/>
        <w:rPr>
          <w:lang w:val="sq-AL"/>
        </w:rPr>
      </w:pPr>
    </w:p>
    <w:p w:rsidR="00F30B5A" w:rsidRPr="002725D7" w:rsidRDefault="00F30B5A" w:rsidP="00F30B5A">
      <w:pPr>
        <w:pStyle w:val="Default"/>
        <w:jc w:val="both"/>
        <w:rPr>
          <w:rFonts w:ascii="Times New Roman" w:hAnsi="Times New Roman" w:cs="Times New Roman"/>
          <w:color w:val="auto"/>
          <w:lang w:val="sq-AL"/>
        </w:rPr>
      </w:pPr>
      <w:r w:rsidRPr="002725D7">
        <w:rPr>
          <w:rFonts w:ascii="Times New Roman" w:hAnsi="Times New Roman" w:cs="Times New Roman"/>
          <w:color w:val="auto"/>
          <w:lang w:val="sq-AL"/>
        </w:rPr>
        <w:tab/>
      </w:r>
      <w:r w:rsidR="00E47210" w:rsidRPr="002725D7">
        <w:rPr>
          <w:rFonts w:ascii="Times New Roman" w:hAnsi="Times New Roman" w:cs="Times New Roman"/>
          <w:color w:val="auto"/>
          <w:lang w:val="sq-AL"/>
        </w:rPr>
        <w:t>Në mbështetje të neneve</w:t>
      </w:r>
      <w:r w:rsidR="000F428D" w:rsidRPr="002725D7">
        <w:rPr>
          <w:rFonts w:ascii="Times New Roman" w:hAnsi="Times New Roman" w:cs="Times New Roman"/>
          <w:color w:val="auto"/>
          <w:lang w:val="sq-AL"/>
        </w:rPr>
        <w:t xml:space="preserve"> </w:t>
      </w:r>
      <w:r w:rsidR="00E47210" w:rsidRPr="002725D7">
        <w:rPr>
          <w:rFonts w:ascii="Times New Roman" w:hAnsi="Times New Roman" w:cs="Times New Roman"/>
          <w:color w:val="auto"/>
          <w:lang w:val="sq-AL"/>
        </w:rPr>
        <w:t>78, 83</w:t>
      </w:r>
      <w:r w:rsidR="000F428D" w:rsidRPr="002725D7">
        <w:rPr>
          <w:rFonts w:ascii="Times New Roman" w:hAnsi="Times New Roman" w:cs="Times New Roman"/>
          <w:color w:val="auto"/>
          <w:lang w:val="sq-AL"/>
        </w:rPr>
        <w:t>,</w:t>
      </w:r>
      <w:r w:rsidR="00E47210" w:rsidRPr="002725D7">
        <w:rPr>
          <w:rFonts w:ascii="Times New Roman" w:hAnsi="Times New Roman" w:cs="Times New Roman"/>
          <w:color w:val="auto"/>
          <w:lang w:val="sq-AL"/>
        </w:rPr>
        <w:t xml:space="preserve"> pika 1</w:t>
      </w:r>
      <w:r w:rsidR="000F428D" w:rsidRPr="002725D7">
        <w:rPr>
          <w:rFonts w:ascii="Times New Roman" w:hAnsi="Times New Roman" w:cs="Times New Roman"/>
          <w:color w:val="auto"/>
          <w:lang w:val="sq-AL"/>
        </w:rPr>
        <w:t>,</w:t>
      </w:r>
      <w:r w:rsidR="00E47210" w:rsidRPr="002725D7">
        <w:rPr>
          <w:rFonts w:ascii="Times New Roman" w:hAnsi="Times New Roman" w:cs="Times New Roman"/>
          <w:color w:val="auto"/>
          <w:lang w:val="sq-AL"/>
        </w:rPr>
        <w:t xml:space="preserve"> dhe 155</w:t>
      </w:r>
      <w:r w:rsidR="000F428D" w:rsidRPr="002725D7">
        <w:rPr>
          <w:rFonts w:ascii="Times New Roman" w:hAnsi="Times New Roman" w:cs="Times New Roman"/>
          <w:color w:val="auto"/>
          <w:lang w:val="sq-AL"/>
        </w:rPr>
        <w:t>,</w:t>
      </w:r>
      <w:r w:rsidR="00E47210" w:rsidRPr="002725D7">
        <w:rPr>
          <w:rFonts w:ascii="Times New Roman" w:hAnsi="Times New Roman" w:cs="Times New Roman"/>
          <w:color w:val="auto"/>
          <w:lang w:val="sq-AL"/>
        </w:rPr>
        <w:t xml:space="preserve"> të Kushtetutës, me propozimin e Kë</w:t>
      </w:r>
      <w:r w:rsidR="00356A76" w:rsidRPr="002725D7">
        <w:rPr>
          <w:rFonts w:ascii="Times New Roman" w:hAnsi="Times New Roman" w:cs="Times New Roman"/>
          <w:color w:val="auto"/>
          <w:lang w:val="sq-AL"/>
        </w:rPr>
        <w:t xml:space="preserve">shillit të Ministrave, </w:t>
      </w:r>
    </w:p>
    <w:p w:rsidR="00F30B5A" w:rsidRPr="002725D7" w:rsidRDefault="00F30B5A" w:rsidP="00F30B5A">
      <w:pPr>
        <w:pStyle w:val="Default"/>
        <w:jc w:val="both"/>
        <w:rPr>
          <w:rFonts w:ascii="Times New Roman" w:hAnsi="Times New Roman" w:cs="Times New Roman"/>
          <w:color w:val="auto"/>
          <w:lang w:val="sq-AL"/>
        </w:rPr>
      </w:pPr>
    </w:p>
    <w:p w:rsidR="00F30B5A" w:rsidRPr="002725D7" w:rsidRDefault="00F30B5A" w:rsidP="00F30B5A">
      <w:pPr>
        <w:pStyle w:val="Default"/>
        <w:jc w:val="center"/>
        <w:rPr>
          <w:rFonts w:ascii="Times New Roman" w:hAnsi="Times New Roman" w:cs="Times New Roman"/>
          <w:color w:val="auto"/>
          <w:lang w:val="sq-AL"/>
        </w:rPr>
      </w:pPr>
      <w:r w:rsidRPr="002725D7">
        <w:rPr>
          <w:rFonts w:ascii="Times New Roman" w:hAnsi="Times New Roman" w:cs="Times New Roman"/>
          <w:color w:val="auto"/>
          <w:lang w:val="sq-AL"/>
        </w:rPr>
        <w:t>K U V E N D I</w:t>
      </w:r>
    </w:p>
    <w:p w:rsidR="00F30B5A" w:rsidRPr="002725D7" w:rsidRDefault="00F30B5A" w:rsidP="00F30B5A">
      <w:pPr>
        <w:pStyle w:val="Default"/>
        <w:jc w:val="center"/>
        <w:rPr>
          <w:rFonts w:ascii="Times New Roman" w:hAnsi="Times New Roman" w:cs="Times New Roman"/>
          <w:color w:val="auto"/>
          <w:lang w:val="sq-AL"/>
        </w:rPr>
      </w:pPr>
    </w:p>
    <w:p w:rsidR="00E47210" w:rsidRPr="002725D7" w:rsidRDefault="00F30B5A" w:rsidP="00F30B5A">
      <w:pPr>
        <w:pStyle w:val="Default"/>
        <w:jc w:val="center"/>
        <w:rPr>
          <w:rFonts w:ascii="Times New Roman" w:hAnsi="Times New Roman" w:cs="Times New Roman"/>
          <w:color w:val="auto"/>
          <w:lang w:val="sq-AL"/>
        </w:rPr>
      </w:pPr>
      <w:r w:rsidRPr="002725D7">
        <w:rPr>
          <w:rFonts w:ascii="Times New Roman" w:hAnsi="Times New Roman" w:cs="Times New Roman"/>
          <w:color w:val="auto"/>
          <w:lang w:val="sq-AL"/>
        </w:rPr>
        <w:t>I REPUBLIKËS SË SHQIPËRISË</w:t>
      </w:r>
    </w:p>
    <w:p w:rsidR="00E47210" w:rsidRPr="002725D7" w:rsidRDefault="00E47210" w:rsidP="00F30B5A">
      <w:pPr>
        <w:pStyle w:val="Default"/>
        <w:jc w:val="both"/>
        <w:rPr>
          <w:rFonts w:ascii="Times New Roman" w:hAnsi="Times New Roman" w:cs="Times New Roman"/>
          <w:color w:val="auto"/>
          <w:lang w:val="sq-AL"/>
        </w:rPr>
      </w:pPr>
    </w:p>
    <w:p w:rsidR="00E47210" w:rsidRPr="002725D7" w:rsidRDefault="00E47210" w:rsidP="00F30B5A">
      <w:pPr>
        <w:pStyle w:val="Default"/>
        <w:jc w:val="center"/>
        <w:rPr>
          <w:rFonts w:ascii="Times New Roman" w:hAnsi="Times New Roman" w:cs="Times New Roman"/>
          <w:color w:val="auto"/>
          <w:lang w:val="sq-AL"/>
        </w:rPr>
      </w:pPr>
      <w:r w:rsidRPr="002725D7">
        <w:rPr>
          <w:rFonts w:ascii="Times New Roman" w:hAnsi="Times New Roman" w:cs="Times New Roman"/>
          <w:color w:val="auto"/>
          <w:lang w:val="sq-AL"/>
        </w:rPr>
        <w:t>V E N D O S I:</w:t>
      </w:r>
    </w:p>
    <w:p w:rsidR="00E47210" w:rsidRPr="002725D7" w:rsidRDefault="00E47210" w:rsidP="00F30B5A">
      <w:pPr>
        <w:pStyle w:val="Default"/>
        <w:jc w:val="center"/>
        <w:rPr>
          <w:rFonts w:ascii="Times New Roman" w:hAnsi="Times New Roman" w:cs="Times New Roman"/>
          <w:color w:val="auto"/>
          <w:lang w:val="sq-AL"/>
        </w:rPr>
      </w:pPr>
    </w:p>
    <w:p w:rsidR="00F66567" w:rsidRPr="002725D7" w:rsidRDefault="00F66567" w:rsidP="00F30B5A">
      <w:pPr>
        <w:pStyle w:val="Default"/>
        <w:jc w:val="center"/>
        <w:rPr>
          <w:rFonts w:ascii="Times New Roman" w:hAnsi="Times New Roman" w:cs="Times New Roman"/>
          <w:color w:val="auto"/>
          <w:lang w:val="sq-AL"/>
        </w:rPr>
      </w:pPr>
    </w:p>
    <w:p w:rsidR="00E47210" w:rsidRPr="002725D7" w:rsidRDefault="00F66567" w:rsidP="00F30B5A">
      <w:pPr>
        <w:pStyle w:val="Default"/>
        <w:jc w:val="both"/>
        <w:rPr>
          <w:rFonts w:ascii="Times New Roman" w:hAnsi="Times New Roman" w:cs="Times New Roman"/>
          <w:color w:val="auto"/>
          <w:lang w:val="sq-AL"/>
        </w:rPr>
      </w:pPr>
      <w:r w:rsidRPr="002725D7">
        <w:rPr>
          <w:rFonts w:ascii="Times New Roman" w:hAnsi="Times New Roman" w:cs="Times New Roman"/>
          <w:color w:val="auto"/>
          <w:lang w:val="sq-AL"/>
        </w:rPr>
        <w:tab/>
      </w:r>
      <w:r w:rsidR="00E47210" w:rsidRPr="002725D7">
        <w:rPr>
          <w:rFonts w:ascii="Times New Roman" w:hAnsi="Times New Roman" w:cs="Times New Roman"/>
          <w:color w:val="auto"/>
          <w:lang w:val="sq-AL"/>
        </w:rPr>
        <w:t>Në ligjin nr.</w:t>
      </w:r>
      <w:r w:rsidR="006B0395" w:rsidRPr="002725D7">
        <w:rPr>
          <w:rFonts w:ascii="Times New Roman" w:hAnsi="Times New Roman" w:cs="Times New Roman"/>
          <w:color w:val="auto"/>
          <w:lang w:val="sq-AL"/>
        </w:rPr>
        <w:t xml:space="preserve"> </w:t>
      </w:r>
      <w:r w:rsidR="00E47210" w:rsidRPr="002725D7">
        <w:rPr>
          <w:rFonts w:ascii="Times New Roman" w:hAnsi="Times New Roman" w:cs="Times New Roman"/>
          <w:color w:val="auto"/>
          <w:lang w:val="sq-AL"/>
        </w:rPr>
        <w:t xml:space="preserve">9975, datë 28.7.2008, “Për taksat kombëtare”, të ndryshuar, bëhen </w:t>
      </w:r>
      <w:r w:rsidR="000F428D" w:rsidRPr="002725D7">
        <w:rPr>
          <w:rFonts w:ascii="Times New Roman" w:hAnsi="Times New Roman" w:cs="Times New Roman"/>
          <w:color w:val="auto"/>
          <w:lang w:val="sq-AL"/>
        </w:rPr>
        <w:t xml:space="preserve">këto </w:t>
      </w:r>
      <w:r w:rsidR="00DE579E" w:rsidRPr="002725D7">
        <w:rPr>
          <w:rFonts w:ascii="Times New Roman" w:hAnsi="Times New Roman" w:cs="Times New Roman"/>
          <w:color w:val="auto"/>
          <w:lang w:val="sq-AL"/>
        </w:rPr>
        <w:t>ndryshime</w:t>
      </w:r>
      <w:r w:rsidR="000F428D" w:rsidRPr="002725D7">
        <w:rPr>
          <w:rFonts w:ascii="Times New Roman" w:hAnsi="Times New Roman" w:cs="Times New Roman"/>
          <w:color w:val="auto"/>
          <w:lang w:val="sq-AL"/>
        </w:rPr>
        <w:t xml:space="preserve"> dhe shtesa: </w:t>
      </w:r>
    </w:p>
    <w:p w:rsidR="000F428D" w:rsidRPr="002725D7" w:rsidRDefault="000F428D" w:rsidP="00F30B5A">
      <w:pPr>
        <w:pStyle w:val="Default"/>
        <w:jc w:val="both"/>
        <w:rPr>
          <w:rFonts w:ascii="Times New Roman" w:hAnsi="Times New Roman" w:cs="Times New Roman"/>
          <w:lang w:val="sq-AL"/>
        </w:rPr>
      </w:pPr>
    </w:p>
    <w:p w:rsidR="00E47210" w:rsidRPr="002725D7" w:rsidRDefault="00E47210" w:rsidP="00F30B5A">
      <w:pPr>
        <w:jc w:val="center"/>
        <w:rPr>
          <w:lang w:val="sq-AL"/>
        </w:rPr>
      </w:pPr>
      <w:r w:rsidRPr="002725D7">
        <w:rPr>
          <w:lang w:val="sq-AL"/>
        </w:rPr>
        <w:t>Neni 1</w:t>
      </w:r>
    </w:p>
    <w:p w:rsidR="00E47210" w:rsidRPr="002725D7" w:rsidRDefault="00E47210" w:rsidP="00F30B5A">
      <w:pPr>
        <w:jc w:val="both"/>
        <w:rPr>
          <w:b/>
          <w:lang w:val="sq-AL"/>
        </w:rPr>
      </w:pPr>
    </w:p>
    <w:p w:rsidR="006D5C41" w:rsidRPr="002725D7" w:rsidRDefault="006B0395" w:rsidP="00F30B5A">
      <w:pPr>
        <w:jc w:val="both"/>
        <w:rPr>
          <w:lang w:val="sq-AL"/>
        </w:rPr>
      </w:pPr>
      <w:r w:rsidRPr="002725D7">
        <w:rPr>
          <w:lang w:val="sq-AL"/>
        </w:rPr>
        <w:tab/>
      </w:r>
      <w:r w:rsidR="00FE18F3" w:rsidRPr="002725D7">
        <w:rPr>
          <w:lang w:val="sq-AL"/>
        </w:rPr>
        <w:t>N</w:t>
      </w:r>
      <w:r w:rsidR="0053015E" w:rsidRPr="002725D7">
        <w:rPr>
          <w:lang w:val="sq-AL"/>
        </w:rPr>
        <w:t>ë</w:t>
      </w:r>
      <w:r w:rsidR="00FE18F3" w:rsidRPr="002725D7">
        <w:rPr>
          <w:lang w:val="sq-AL"/>
        </w:rPr>
        <w:t xml:space="preserve"> nenin 3</w:t>
      </w:r>
      <w:r w:rsidR="000F428D" w:rsidRPr="002725D7">
        <w:rPr>
          <w:lang w:val="sq-AL"/>
        </w:rPr>
        <w:t>,</w:t>
      </w:r>
      <w:r w:rsidR="00FE18F3" w:rsidRPr="002725D7">
        <w:rPr>
          <w:lang w:val="sq-AL"/>
        </w:rPr>
        <w:t xml:space="preserve"> “Llojet e taksave kombëtare”</w:t>
      </w:r>
      <w:r w:rsidR="00F20C5C" w:rsidRPr="002725D7">
        <w:rPr>
          <w:lang w:val="sq-AL"/>
        </w:rPr>
        <w:t>,</w:t>
      </w:r>
      <w:r w:rsidR="00FE18F3" w:rsidRPr="002725D7">
        <w:rPr>
          <w:lang w:val="sq-AL"/>
        </w:rPr>
        <w:t xml:space="preserve"> </w:t>
      </w:r>
      <w:r w:rsidR="00ED5E55" w:rsidRPr="002725D7">
        <w:rPr>
          <w:lang w:val="sq-AL"/>
        </w:rPr>
        <w:t>b</w:t>
      </w:r>
      <w:r w:rsidR="0061374A" w:rsidRPr="002725D7">
        <w:rPr>
          <w:lang w:val="sq-AL"/>
        </w:rPr>
        <w:t>ë</w:t>
      </w:r>
      <w:r w:rsidR="00ED5E55" w:rsidRPr="002725D7">
        <w:rPr>
          <w:lang w:val="sq-AL"/>
        </w:rPr>
        <w:t>hen ndryshime</w:t>
      </w:r>
      <w:r w:rsidRPr="002725D7">
        <w:rPr>
          <w:lang w:val="sq-AL"/>
        </w:rPr>
        <w:t>t e mëposhtme</w:t>
      </w:r>
      <w:r w:rsidR="00ED5E55" w:rsidRPr="002725D7">
        <w:rPr>
          <w:lang w:val="sq-AL"/>
        </w:rPr>
        <w:t>:</w:t>
      </w:r>
    </w:p>
    <w:p w:rsidR="002430C1" w:rsidRPr="002725D7" w:rsidRDefault="006B0395" w:rsidP="006B039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q-AL"/>
        </w:rPr>
      </w:pPr>
      <w:r w:rsidRPr="002725D7">
        <w:rPr>
          <w:rFonts w:ascii="Times New Roman" w:hAnsi="Times New Roman"/>
          <w:sz w:val="24"/>
          <w:szCs w:val="24"/>
          <w:lang w:val="sq-AL"/>
        </w:rPr>
        <w:tab/>
        <w:t xml:space="preserve">1. </w:t>
      </w:r>
      <w:r w:rsidR="00ED5E55" w:rsidRPr="002725D7">
        <w:rPr>
          <w:rFonts w:ascii="Times New Roman" w:hAnsi="Times New Roman"/>
          <w:sz w:val="24"/>
          <w:szCs w:val="24"/>
          <w:lang w:val="sq-AL"/>
        </w:rPr>
        <w:t>Pika</w:t>
      </w:r>
      <w:r w:rsidRPr="002725D7">
        <w:rPr>
          <w:rFonts w:ascii="Times New Roman" w:hAnsi="Times New Roman"/>
          <w:sz w:val="24"/>
          <w:szCs w:val="24"/>
          <w:lang w:val="sq-AL"/>
        </w:rPr>
        <w:t>t</w:t>
      </w:r>
      <w:r w:rsidR="00ED5E55" w:rsidRPr="002725D7">
        <w:rPr>
          <w:rFonts w:ascii="Times New Roman" w:hAnsi="Times New Roman"/>
          <w:sz w:val="24"/>
          <w:szCs w:val="24"/>
          <w:lang w:val="sq-AL"/>
        </w:rPr>
        <w:t xml:space="preserve"> 2 dhe pika 6 ndryshohen </w:t>
      </w:r>
      <w:r w:rsidRPr="002725D7">
        <w:rPr>
          <w:rFonts w:ascii="Times New Roman" w:hAnsi="Times New Roman"/>
          <w:sz w:val="24"/>
          <w:szCs w:val="24"/>
          <w:lang w:val="sq-AL"/>
        </w:rPr>
        <w:t>si më poshtë</w:t>
      </w:r>
      <w:r w:rsidR="000F428D" w:rsidRPr="002725D7">
        <w:rPr>
          <w:rFonts w:ascii="Times New Roman" w:hAnsi="Times New Roman"/>
          <w:sz w:val="24"/>
          <w:szCs w:val="24"/>
          <w:lang w:val="sq-AL"/>
        </w:rPr>
        <w:t xml:space="preserve">: </w:t>
      </w:r>
    </w:p>
    <w:p w:rsidR="002430C1" w:rsidRPr="002725D7" w:rsidRDefault="006B0395" w:rsidP="006B0395">
      <w:pPr>
        <w:jc w:val="both"/>
        <w:rPr>
          <w:lang w:val="sq-AL"/>
        </w:rPr>
      </w:pPr>
      <w:r w:rsidRPr="002725D7">
        <w:rPr>
          <w:lang w:val="sq-AL"/>
        </w:rPr>
        <w:tab/>
      </w:r>
      <w:r w:rsidR="00ED5E55" w:rsidRPr="002725D7">
        <w:rPr>
          <w:lang w:val="sq-AL"/>
        </w:rPr>
        <w:t>“2. Taksa e qarkullimit p</w:t>
      </w:r>
      <w:r w:rsidR="0061374A" w:rsidRPr="002725D7">
        <w:rPr>
          <w:lang w:val="sq-AL"/>
        </w:rPr>
        <w:t>ë</w:t>
      </w:r>
      <w:r w:rsidR="00ED5E55" w:rsidRPr="002725D7">
        <w:rPr>
          <w:lang w:val="sq-AL"/>
        </w:rPr>
        <w:t>r benzinë</w:t>
      </w:r>
      <w:r w:rsidR="000F4169" w:rsidRPr="002725D7">
        <w:rPr>
          <w:lang w:val="sq-AL"/>
        </w:rPr>
        <w:t>n</w:t>
      </w:r>
      <w:r w:rsidR="00ED5E55" w:rsidRPr="002725D7">
        <w:rPr>
          <w:lang w:val="sq-AL"/>
        </w:rPr>
        <w:t xml:space="preserve"> (sipas kodeve tarifore </w:t>
      </w:r>
      <w:r w:rsidR="00BE5008" w:rsidRPr="002725D7">
        <w:rPr>
          <w:lang w:val="sq-AL"/>
        </w:rPr>
        <w:t>t</w:t>
      </w:r>
      <w:r w:rsidR="0061374A" w:rsidRPr="002725D7">
        <w:rPr>
          <w:lang w:val="sq-AL"/>
        </w:rPr>
        <w:t>ë</w:t>
      </w:r>
      <w:r w:rsidR="00BE5008" w:rsidRPr="002725D7">
        <w:rPr>
          <w:lang w:val="sq-AL"/>
        </w:rPr>
        <w:t xml:space="preserve"> NKM</w:t>
      </w:r>
      <w:r w:rsidR="000F428D" w:rsidRPr="002725D7">
        <w:rPr>
          <w:lang w:val="sq-AL"/>
        </w:rPr>
        <w:t>-së</w:t>
      </w:r>
      <w:r w:rsidR="00BE5008" w:rsidRPr="002725D7">
        <w:rPr>
          <w:lang w:val="sq-AL"/>
        </w:rPr>
        <w:t xml:space="preserve"> 2710 12 41;  2710 12 45; 2710 12 49;  2710 12 51;  2710 12 59</w:t>
      </w:r>
      <w:r w:rsidR="00C7737A" w:rsidRPr="002725D7">
        <w:rPr>
          <w:lang w:val="sq-AL"/>
        </w:rPr>
        <w:t>)</w:t>
      </w:r>
      <w:r w:rsidR="00ED5E55" w:rsidRPr="002725D7">
        <w:rPr>
          <w:lang w:val="sq-AL"/>
        </w:rPr>
        <w:t xml:space="preserve"> dhe p</w:t>
      </w:r>
      <w:r w:rsidR="0061374A" w:rsidRPr="002725D7">
        <w:rPr>
          <w:lang w:val="sq-AL"/>
        </w:rPr>
        <w:t>ë</w:t>
      </w:r>
      <w:r w:rsidR="00ED5E55" w:rsidRPr="002725D7">
        <w:rPr>
          <w:lang w:val="sq-AL"/>
        </w:rPr>
        <w:t xml:space="preserve">r gazoilin (sipas </w:t>
      </w:r>
      <w:r w:rsidR="00BE5008" w:rsidRPr="002725D7">
        <w:rPr>
          <w:lang w:val="sq-AL"/>
        </w:rPr>
        <w:t>kodeve tarifore t</w:t>
      </w:r>
      <w:r w:rsidR="0061374A" w:rsidRPr="002725D7">
        <w:rPr>
          <w:lang w:val="sq-AL"/>
        </w:rPr>
        <w:t>ë</w:t>
      </w:r>
      <w:r w:rsidR="00BE5008" w:rsidRPr="002725D7">
        <w:rPr>
          <w:lang w:val="sq-AL"/>
        </w:rPr>
        <w:t xml:space="preserve"> NKM</w:t>
      </w:r>
      <w:r w:rsidR="000F428D" w:rsidRPr="002725D7">
        <w:rPr>
          <w:lang w:val="sq-AL"/>
        </w:rPr>
        <w:t>-së</w:t>
      </w:r>
      <w:r w:rsidR="00E1244C">
        <w:rPr>
          <w:lang w:val="sq-AL"/>
        </w:rPr>
        <w:t xml:space="preserve"> 2710 19 31; 2710 19 35</w:t>
      </w:r>
      <w:r w:rsidR="00BE5008" w:rsidRPr="002725D7">
        <w:rPr>
          <w:lang w:val="sq-AL"/>
        </w:rPr>
        <w:t>; 2710 19</w:t>
      </w:r>
      <w:r w:rsidR="00E1244C">
        <w:rPr>
          <w:lang w:val="sq-AL"/>
        </w:rPr>
        <w:t xml:space="preserve"> 43</w:t>
      </w:r>
      <w:r w:rsidR="00652965">
        <w:rPr>
          <w:lang w:val="sq-AL"/>
        </w:rPr>
        <w:t>; 2710 19 46</w:t>
      </w:r>
      <w:r w:rsidR="00BE5008" w:rsidRPr="002725D7">
        <w:rPr>
          <w:lang w:val="sq-AL"/>
        </w:rPr>
        <w:t>; 2710 19 47; 2710 19 48</w:t>
      </w:r>
      <w:r w:rsidR="00C7737A" w:rsidRPr="002725D7">
        <w:rPr>
          <w:lang w:val="sq-AL"/>
        </w:rPr>
        <w:t>)</w:t>
      </w:r>
      <w:r w:rsidR="000F428D" w:rsidRPr="002725D7">
        <w:rPr>
          <w:lang w:val="sq-AL"/>
        </w:rPr>
        <w:t>.</w:t>
      </w:r>
    </w:p>
    <w:p w:rsidR="00FC30ED" w:rsidRPr="002725D7" w:rsidRDefault="006B0395" w:rsidP="006B0395">
      <w:pPr>
        <w:jc w:val="both"/>
        <w:rPr>
          <w:lang w:val="sq-AL"/>
        </w:rPr>
      </w:pPr>
      <w:r w:rsidRPr="002725D7">
        <w:rPr>
          <w:lang w:val="sq-AL"/>
        </w:rPr>
        <w:tab/>
        <w:t xml:space="preserve">6. </w:t>
      </w:r>
      <w:r w:rsidR="00ED5E55" w:rsidRPr="002725D7">
        <w:rPr>
          <w:lang w:val="sq-AL"/>
        </w:rPr>
        <w:t>Taksa e karbonit p</w:t>
      </w:r>
      <w:r w:rsidR="0061374A" w:rsidRPr="002725D7">
        <w:rPr>
          <w:lang w:val="sq-AL"/>
        </w:rPr>
        <w:t>ë</w:t>
      </w:r>
      <w:r w:rsidR="00ED5E55" w:rsidRPr="002725D7">
        <w:rPr>
          <w:lang w:val="sq-AL"/>
        </w:rPr>
        <w:t>r benzinën</w:t>
      </w:r>
      <w:r w:rsidR="00280E7E" w:rsidRPr="002725D7">
        <w:rPr>
          <w:lang w:val="sq-AL"/>
        </w:rPr>
        <w:t xml:space="preserve"> </w:t>
      </w:r>
      <w:r w:rsidR="00C7737A" w:rsidRPr="002725D7">
        <w:rPr>
          <w:lang w:val="sq-AL"/>
        </w:rPr>
        <w:t>(</w:t>
      </w:r>
      <w:r w:rsidR="00280E7E" w:rsidRPr="002725D7">
        <w:rPr>
          <w:lang w:val="sq-AL"/>
        </w:rPr>
        <w:t>sipas kodeve t</w:t>
      </w:r>
      <w:r w:rsidR="0061374A" w:rsidRPr="002725D7">
        <w:rPr>
          <w:lang w:val="sq-AL"/>
        </w:rPr>
        <w:t>ë</w:t>
      </w:r>
      <w:r w:rsidR="00280E7E" w:rsidRPr="002725D7">
        <w:rPr>
          <w:lang w:val="sq-AL"/>
        </w:rPr>
        <w:t xml:space="preserve"> NKM</w:t>
      </w:r>
      <w:r w:rsidR="000F428D" w:rsidRPr="002725D7">
        <w:rPr>
          <w:lang w:val="sq-AL"/>
        </w:rPr>
        <w:t>-së</w:t>
      </w:r>
      <w:r w:rsidR="00280E7E" w:rsidRPr="002725D7">
        <w:rPr>
          <w:lang w:val="sq-AL"/>
        </w:rPr>
        <w:t xml:space="preserve"> 2710 12 </w:t>
      </w:r>
      <w:r w:rsidR="00C7737A" w:rsidRPr="002725D7">
        <w:rPr>
          <w:lang w:val="sq-AL"/>
        </w:rPr>
        <w:t xml:space="preserve">41;  2710 12 45; 2710 12 49; 2710 12 51; </w:t>
      </w:r>
      <w:r w:rsidR="00280E7E" w:rsidRPr="002725D7">
        <w:rPr>
          <w:lang w:val="sq-AL"/>
        </w:rPr>
        <w:t>2710 12 59</w:t>
      </w:r>
      <w:r w:rsidR="00C7737A" w:rsidRPr="002725D7">
        <w:rPr>
          <w:lang w:val="sq-AL"/>
        </w:rPr>
        <w:t>)</w:t>
      </w:r>
      <w:r w:rsidR="00ED5E55" w:rsidRPr="002725D7">
        <w:rPr>
          <w:lang w:val="sq-AL"/>
        </w:rPr>
        <w:t>, p</w:t>
      </w:r>
      <w:r w:rsidR="0061374A" w:rsidRPr="002725D7">
        <w:rPr>
          <w:lang w:val="sq-AL"/>
        </w:rPr>
        <w:t>ë</w:t>
      </w:r>
      <w:r w:rsidR="00ED5E55" w:rsidRPr="002725D7">
        <w:rPr>
          <w:lang w:val="sq-AL"/>
        </w:rPr>
        <w:t>r gazoilin</w:t>
      </w:r>
      <w:r w:rsidR="00BC1BD3" w:rsidRPr="002725D7">
        <w:rPr>
          <w:lang w:val="sq-AL"/>
        </w:rPr>
        <w:t xml:space="preserve"> </w:t>
      </w:r>
      <w:r w:rsidR="00C7737A" w:rsidRPr="002725D7">
        <w:rPr>
          <w:lang w:val="sq-AL"/>
        </w:rPr>
        <w:t>(</w:t>
      </w:r>
      <w:r w:rsidR="000F4169" w:rsidRPr="002725D7">
        <w:rPr>
          <w:lang w:val="sq-AL"/>
        </w:rPr>
        <w:t>sipas kodeve t</w:t>
      </w:r>
      <w:r w:rsidR="0061374A" w:rsidRPr="002725D7">
        <w:rPr>
          <w:lang w:val="sq-AL"/>
        </w:rPr>
        <w:t>ë</w:t>
      </w:r>
      <w:r w:rsidR="000F4169" w:rsidRPr="002725D7">
        <w:rPr>
          <w:lang w:val="sq-AL"/>
        </w:rPr>
        <w:t xml:space="preserve"> NKM</w:t>
      </w:r>
      <w:r w:rsidR="000F428D" w:rsidRPr="002725D7">
        <w:rPr>
          <w:lang w:val="sq-AL"/>
        </w:rPr>
        <w:t>-së</w:t>
      </w:r>
      <w:r w:rsidR="000F4169" w:rsidRPr="002725D7">
        <w:rPr>
          <w:lang w:val="sq-AL"/>
        </w:rPr>
        <w:t xml:space="preserve"> </w:t>
      </w:r>
      <w:r w:rsidR="00280E7E" w:rsidRPr="002725D7">
        <w:rPr>
          <w:lang w:val="sq-AL"/>
        </w:rPr>
        <w:t>2710</w:t>
      </w:r>
      <w:r w:rsidR="00C7737A" w:rsidRPr="002725D7">
        <w:rPr>
          <w:lang w:val="sq-AL"/>
        </w:rPr>
        <w:t xml:space="preserve"> 19 31; 2710 19 35; 2710 19 43; 2710 19 46</w:t>
      </w:r>
      <w:r w:rsidR="00280E7E" w:rsidRPr="002725D7">
        <w:rPr>
          <w:lang w:val="sq-AL"/>
        </w:rPr>
        <w:t>; 2710 19 47; 2710 19 48</w:t>
      </w:r>
      <w:r w:rsidR="00C7737A" w:rsidRPr="002725D7">
        <w:rPr>
          <w:lang w:val="sq-AL"/>
        </w:rPr>
        <w:t>)</w:t>
      </w:r>
      <w:r w:rsidR="00ED5E55" w:rsidRPr="002725D7">
        <w:rPr>
          <w:lang w:val="sq-AL"/>
        </w:rPr>
        <w:t>, p</w:t>
      </w:r>
      <w:r w:rsidR="0061374A" w:rsidRPr="002725D7">
        <w:rPr>
          <w:lang w:val="sq-AL"/>
        </w:rPr>
        <w:t>ë</w:t>
      </w:r>
      <w:r w:rsidR="00ED5E55" w:rsidRPr="002725D7">
        <w:rPr>
          <w:lang w:val="sq-AL"/>
        </w:rPr>
        <w:t>r qymyrin</w:t>
      </w:r>
      <w:r w:rsidR="00C56960" w:rsidRPr="002725D7">
        <w:rPr>
          <w:lang w:val="sq-AL"/>
        </w:rPr>
        <w:t xml:space="preserve"> </w:t>
      </w:r>
      <w:r w:rsidR="00C7737A" w:rsidRPr="002725D7">
        <w:rPr>
          <w:lang w:val="sq-AL"/>
        </w:rPr>
        <w:t>(</w:t>
      </w:r>
      <w:r w:rsidR="000F4169" w:rsidRPr="002725D7">
        <w:rPr>
          <w:lang w:val="sq-AL"/>
        </w:rPr>
        <w:t xml:space="preserve">sipas </w:t>
      </w:r>
      <w:r w:rsidR="00C7737A" w:rsidRPr="002725D7">
        <w:rPr>
          <w:lang w:val="sq-AL"/>
        </w:rPr>
        <w:t>krer</w:t>
      </w:r>
      <w:r w:rsidR="00AB5B6C" w:rsidRPr="002725D7">
        <w:rPr>
          <w:lang w:val="sq-AL"/>
        </w:rPr>
        <w:t>ë</w:t>
      </w:r>
      <w:r w:rsidR="00C7737A" w:rsidRPr="002725D7">
        <w:rPr>
          <w:lang w:val="sq-AL"/>
        </w:rPr>
        <w:t>ve</w:t>
      </w:r>
      <w:r w:rsidR="000F4169" w:rsidRPr="002725D7">
        <w:rPr>
          <w:lang w:val="sq-AL"/>
        </w:rPr>
        <w:t xml:space="preserve"> t</w:t>
      </w:r>
      <w:r w:rsidR="0061374A" w:rsidRPr="002725D7">
        <w:rPr>
          <w:lang w:val="sq-AL"/>
        </w:rPr>
        <w:t>ë</w:t>
      </w:r>
      <w:r w:rsidR="000F4169" w:rsidRPr="002725D7">
        <w:rPr>
          <w:lang w:val="sq-AL"/>
        </w:rPr>
        <w:t xml:space="preserve"> NKM</w:t>
      </w:r>
      <w:r w:rsidR="000F428D" w:rsidRPr="002725D7">
        <w:rPr>
          <w:lang w:val="sq-AL"/>
        </w:rPr>
        <w:t>-së</w:t>
      </w:r>
      <w:r w:rsidR="000F4169" w:rsidRPr="002725D7">
        <w:rPr>
          <w:lang w:val="sq-AL"/>
        </w:rPr>
        <w:t xml:space="preserve"> </w:t>
      </w:r>
      <w:r w:rsidR="00280E7E" w:rsidRPr="002725D7">
        <w:rPr>
          <w:lang w:val="sq-AL"/>
        </w:rPr>
        <w:t>2701; 2702</w:t>
      </w:r>
      <w:r w:rsidR="00C7737A" w:rsidRPr="002725D7">
        <w:rPr>
          <w:lang w:val="sq-AL"/>
        </w:rPr>
        <w:t>)</w:t>
      </w:r>
      <w:r w:rsidR="00ED5E55" w:rsidRPr="002725D7">
        <w:rPr>
          <w:lang w:val="sq-AL"/>
        </w:rPr>
        <w:t>, p</w:t>
      </w:r>
      <w:r w:rsidR="0061374A" w:rsidRPr="002725D7">
        <w:rPr>
          <w:lang w:val="sq-AL"/>
        </w:rPr>
        <w:t>ë</w:t>
      </w:r>
      <w:r w:rsidR="00ED5E55" w:rsidRPr="002725D7">
        <w:rPr>
          <w:lang w:val="sq-AL"/>
        </w:rPr>
        <w:t>r vajgurin</w:t>
      </w:r>
      <w:r w:rsidR="00C56960" w:rsidRPr="002725D7">
        <w:rPr>
          <w:lang w:val="sq-AL"/>
        </w:rPr>
        <w:t xml:space="preserve"> </w:t>
      </w:r>
      <w:r w:rsidR="00C7737A" w:rsidRPr="002725D7">
        <w:rPr>
          <w:lang w:val="sq-AL"/>
        </w:rPr>
        <w:t>(sipas kodeve tarifore t</w:t>
      </w:r>
      <w:r w:rsidR="00AB5B6C" w:rsidRPr="002725D7">
        <w:rPr>
          <w:lang w:val="sq-AL"/>
        </w:rPr>
        <w:t>ë</w:t>
      </w:r>
      <w:r w:rsidR="00C7737A" w:rsidRPr="002725D7">
        <w:rPr>
          <w:lang w:val="sq-AL"/>
        </w:rPr>
        <w:t xml:space="preserve"> NKM</w:t>
      </w:r>
      <w:r w:rsidR="000F428D" w:rsidRPr="002725D7">
        <w:rPr>
          <w:lang w:val="sq-AL"/>
        </w:rPr>
        <w:t>-së</w:t>
      </w:r>
      <w:r w:rsidR="00C7737A" w:rsidRPr="002725D7">
        <w:rPr>
          <w:lang w:val="sq-AL"/>
        </w:rPr>
        <w:t xml:space="preserve"> </w:t>
      </w:r>
      <w:r w:rsidR="00280E7E" w:rsidRPr="002725D7">
        <w:rPr>
          <w:lang w:val="sq-AL"/>
        </w:rPr>
        <w:t>27 10 19 11</w:t>
      </w:r>
      <w:r w:rsidR="00C7737A" w:rsidRPr="002725D7">
        <w:rPr>
          <w:lang w:val="sq-AL"/>
        </w:rPr>
        <w:t xml:space="preserve"> deri</w:t>
      </w:r>
      <w:r w:rsidR="00280E7E" w:rsidRPr="002725D7">
        <w:rPr>
          <w:lang w:val="sq-AL"/>
        </w:rPr>
        <w:t xml:space="preserve"> </w:t>
      </w:r>
      <w:r w:rsidR="00652965">
        <w:rPr>
          <w:lang w:val="sq-AL"/>
        </w:rPr>
        <w:t xml:space="preserve">në </w:t>
      </w:r>
      <w:r w:rsidR="00280E7E" w:rsidRPr="002725D7">
        <w:rPr>
          <w:lang w:val="sq-AL"/>
        </w:rPr>
        <w:t>27 10 19 29</w:t>
      </w:r>
      <w:r w:rsidR="00C7737A" w:rsidRPr="002725D7">
        <w:rPr>
          <w:lang w:val="sq-AL"/>
        </w:rPr>
        <w:t>)</w:t>
      </w:r>
      <w:r w:rsidR="00ED5E55" w:rsidRPr="002725D7">
        <w:rPr>
          <w:lang w:val="sq-AL"/>
        </w:rPr>
        <w:t>, p</w:t>
      </w:r>
      <w:r w:rsidR="0061374A" w:rsidRPr="002725D7">
        <w:rPr>
          <w:lang w:val="sq-AL"/>
        </w:rPr>
        <w:t>ë</w:t>
      </w:r>
      <w:r w:rsidR="00ED5E55" w:rsidRPr="002725D7">
        <w:rPr>
          <w:lang w:val="sq-AL"/>
        </w:rPr>
        <w:t>r solarin</w:t>
      </w:r>
      <w:r w:rsidR="00C56960" w:rsidRPr="002725D7">
        <w:rPr>
          <w:lang w:val="sq-AL"/>
        </w:rPr>
        <w:t xml:space="preserve"> </w:t>
      </w:r>
      <w:r w:rsidR="00C7737A" w:rsidRPr="002725D7">
        <w:rPr>
          <w:lang w:val="sq-AL"/>
        </w:rPr>
        <w:t>(</w:t>
      </w:r>
      <w:r w:rsidR="000F4169" w:rsidRPr="002725D7">
        <w:rPr>
          <w:lang w:val="sq-AL"/>
        </w:rPr>
        <w:t>sipas kodeve t</w:t>
      </w:r>
      <w:r w:rsidR="0061374A" w:rsidRPr="002725D7">
        <w:rPr>
          <w:lang w:val="sq-AL"/>
        </w:rPr>
        <w:t>ë</w:t>
      </w:r>
      <w:r w:rsidR="000F4169" w:rsidRPr="002725D7">
        <w:rPr>
          <w:lang w:val="sq-AL"/>
        </w:rPr>
        <w:t xml:space="preserve"> NKM</w:t>
      </w:r>
      <w:r w:rsidR="000F428D" w:rsidRPr="002725D7">
        <w:rPr>
          <w:lang w:val="sq-AL"/>
        </w:rPr>
        <w:t>-së</w:t>
      </w:r>
      <w:r w:rsidR="000F4169" w:rsidRPr="002725D7">
        <w:rPr>
          <w:lang w:val="sq-AL"/>
        </w:rPr>
        <w:t xml:space="preserve"> </w:t>
      </w:r>
      <w:r w:rsidR="00280E7E" w:rsidRPr="002725D7">
        <w:rPr>
          <w:lang w:val="sq-AL"/>
        </w:rPr>
        <w:t xml:space="preserve">2710 19 62 </w:t>
      </w:r>
      <w:r w:rsidR="00AB5B6C" w:rsidRPr="002725D7">
        <w:rPr>
          <w:lang w:val="sq-AL"/>
        </w:rPr>
        <w:t>deri</w:t>
      </w:r>
      <w:r w:rsidR="00280E7E" w:rsidRPr="002725D7">
        <w:rPr>
          <w:lang w:val="sq-AL"/>
        </w:rPr>
        <w:t xml:space="preserve"> </w:t>
      </w:r>
      <w:r w:rsidR="00652965">
        <w:rPr>
          <w:lang w:val="sq-AL"/>
        </w:rPr>
        <w:t xml:space="preserve">në </w:t>
      </w:r>
      <w:r w:rsidR="00280E7E" w:rsidRPr="002725D7">
        <w:rPr>
          <w:lang w:val="sq-AL"/>
        </w:rPr>
        <w:t>2710 19 68</w:t>
      </w:r>
      <w:r w:rsidR="000F428D" w:rsidRPr="002725D7">
        <w:rPr>
          <w:lang w:val="sq-AL"/>
        </w:rPr>
        <w:t>)</w:t>
      </w:r>
      <w:r w:rsidR="00ED5E55" w:rsidRPr="002725D7">
        <w:rPr>
          <w:lang w:val="sq-AL"/>
        </w:rPr>
        <w:t>, p</w:t>
      </w:r>
      <w:r w:rsidR="0061374A" w:rsidRPr="002725D7">
        <w:rPr>
          <w:lang w:val="sq-AL"/>
        </w:rPr>
        <w:t>ë</w:t>
      </w:r>
      <w:r w:rsidR="00ED5E55" w:rsidRPr="002725D7">
        <w:rPr>
          <w:lang w:val="sq-AL"/>
        </w:rPr>
        <w:t>r mazutin</w:t>
      </w:r>
      <w:r w:rsidR="009A33FE" w:rsidRPr="002725D7">
        <w:rPr>
          <w:lang w:val="sq-AL"/>
        </w:rPr>
        <w:t xml:space="preserve"> </w:t>
      </w:r>
      <w:r w:rsidR="00AB5B6C" w:rsidRPr="002725D7">
        <w:rPr>
          <w:lang w:val="sq-AL"/>
        </w:rPr>
        <w:t>(</w:t>
      </w:r>
      <w:r w:rsidR="000F4169" w:rsidRPr="002725D7">
        <w:rPr>
          <w:lang w:val="sq-AL"/>
        </w:rPr>
        <w:t>sipas kodeve t</w:t>
      </w:r>
      <w:r w:rsidR="0061374A" w:rsidRPr="002725D7">
        <w:rPr>
          <w:lang w:val="sq-AL"/>
        </w:rPr>
        <w:t>ë</w:t>
      </w:r>
      <w:r w:rsidR="000F4169" w:rsidRPr="002725D7">
        <w:rPr>
          <w:lang w:val="sq-AL"/>
        </w:rPr>
        <w:t xml:space="preserve"> NKM</w:t>
      </w:r>
      <w:r w:rsidR="000F428D" w:rsidRPr="002725D7">
        <w:rPr>
          <w:lang w:val="sq-AL"/>
        </w:rPr>
        <w:t>-së</w:t>
      </w:r>
      <w:r w:rsidR="000F4169" w:rsidRPr="002725D7">
        <w:rPr>
          <w:lang w:val="sq-AL"/>
        </w:rPr>
        <w:t xml:space="preserve"> </w:t>
      </w:r>
      <w:r w:rsidR="00280E7E" w:rsidRPr="002725D7">
        <w:rPr>
          <w:lang w:val="sq-AL"/>
        </w:rPr>
        <w:t>2710 19 62</w:t>
      </w:r>
      <w:r w:rsidR="00AB5B6C" w:rsidRPr="002725D7">
        <w:rPr>
          <w:lang w:val="sq-AL"/>
        </w:rPr>
        <w:t xml:space="preserve"> deri</w:t>
      </w:r>
      <w:r w:rsidR="00280E7E" w:rsidRPr="002725D7">
        <w:rPr>
          <w:lang w:val="sq-AL"/>
        </w:rPr>
        <w:t xml:space="preserve"> </w:t>
      </w:r>
      <w:r w:rsidR="00652965">
        <w:rPr>
          <w:lang w:val="sq-AL"/>
        </w:rPr>
        <w:t xml:space="preserve">në </w:t>
      </w:r>
      <w:r w:rsidR="00280E7E" w:rsidRPr="002725D7">
        <w:rPr>
          <w:lang w:val="sq-AL"/>
        </w:rPr>
        <w:t>2710 19 68</w:t>
      </w:r>
      <w:r w:rsidR="00AB5B6C" w:rsidRPr="002725D7">
        <w:rPr>
          <w:lang w:val="sq-AL"/>
        </w:rPr>
        <w:t>)</w:t>
      </w:r>
      <w:r w:rsidR="000F428D" w:rsidRPr="002725D7">
        <w:rPr>
          <w:lang w:val="sq-AL"/>
        </w:rPr>
        <w:t xml:space="preserve"> </w:t>
      </w:r>
      <w:r w:rsidR="00ED5E55" w:rsidRPr="002725D7">
        <w:rPr>
          <w:lang w:val="sq-AL"/>
        </w:rPr>
        <w:t>dhe p</w:t>
      </w:r>
      <w:r w:rsidR="0061374A" w:rsidRPr="002725D7">
        <w:rPr>
          <w:lang w:val="sq-AL"/>
        </w:rPr>
        <w:t>ë</w:t>
      </w:r>
      <w:r w:rsidR="00ED5E55" w:rsidRPr="002725D7">
        <w:rPr>
          <w:lang w:val="sq-AL"/>
        </w:rPr>
        <w:t>r koks nafte</w:t>
      </w:r>
      <w:r w:rsidR="00BC1BD3" w:rsidRPr="002725D7">
        <w:rPr>
          <w:lang w:val="sq-AL"/>
        </w:rPr>
        <w:t xml:space="preserve"> </w:t>
      </w:r>
      <w:r w:rsidR="00AB5B6C" w:rsidRPr="002725D7">
        <w:rPr>
          <w:lang w:val="sq-AL"/>
        </w:rPr>
        <w:t>(</w:t>
      </w:r>
      <w:r w:rsidR="000F4169" w:rsidRPr="002725D7">
        <w:rPr>
          <w:lang w:val="sq-AL"/>
        </w:rPr>
        <w:t>sipas kodeve t</w:t>
      </w:r>
      <w:r w:rsidR="0061374A" w:rsidRPr="002725D7">
        <w:rPr>
          <w:lang w:val="sq-AL"/>
        </w:rPr>
        <w:t>ë</w:t>
      </w:r>
      <w:r w:rsidR="000F4169" w:rsidRPr="002725D7">
        <w:rPr>
          <w:lang w:val="sq-AL"/>
        </w:rPr>
        <w:t xml:space="preserve"> NKM</w:t>
      </w:r>
      <w:r w:rsidR="000F428D" w:rsidRPr="002725D7">
        <w:rPr>
          <w:lang w:val="sq-AL"/>
        </w:rPr>
        <w:t>-së</w:t>
      </w:r>
      <w:r w:rsidR="000F4169" w:rsidRPr="002725D7">
        <w:rPr>
          <w:lang w:val="sq-AL"/>
        </w:rPr>
        <w:t xml:space="preserve"> </w:t>
      </w:r>
      <w:r w:rsidR="00BC1BD3" w:rsidRPr="002725D7">
        <w:rPr>
          <w:lang w:val="sq-AL"/>
        </w:rPr>
        <w:t>2713 11 00;</w:t>
      </w:r>
      <w:r w:rsidR="00280E7E" w:rsidRPr="002725D7">
        <w:rPr>
          <w:lang w:val="sq-AL"/>
        </w:rPr>
        <w:t xml:space="preserve"> 2713 12 00</w:t>
      </w:r>
      <w:r w:rsidR="00AB5B6C" w:rsidRPr="002725D7">
        <w:rPr>
          <w:lang w:val="sq-AL"/>
        </w:rPr>
        <w:t>)</w:t>
      </w:r>
      <w:r w:rsidR="000D05ED" w:rsidRPr="002725D7">
        <w:rPr>
          <w:lang w:val="sq-AL"/>
        </w:rPr>
        <w:t>.”</w:t>
      </w:r>
      <w:r w:rsidR="000F428D" w:rsidRPr="002725D7">
        <w:rPr>
          <w:lang w:val="sq-AL"/>
        </w:rPr>
        <w:t>.</w:t>
      </w:r>
    </w:p>
    <w:p w:rsidR="002430C1" w:rsidRPr="002725D7" w:rsidRDefault="006B0395" w:rsidP="006B039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q-AL"/>
        </w:rPr>
      </w:pPr>
      <w:r w:rsidRPr="002725D7">
        <w:rPr>
          <w:rFonts w:ascii="Times New Roman" w:hAnsi="Times New Roman"/>
          <w:sz w:val="24"/>
          <w:szCs w:val="24"/>
          <w:lang w:val="sq-AL"/>
        </w:rPr>
        <w:tab/>
        <w:t xml:space="preserve">2. </w:t>
      </w:r>
      <w:r w:rsidR="00ED5E55" w:rsidRPr="002725D7">
        <w:rPr>
          <w:rFonts w:ascii="Times New Roman" w:hAnsi="Times New Roman"/>
          <w:sz w:val="24"/>
          <w:szCs w:val="24"/>
          <w:lang w:val="sq-AL"/>
        </w:rPr>
        <w:t>P</w:t>
      </w:r>
      <w:r w:rsidR="00FE18F3" w:rsidRPr="002725D7">
        <w:rPr>
          <w:rFonts w:ascii="Times New Roman" w:hAnsi="Times New Roman"/>
          <w:sz w:val="24"/>
          <w:szCs w:val="24"/>
          <w:lang w:val="sq-AL"/>
        </w:rPr>
        <w:t>as pik</w:t>
      </w:r>
      <w:r w:rsidR="0053015E" w:rsidRPr="002725D7">
        <w:rPr>
          <w:rFonts w:ascii="Times New Roman" w:hAnsi="Times New Roman"/>
          <w:sz w:val="24"/>
          <w:szCs w:val="24"/>
          <w:lang w:val="sq-AL"/>
        </w:rPr>
        <w:t>ë</w:t>
      </w:r>
      <w:r w:rsidR="00FE18F3" w:rsidRPr="002725D7">
        <w:rPr>
          <w:rFonts w:ascii="Times New Roman" w:hAnsi="Times New Roman"/>
          <w:sz w:val="24"/>
          <w:szCs w:val="24"/>
          <w:lang w:val="sq-AL"/>
        </w:rPr>
        <w:t>s 9</w:t>
      </w:r>
      <w:r w:rsidR="000F428D" w:rsidRPr="002725D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FE18F3" w:rsidRPr="002725D7">
        <w:rPr>
          <w:rFonts w:ascii="Times New Roman" w:hAnsi="Times New Roman"/>
          <w:sz w:val="24"/>
          <w:szCs w:val="24"/>
          <w:lang w:val="sq-AL"/>
        </w:rPr>
        <w:t>shtohet pika 10 me k</w:t>
      </w:r>
      <w:r w:rsidR="0053015E" w:rsidRPr="002725D7">
        <w:rPr>
          <w:rFonts w:ascii="Times New Roman" w:hAnsi="Times New Roman"/>
          <w:sz w:val="24"/>
          <w:szCs w:val="24"/>
          <w:lang w:val="sq-AL"/>
        </w:rPr>
        <w:t>ë</w:t>
      </w:r>
      <w:r w:rsidR="00FE18F3" w:rsidRPr="002725D7">
        <w:rPr>
          <w:rFonts w:ascii="Times New Roman" w:hAnsi="Times New Roman"/>
          <w:sz w:val="24"/>
          <w:szCs w:val="24"/>
          <w:lang w:val="sq-AL"/>
        </w:rPr>
        <w:t>t</w:t>
      </w:r>
      <w:r w:rsidR="0053015E" w:rsidRPr="002725D7">
        <w:rPr>
          <w:rFonts w:ascii="Times New Roman" w:hAnsi="Times New Roman"/>
          <w:sz w:val="24"/>
          <w:szCs w:val="24"/>
          <w:lang w:val="sq-AL"/>
        </w:rPr>
        <w:t>ë</w:t>
      </w:r>
      <w:r w:rsidR="00FE18F3" w:rsidRPr="002725D7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53015E" w:rsidRPr="002725D7">
        <w:rPr>
          <w:rFonts w:ascii="Times New Roman" w:hAnsi="Times New Roman"/>
          <w:sz w:val="24"/>
          <w:szCs w:val="24"/>
          <w:lang w:val="sq-AL"/>
        </w:rPr>
        <w:t>ë</w:t>
      </w:r>
      <w:r w:rsidR="00FE18F3" w:rsidRPr="002725D7">
        <w:rPr>
          <w:rFonts w:ascii="Times New Roman" w:hAnsi="Times New Roman"/>
          <w:sz w:val="24"/>
          <w:szCs w:val="24"/>
          <w:lang w:val="sq-AL"/>
        </w:rPr>
        <w:t>rmbajtje:</w:t>
      </w:r>
    </w:p>
    <w:p w:rsidR="00FE18F3" w:rsidRPr="002725D7" w:rsidRDefault="006B0395" w:rsidP="002725D7">
      <w:pPr>
        <w:pStyle w:val="Default"/>
        <w:jc w:val="both"/>
        <w:rPr>
          <w:rFonts w:ascii="Times New Roman" w:hAnsi="Times New Roman" w:cs="Times New Roman"/>
          <w:lang w:val="sq-AL"/>
        </w:rPr>
      </w:pPr>
      <w:r w:rsidRPr="002725D7">
        <w:rPr>
          <w:rFonts w:ascii="Times New Roman" w:hAnsi="Times New Roman" w:cs="Times New Roman"/>
          <w:lang w:val="sq-AL"/>
        </w:rPr>
        <w:tab/>
      </w:r>
      <w:r w:rsidR="00FE18F3" w:rsidRPr="002725D7">
        <w:rPr>
          <w:rFonts w:ascii="Times New Roman" w:hAnsi="Times New Roman" w:cs="Times New Roman"/>
          <w:lang w:val="sq-AL"/>
        </w:rPr>
        <w:t>“</w:t>
      </w:r>
      <w:r w:rsidR="007D221D" w:rsidRPr="002725D7">
        <w:rPr>
          <w:rFonts w:ascii="Times New Roman" w:hAnsi="Times New Roman" w:cs="Times New Roman"/>
          <w:lang w:val="sq-AL"/>
        </w:rPr>
        <w:t>10</w:t>
      </w:r>
      <w:r w:rsidR="00FE18F3" w:rsidRPr="002725D7">
        <w:rPr>
          <w:rFonts w:ascii="Times New Roman" w:hAnsi="Times New Roman" w:cs="Times New Roman"/>
          <w:lang w:val="sq-AL"/>
        </w:rPr>
        <w:t xml:space="preserve">. Taksa mbi </w:t>
      </w:r>
      <w:r w:rsidR="0021799F" w:rsidRPr="002725D7">
        <w:rPr>
          <w:rFonts w:ascii="Times New Roman" w:hAnsi="Times New Roman" w:cs="Times New Roman"/>
          <w:lang w:val="sq-AL"/>
        </w:rPr>
        <w:t>primet e shkruara</w:t>
      </w:r>
      <w:r w:rsidR="007E7822" w:rsidRPr="002725D7">
        <w:rPr>
          <w:rFonts w:ascii="Times New Roman" w:hAnsi="Times New Roman" w:cs="Times New Roman"/>
          <w:lang w:val="sq-AL"/>
        </w:rPr>
        <w:t>,</w:t>
      </w:r>
      <w:r w:rsidR="0021799F" w:rsidRPr="002725D7">
        <w:rPr>
          <w:rFonts w:ascii="Times New Roman" w:hAnsi="Times New Roman" w:cs="Times New Roman"/>
          <w:lang w:val="sq-AL"/>
        </w:rPr>
        <w:t xml:space="preserve"> me përjashtim të primeve të sigurimit për produktet e jetës, shëndetit në udhëtim dhe kartoni</w:t>
      </w:r>
      <w:r w:rsidR="00AB5B6C" w:rsidRPr="002725D7">
        <w:rPr>
          <w:rFonts w:ascii="Times New Roman" w:hAnsi="Times New Roman" w:cs="Times New Roman"/>
          <w:lang w:val="sq-AL"/>
        </w:rPr>
        <w:t>t</w:t>
      </w:r>
      <w:r w:rsidR="0021799F" w:rsidRPr="002725D7">
        <w:rPr>
          <w:rFonts w:ascii="Times New Roman" w:hAnsi="Times New Roman" w:cs="Times New Roman"/>
          <w:lang w:val="sq-AL"/>
        </w:rPr>
        <w:t xml:space="preserve"> jeshil</w:t>
      </w:r>
      <w:r w:rsidR="00AB5B6C" w:rsidRPr="002725D7">
        <w:rPr>
          <w:rFonts w:ascii="Times New Roman" w:hAnsi="Times New Roman" w:cs="Times New Roman"/>
          <w:lang w:val="sq-AL"/>
        </w:rPr>
        <w:t>.</w:t>
      </w:r>
      <w:r w:rsidR="00FE18F3" w:rsidRPr="002725D7">
        <w:rPr>
          <w:rFonts w:ascii="Times New Roman" w:hAnsi="Times New Roman" w:cs="Times New Roman"/>
          <w:lang w:val="sq-AL"/>
        </w:rPr>
        <w:t>”</w:t>
      </w:r>
      <w:r w:rsidRPr="002725D7">
        <w:rPr>
          <w:rFonts w:ascii="Times New Roman" w:hAnsi="Times New Roman" w:cs="Times New Roman"/>
          <w:lang w:val="sq-AL"/>
        </w:rPr>
        <w:t>.</w:t>
      </w:r>
    </w:p>
    <w:p w:rsidR="00FE18F3" w:rsidRPr="002725D7" w:rsidRDefault="00FE18F3" w:rsidP="00F30B5A">
      <w:pPr>
        <w:ind w:hanging="720"/>
        <w:jc w:val="both"/>
        <w:rPr>
          <w:lang w:val="sq-AL"/>
        </w:rPr>
      </w:pPr>
    </w:p>
    <w:p w:rsidR="00FE18F3" w:rsidRPr="002725D7" w:rsidRDefault="00FE18F3" w:rsidP="00F30B5A">
      <w:pPr>
        <w:jc w:val="center"/>
        <w:rPr>
          <w:lang w:val="sq-AL"/>
        </w:rPr>
      </w:pPr>
      <w:r w:rsidRPr="002725D7">
        <w:rPr>
          <w:lang w:val="sq-AL"/>
        </w:rPr>
        <w:t>Neni 2</w:t>
      </w:r>
    </w:p>
    <w:p w:rsidR="000D05ED" w:rsidRPr="002725D7" w:rsidRDefault="000D05ED" w:rsidP="00F30B5A">
      <w:pPr>
        <w:jc w:val="both"/>
        <w:rPr>
          <w:b/>
          <w:lang w:val="sq-AL"/>
        </w:rPr>
      </w:pPr>
    </w:p>
    <w:p w:rsidR="00392E75" w:rsidRPr="002725D7" w:rsidRDefault="006B0395" w:rsidP="00F30B5A">
      <w:pPr>
        <w:jc w:val="both"/>
        <w:rPr>
          <w:lang w:val="sq-AL"/>
        </w:rPr>
      </w:pPr>
      <w:r w:rsidRPr="002725D7">
        <w:rPr>
          <w:lang w:val="sq-AL"/>
        </w:rPr>
        <w:tab/>
      </w:r>
      <w:r w:rsidR="00884645" w:rsidRPr="002725D7">
        <w:rPr>
          <w:lang w:val="sq-AL"/>
        </w:rPr>
        <w:t>N</w:t>
      </w:r>
      <w:r w:rsidR="00C432F6" w:rsidRPr="002725D7">
        <w:rPr>
          <w:lang w:val="sq-AL"/>
        </w:rPr>
        <w:t>ë</w:t>
      </w:r>
      <w:r w:rsidR="00884645" w:rsidRPr="002725D7">
        <w:rPr>
          <w:lang w:val="sq-AL"/>
        </w:rPr>
        <w:t xml:space="preserve"> nenin 4</w:t>
      </w:r>
      <w:r w:rsidR="00392E75" w:rsidRPr="002725D7">
        <w:rPr>
          <w:lang w:val="sq-AL"/>
        </w:rPr>
        <w:t xml:space="preserve"> b</w:t>
      </w:r>
      <w:r w:rsidR="0053015E" w:rsidRPr="002725D7">
        <w:rPr>
          <w:lang w:val="sq-AL"/>
        </w:rPr>
        <w:t>ë</w:t>
      </w:r>
      <w:r w:rsidR="00392E75" w:rsidRPr="002725D7">
        <w:rPr>
          <w:lang w:val="sq-AL"/>
        </w:rPr>
        <w:t>h</w:t>
      </w:r>
      <w:r w:rsidR="00DE5983" w:rsidRPr="002725D7">
        <w:rPr>
          <w:lang w:val="sq-AL"/>
        </w:rPr>
        <w:t>e</w:t>
      </w:r>
      <w:r w:rsidR="00392E75" w:rsidRPr="002725D7">
        <w:rPr>
          <w:lang w:val="sq-AL"/>
        </w:rPr>
        <w:t>n</w:t>
      </w:r>
      <w:r w:rsidR="00DE5983" w:rsidRPr="002725D7">
        <w:rPr>
          <w:lang w:val="sq-AL"/>
        </w:rPr>
        <w:t xml:space="preserve"> ndryshimet </w:t>
      </w:r>
      <w:r w:rsidR="009B13C1" w:rsidRPr="002725D7">
        <w:rPr>
          <w:lang w:val="sq-AL"/>
        </w:rPr>
        <w:t xml:space="preserve">dhe shtesat e </w:t>
      </w:r>
      <w:r w:rsidR="00DE5983" w:rsidRPr="002725D7">
        <w:rPr>
          <w:lang w:val="sq-AL"/>
        </w:rPr>
        <w:t>mëposhtme</w:t>
      </w:r>
      <w:r w:rsidR="00392E75" w:rsidRPr="002725D7">
        <w:rPr>
          <w:lang w:val="sq-AL"/>
        </w:rPr>
        <w:t>:</w:t>
      </w:r>
    </w:p>
    <w:p w:rsidR="00B25C1F" w:rsidRPr="002725D7" w:rsidRDefault="006B0395" w:rsidP="00F30B5A">
      <w:pPr>
        <w:jc w:val="both"/>
        <w:rPr>
          <w:lang w:val="sq-AL"/>
        </w:rPr>
      </w:pPr>
      <w:r w:rsidRPr="002725D7">
        <w:rPr>
          <w:lang w:val="sq-AL"/>
        </w:rPr>
        <w:tab/>
        <w:t>1. Pika 2 ndryshohet si më poshtë</w:t>
      </w:r>
      <w:r w:rsidR="00E47210" w:rsidRPr="002725D7">
        <w:rPr>
          <w:lang w:val="sq-AL"/>
        </w:rPr>
        <w:t>:</w:t>
      </w:r>
    </w:p>
    <w:p w:rsidR="00D82D35" w:rsidRPr="002725D7" w:rsidRDefault="006B0395" w:rsidP="00F30B5A">
      <w:pPr>
        <w:jc w:val="both"/>
        <w:rPr>
          <w:lang w:val="sq-AL"/>
        </w:rPr>
      </w:pPr>
      <w:r w:rsidRPr="002725D7">
        <w:rPr>
          <w:lang w:val="sq-AL"/>
        </w:rPr>
        <w:lastRenderedPageBreak/>
        <w:tab/>
      </w:r>
      <w:r w:rsidR="00E70CC9" w:rsidRPr="002725D7">
        <w:rPr>
          <w:lang w:val="sq-AL"/>
        </w:rPr>
        <w:t>“</w:t>
      </w:r>
      <w:r w:rsidR="00DE5983" w:rsidRPr="002725D7">
        <w:rPr>
          <w:lang w:val="sq-AL"/>
        </w:rPr>
        <w:t>2.</w:t>
      </w:r>
      <w:r w:rsidR="00F20C5C" w:rsidRPr="002725D7">
        <w:rPr>
          <w:lang w:val="sq-AL"/>
        </w:rPr>
        <w:t xml:space="preserve"> </w:t>
      </w:r>
      <w:r w:rsidR="001F7ABC" w:rsidRPr="002725D7">
        <w:rPr>
          <w:lang w:val="sq-AL"/>
        </w:rPr>
        <w:t>Taksa e qarkullimit mbi benzinën dhe gazoilin caktohet në masën 27 lekë/litër për benzinën dhe 27 lekë/litër për gazoilin</w:t>
      </w:r>
      <w:r w:rsidR="000D05ED" w:rsidRPr="002725D7">
        <w:rPr>
          <w:lang w:val="sq-AL"/>
        </w:rPr>
        <w:t>.</w:t>
      </w:r>
      <w:r w:rsidR="007B7314" w:rsidRPr="002725D7">
        <w:rPr>
          <w:lang w:val="sq-AL"/>
        </w:rPr>
        <w:t>”</w:t>
      </w:r>
      <w:r w:rsidRPr="002725D7">
        <w:rPr>
          <w:lang w:val="sq-AL"/>
        </w:rPr>
        <w:t>.</w:t>
      </w:r>
    </w:p>
    <w:p w:rsidR="00B25C1F" w:rsidRPr="002725D7" w:rsidRDefault="006B0395" w:rsidP="00F30B5A">
      <w:pPr>
        <w:jc w:val="both"/>
        <w:rPr>
          <w:lang w:val="sq-AL"/>
        </w:rPr>
      </w:pPr>
      <w:r w:rsidRPr="002725D7">
        <w:rPr>
          <w:lang w:val="sq-AL"/>
        </w:rPr>
        <w:tab/>
      </w:r>
      <w:r w:rsidR="000634C4" w:rsidRPr="002725D7">
        <w:rPr>
          <w:lang w:val="sq-AL"/>
        </w:rPr>
        <w:t>2</w:t>
      </w:r>
      <w:r w:rsidR="007D2852" w:rsidRPr="002725D7">
        <w:rPr>
          <w:lang w:val="sq-AL"/>
        </w:rPr>
        <w:t>.</w:t>
      </w:r>
      <w:r w:rsidR="00D82D35" w:rsidRPr="002725D7">
        <w:rPr>
          <w:lang w:val="sq-AL"/>
        </w:rPr>
        <w:t xml:space="preserve"> </w:t>
      </w:r>
      <w:r w:rsidR="00DE5983" w:rsidRPr="002725D7">
        <w:rPr>
          <w:lang w:val="sq-AL"/>
        </w:rPr>
        <w:t>N</w:t>
      </w:r>
      <w:r w:rsidR="0053015E" w:rsidRPr="002725D7">
        <w:rPr>
          <w:lang w:val="sq-AL"/>
        </w:rPr>
        <w:t>ë</w:t>
      </w:r>
      <w:r w:rsidR="00DE5983" w:rsidRPr="002725D7">
        <w:rPr>
          <w:lang w:val="sq-AL"/>
        </w:rPr>
        <w:t xml:space="preserve"> </w:t>
      </w:r>
      <w:r w:rsidRPr="002725D7">
        <w:rPr>
          <w:lang w:val="sq-AL"/>
        </w:rPr>
        <w:t>pikën 4, paragrafi i</w:t>
      </w:r>
      <w:r w:rsidR="009B13C1" w:rsidRPr="002725D7">
        <w:rPr>
          <w:lang w:val="sq-AL"/>
        </w:rPr>
        <w:t xml:space="preserve"> par</w:t>
      </w:r>
      <w:r w:rsidR="000634C4" w:rsidRPr="002725D7">
        <w:rPr>
          <w:lang w:val="sq-AL"/>
        </w:rPr>
        <w:t>ë</w:t>
      </w:r>
      <w:r w:rsidRPr="002725D7">
        <w:rPr>
          <w:lang w:val="sq-AL"/>
        </w:rPr>
        <w:t xml:space="preserve">, </w:t>
      </w:r>
      <w:r w:rsidR="009B13C1" w:rsidRPr="002725D7">
        <w:rPr>
          <w:lang w:val="sq-AL"/>
        </w:rPr>
        <w:t>b</w:t>
      </w:r>
      <w:r w:rsidR="000634C4" w:rsidRPr="002725D7">
        <w:rPr>
          <w:lang w:val="sq-AL"/>
        </w:rPr>
        <w:t>ë</w:t>
      </w:r>
      <w:r w:rsidR="009B13C1" w:rsidRPr="002725D7">
        <w:rPr>
          <w:lang w:val="sq-AL"/>
        </w:rPr>
        <w:t>hen k</w:t>
      </w:r>
      <w:r w:rsidR="000634C4" w:rsidRPr="002725D7">
        <w:rPr>
          <w:lang w:val="sq-AL"/>
        </w:rPr>
        <w:t>ë</w:t>
      </w:r>
      <w:r w:rsidR="009B13C1" w:rsidRPr="002725D7">
        <w:rPr>
          <w:lang w:val="sq-AL"/>
        </w:rPr>
        <w:t>to ndryshime</w:t>
      </w:r>
      <w:r w:rsidR="004713C8" w:rsidRPr="002725D7">
        <w:rPr>
          <w:lang w:val="sq-AL"/>
        </w:rPr>
        <w:t>:</w:t>
      </w:r>
      <w:r w:rsidR="00DE5983" w:rsidRPr="002725D7">
        <w:rPr>
          <w:lang w:val="sq-AL"/>
        </w:rPr>
        <w:t xml:space="preserve"> </w:t>
      </w:r>
    </w:p>
    <w:p w:rsidR="006B0395" w:rsidRPr="002725D7" w:rsidRDefault="006B0395" w:rsidP="006B039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q-AL"/>
        </w:rPr>
      </w:pPr>
      <w:r w:rsidRPr="002725D7">
        <w:rPr>
          <w:rFonts w:ascii="Times New Roman" w:hAnsi="Times New Roman"/>
          <w:sz w:val="24"/>
          <w:szCs w:val="24"/>
          <w:lang w:val="sq-AL"/>
        </w:rPr>
        <w:tab/>
        <w:t xml:space="preserve">a) </w:t>
      </w:r>
      <w:r w:rsidR="009B13C1" w:rsidRPr="002725D7">
        <w:rPr>
          <w:rFonts w:ascii="Times New Roman" w:hAnsi="Times New Roman"/>
          <w:sz w:val="24"/>
          <w:szCs w:val="24"/>
          <w:lang w:val="sq-AL"/>
        </w:rPr>
        <w:t>Pas fjalis</w:t>
      </w:r>
      <w:r w:rsidR="000634C4" w:rsidRPr="002725D7">
        <w:rPr>
          <w:rFonts w:ascii="Times New Roman" w:hAnsi="Times New Roman"/>
          <w:sz w:val="24"/>
          <w:szCs w:val="24"/>
          <w:lang w:val="sq-AL"/>
        </w:rPr>
        <w:t>ë</w:t>
      </w:r>
      <w:r w:rsidR="009B13C1" w:rsidRPr="002725D7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0634C4" w:rsidRPr="002725D7">
        <w:rPr>
          <w:rFonts w:ascii="Times New Roman" w:hAnsi="Times New Roman"/>
          <w:sz w:val="24"/>
          <w:szCs w:val="24"/>
          <w:lang w:val="sq-AL"/>
        </w:rPr>
        <w:t>ë</w:t>
      </w:r>
      <w:r w:rsidR="009B13C1" w:rsidRPr="002725D7">
        <w:rPr>
          <w:rFonts w:ascii="Times New Roman" w:hAnsi="Times New Roman"/>
          <w:sz w:val="24"/>
          <w:szCs w:val="24"/>
          <w:lang w:val="sq-AL"/>
        </w:rPr>
        <w:t xml:space="preserve"> par</w:t>
      </w:r>
      <w:r w:rsidR="000634C4" w:rsidRPr="002725D7">
        <w:rPr>
          <w:rFonts w:ascii="Times New Roman" w:hAnsi="Times New Roman"/>
          <w:sz w:val="24"/>
          <w:szCs w:val="24"/>
          <w:lang w:val="sq-AL"/>
        </w:rPr>
        <w:t>ë</w:t>
      </w:r>
      <w:r w:rsidR="009B13C1" w:rsidRPr="002725D7">
        <w:rPr>
          <w:rFonts w:ascii="Times New Roman" w:hAnsi="Times New Roman"/>
          <w:sz w:val="24"/>
          <w:szCs w:val="24"/>
          <w:lang w:val="sq-AL"/>
        </w:rPr>
        <w:t xml:space="preserve"> sht</w:t>
      </w:r>
      <w:r w:rsidR="000634C4" w:rsidRPr="002725D7">
        <w:rPr>
          <w:rFonts w:ascii="Times New Roman" w:hAnsi="Times New Roman"/>
          <w:sz w:val="24"/>
          <w:szCs w:val="24"/>
          <w:lang w:val="sq-AL"/>
        </w:rPr>
        <w:t>ohet fjalia me këtë përmbajtje:</w:t>
      </w:r>
      <w:r w:rsidR="00D9403E" w:rsidRPr="002725D7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453DA9" w:rsidRPr="002725D7" w:rsidRDefault="006B0395" w:rsidP="00453DA9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25D7">
        <w:rPr>
          <w:rFonts w:ascii="Times New Roman" w:hAnsi="Times New Roman"/>
          <w:sz w:val="24"/>
          <w:szCs w:val="24"/>
        </w:rPr>
        <w:tab/>
      </w:r>
      <w:r w:rsidR="004713C8" w:rsidRPr="002725D7">
        <w:rPr>
          <w:rFonts w:ascii="Times New Roman" w:hAnsi="Times New Roman"/>
          <w:sz w:val="24"/>
          <w:szCs w:val="24"/>
        </w:rPr>
        <w:t>“</w:t>
      </w:r>
      <w:r w:rsidR="000B5049" w:rsidRPr="002725D7">
        <w:rPr>
          <w:rFonts w:ascii="Times New Roman" w:hAnsi="Times New Roman"/>
          <w:sz w:val="24"/>
          <w:szCs w:val="24"/>
        </w:rPr>
        <w:t>P</w:t>
      </w:r>
      <w:r w:rsidR="00586B06" w:rsidRPr="002725D7">
        <w:rPr>
          <w:rFonts w:ascii="Times New Roman" w:hAnsi="Times New Roman"/>
          <w:sz w:val="24"/>
          <w:szCs w:val="24"/>
        </w:rPr>
        <w:t>ë</w:t>
      </w:r>
      <w:r w:rsidR="000B5049" w:rsidRPr="002725D7">
        <w:rPr>
          <w:rFonts w:ascii="Times New Roman" w:hAnsi="Times New Roman"/>
          <w:sz w:val="24"/>
          <w:szCs w:val="24"/>
        </w:rPr>
        <w:t>rqindja e rent</w:t>
      </w:r>
      <w:r w:rsidR="00586B06" w:rsidRPr="002725D7">
        <w:rPr>
          <w:rFonts w:ascii="Times New Roman" w:hAnsi="Times New Roman"/>
          <w:sz w:val="24"/>
          <w:szCs w:val="24"/>
        </w:rPr>
        <w:t>ë</w:t>
      </w:r>
      <w:r w:rsidR="000B5049" w:rsidRPr="002725D7">
        <w:rPr>
          <w:rFonts w:ascii="Times New Roman" w:hAnsi="Times New Roman"/>
          <w:sz w:val="24"/>
          <w:szCs w:val="24"/>
        </w:rPr>
        <w:t>s minerare p</w:t>
      </w:r>
      <w:r w:rsidR="00586B06" w:rsidRPr="002725D7">
        <w:rPr>
          <w:rFonts w:ascii="Times New Roman" w:hAnsi="Times New Roman"/>
          <w:sz w:val="24"/>
          <w:szCs w:val="24"/>
        </w:rPr>
        <w:t>ë</w:t>
      </w:r>
      <w:r w:rsidR="004713C8" w:rsidRPr="002725D7">
        <w:rPr>
          <w:rFonts w:ascii="Times New Roman" w:hAnsi="Times New Roman"/>
          <w:sz w:val="24"/>
          <w:szCs w:val="24"/>
        </w:rPr>
        <w:t xml:space="preserve">r </w:t>
      </w:r>
      <w:r w:rsidR="000B5049" w:rsidRPr="002725D7">
        <w:rPr>
          <w:rFonts w:ascii="Times New Roman" w:hAnsi="Times New Roman"/>
          <w:sz w:val="24"/>
          <w:szCs w:val="24"/>
        </w:rPr>
        <w:t>p</w:t>
      </w:r>
      <w:r w:rsidR="00586B06" w:rsidRPr="002725D7">
        <w:rPr>
          <w:rFonts w:ascii="Times New Roman" w:hAnsi="Times New Roman"/>
          <w:sz w:val="24"/>
          <w:szCs w:val="24"/>
        </w:rPr>
        <w:t>ë</w:t>
      </w:r>
      <w:r w:rsidR="000B5049" w:rsidRPr="002725D7">
        <w:rPr>
          <w:rFonts w:ascii="Times New Roman" w:hAnsi="Times New Roman"/>
          <w:sz w:val="24"/>
          <w:szCs w:val="24"/>
        </w:rPr>
        <w:t>rmbajtjen e mineralit</w:t>
      </w:r>
      <w:r w:rsidR="00453DA9" w:rsidRPr="002725D7">
        <w:rPr>
          <w:rFonts w:ascii="Times New Roman" w:hAnsi="Times New Roman" w:cs="Times New Roman"/>
          <w:color w:val="000000"/>
          <w:sz w:val="24"/>
          <w:szCs w:val="24"/>
        </w:rPr>
        <w:t xml:space="preserve"> metalor në nënproduktin minerar është në masën sa 2/3 e normës së rentës së përcaktuar në shtojcën nr. 2, “</w:t>
      </w:r>
      <w:r w:rsidR="00453DA9" w:rsidRPr="002725D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Grupi i parë (I) Mineralet metalike” </w:t>
      </w:r>
      <w:r w:rsidR="00453DA9" w:rsidRPr="002725D7">
        <w:rPr>
          <w:rFonts w:ascii="Times New Roman" w:hAnsi="Times New Roman" w:cs="Times New Roman"/>
          <w:color w:val="000000"/>
          <w:sz w:val="24"/>
          <w:szCs w:val="24"/>
        </w:rPr>
        <w:t>që i bashkëlidhet këtij ligji.”.</w:t>
      </w:r>
    </w:p>
    <w:p w:rsidR="00D42498" w:rsidRPr="002725D7" w:rsidRDefault="00D42498" w:rsidP="006B039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q-AL"/>
        </w:rPr>
      </w:pPr>
      <w:r w:rsidRPr="002725D7">
        <w:rPr>
          <w:rFonts w:ascii="Times New Roman" w:hAnsi="Times New Roman"/>
          <w:sz w:val="24"/>
          <w:szCs w:val="24"/>
          <w:lang w:val="sq-AL"/>
        </w:rPr>
        <w:tab/>
      </w:r>
      <w:r w:rsidR="006B0395" w:rsidRPr="002725D7">
        <w:rPr>
          <w:rFonts w:ascii="Times New Roman" w:hAnsi="Times New Roman"/>
          <w:sz w:val="24"/>
          <w:szCs w:val="24"/>
          <w:lang w:val="sq-AL"/>
        </w:rPr>
        <w:t xml:space="preserve">b) </w:t>
      </w:r>
      <w:r w:rsidR="000634C4" w:rsidRPr="002725D7">
        <w:rPr>
          <w:rFonts w:ascii="Times New Roman" w:hAnsi="Times New Roman"/>
          <w:sz w:val="24"/>
          <w:szCs w:val="24"/>
          <w:lang w:val="sq-AL"/>
        </w:rPr>
        <w:t>F</w:t>
      </w:r>
      <w:r w:rsidRPr="002725D7">
        <w:rPr>
          <w:rFonts w:ascii="Times New Roman" w:hAnsi="Times New Roman"/>
          <w:sz w:val="24"/>
          <w:szCs w:val="24"/>
          <w:lang w:val="sq-AL"/>
        </w:rPr>
        <w:t xml:space="preserve">jalia e fundit ndryshohet si më poshtë: </w:t>
      </w:r>
      <w:r w:rsidR="004713C8" w:rsidRPr="002725D7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731E65" w:rsidRPr="002725D7" w:rsidRDefault="00D42498" w:rsidP="006B039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q-AL"/>
        </w:rPr>
      </w:pPr>
      <w:r w:rsidRPr="002725D7">
        <w:rPr>
          <w:rFonts w:ascii="Times New Roman" w:hAnsi="Times New Roman"/>
          <w:sz w:val="24"/>
          <w:szCs w:val="24"/>
          <w:lang w:val="sq-AL"/>
        </w:rPr>
        <w:tab/>
      </w:r>
      <w:r w:rsidR="00DE5983" w:rsidRPr="002725D7">
        <w:rPr>
          <w:rFonts w:ascii="Times New Roman" w:hAnsi="Times New Roman"/>
          <w:sz w:val="24"/>
          <w:szCs w:val="24"/>
          <w:lang w:val="sq-AL"/>
        </w:rPr>
        <w:t>“</w:t>
      </w:r>
      <w:r w:rsidRPr="002725D7">
        <w:rPr>
          <w:rFonts w:ascii="Times New Roman" w:hAnsi="Times New Roman"/>
          <w:sz w:val="24"/>
          <w:szCs w:val="24"/>
          <w:lang w:val="sq-AL"/>
        </w:rPr>
        <w:t>5</w:t>
      </w:r>
      <w:r w:rsidR="00731E65" w:rsidRPr="002725D7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53015E" w:rsidRPr="002725D7">
        <w:rPr>
          <w:rFonts w:ascii="Times New Roman" w:hAnsi="Times New Roman"/>
          <w:sz w:val="24"/>
          <w:szCs w:val="24"/>
          <w:lang w:val="sq-AL"/>
        </w:rPr>
        <w:t>ë</w:t>
      </w:r>
      <w:r w:rsidR="00731E65" w:rsidRPr="002725D7">
        <w:rPr>
          <w:rFonts w:ascii="Times New Roman" w:hAnsi="Times New Roman"/>
          <w:sz w:val="24"/>
          <w:szCs w:val="24"/>
          <w:lang w:val="sq-AL"/>
        </w:rPr>
        <w:t>r</w:t>
      </w:r>
      <w:r w:rsidRPr="002725D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31E65" w:rsidRPr="002725D7">
        <w:rPr>
          <w:rFonts w:ascii="Times New Roman" w:hAnsi="Times New Roman"/>
          <w:sz w:val="24"/>
          <w:szCs w:val="24"/>
          <w:lang w:val="sq-AL"/>
        </w:rPr>
        <w:t>qind e t</w:t>
      </w:r>
      <w:r w:rsidR="0053015E" w:rsidRPr="002725D7">
        <w:rPr>
          <w:rFonts w:ascii="Times New Roman" w:hAnsi="Times New Roman"/>
          <w:sz w:val="24"/>
          <w:szCs w:val="24"/>
          <w:lang w:val="sq-AL"/>
        </w:rPr>
        <w:t>ë</w:t>
      </w:r>
      <w:r w:rsidR="00731E65" w:rsidRPr="002725D7">
        <w:rPr>
          <w:rFonts w:ascii="Times New Roman" w:hAnsi="Times New Roman"/>
          <w:sz w:val="24"/>
          <w:szCs w:val="24"/>
          <w:lang w:val="sq-AL"/>
        </w:rPr>
        <w:t xml:space="preserve"> ardhu</w:t>
      </w:r>
      <w:r w:rsidR="00DE5983" w:rsidRPr="002725D7">
        <w:rPr>
          <w:rFonts w:ascii="Times New Roman" w:hAnsi="Times New Roman"/>
          <w:sz w:val="24"/>
          <w:szCs w:val="24"/>
          <w:lang w:val="sq-AL"/>
        </w:rPr>
        <w:t>r</w:t>
      </w:r>
      <w:r w:rsidR="00731E65" w:rsidRPr="002725D7">
        <w:rPr>
          <w:rFonts w:ascii="Times New Roman" w:hAnsi="Times New Roman"/>
          <w:sz w:val="24"/>
          <w:szCs w:val="24"/>
          <w:lang w:val="sq-AL"/>
        </w:rPr>
        <w:t>a</w:t>
      </w:r>
      <w:r w:rsidR="00647FBD" w:rsidRPr="002725D7">
        <w:rPr>
          <w:rFonts w:ascii="Times New Roman" w:hAnsi="Times New Roman"/>
          <w:sz w:val="24"/>
          <w:szCs w:val="24"/>
          <w:lang w:val="sq-AL"/>
        </w:rPr>
        <w:t>ve nga renta minerar</w:t>
      </w:r>
      <w:r w:rsidR="00DE5983" w:rsidRPr="002725D7">
        <w:rPr>
          <w:rFonts w:ascii="Times New Roman" w:hAnsi="Times New Roman"/>
          <w:sz w:val="24"/>
          <w:szCs w:val="24"/>
          <w:lang w:val="sq-AL"/>
        </w:rPr>
        <w:t xml:space="preserve">e </w:t>
      </w:r>
      <w:r w:rsidR="00731E65" w:rsidRPr="002725D7">
        <w:rPr>
          <w:rFonts w:ascii="Times New Roman" w:hAnsi="Times New Roman"/>
          <w:sz w:val="24"/>
          <w:szCs w:val="24"/>
          <w:lang w:val="sq-AL"/>
        </w:rPr>
        <w:t>i</w:t>
      </w:r>
      <w:r w:rsidR="00DE5983" w:rsidRPr="002725D7">
        <w:rPr>
          <w:rFonts w:ascii="Times New Roman" w:hAnsi="Times New Roman"/>
          <w:sz w:val="24"/>
          <w:szCs w:val="24"/>
          <w:lang w:val="sq-AL"/>
        </w:rPr>
        <w:t xml:space="preserve"> takojn</w:t>
      </w:r>
      <w:r w:rsidR="0053015E" w:rsidRPr="002725D7">
        <w:rPr>
          <w:rFonts w:ascii="Times New Roman" w:hAnsi="Times New Roman"/>
          <w:sz w:val="24"/>
          <w:szCs w:val="24"/>
          <w:lang w:val="sq-AL"/>
        </w:rPr>
        <w:t>ë</w:t>
      </w:r>
      <w:r w:rsidR="00DE5983" w:rsidRPr="002725D7">
        <w:rPr>
          <w:rFonts w:ascii="Times New Roman" w:hAnsi="Times New Roman"/>
          <w:sz w:val="24"/>
          <w:szCs w:val="24"/>
          <w:lang w:val="sq-AL"/>
        </w:rPr>
        <w:t xml:space="preserve"> pushtetit vendor ku zhvillohet veprimtaria</w:t>
      </w:r>
      <w:r w:rsidR="006D5C41" w:rsidRPr="002725D7">
        <w:rPr>
          <w:rFonts w:ascii="Times New Roman" w:hAnsi="Times New Roman"/>
          <w:sz w:val="24"/>
          <w:szCs w:val="24"/>
          <w:lang w:val="sq-AL"/>
        </w:rPr>
        <w:t>.</w:t>
      </w:r>
      <w:r w:rsidR="009A33FE" w:rsidRPr="002725D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D5C41" w:rsidRPr="002725D7">
        <w:rPr>
          <w:rFonts w:ascii="Times New Roman" w:hAnsi="Times New Roman"/>
          <w:sz w:val="24"/>
          <w:szCs w:val="24"/>
          <w:lang w:val="sq-AL"/>
        </w:rPr>
        <w:t>Të ardhurat nga renta minerare përdoren për investime për njësit</w:t>
      </w:r>
      <w:r w:rsidR="000D05ED" w:rsidRPr="002725D7">
        <w:rPr>
          <w:rFonts w:ascii="Times New Roman" w:hAnsi="Times New Roman"/>
          <w:sz w:val="24"/>
          <w:szCs w:val="24"/>
          <w:lang w:val="sq-AL"/>
        </w:rPr>
        <w:t>ë</w:t>
      </w:r>
      <w:r w:rsidR="004713C8" w:rsidRPr="002725D7">
        <w:rPr>
          <w:rFonts w:ascii="Times New Roman" w:hAnsi="Times New Roman"/>
          <w:sz w:val="24"/>
          <w:szCs w:val="24"/>
          <w:lang w:val="sq-AL"/>
        </w:rPr>
        <w:t xml:space="preserve"> e qeverisjes vendore.</w:t>
      </w:r>
      <w:r w:rsidR="000B5049" w:rsidRPr="002725D7">
        <w:rPr>
          <w:rFonts w:ascii="Times New Roman" w:hAnsi="Times New Roman"/>
          <w:sz w:val="24"/>
          <w:szCs w:val="24"/>
          <w:lang w:val="sq-AL"/>
        </w:rPr>
        <w:t>”</w:t>
      </w:r>
      <w:r w:rsidR="00B25C1F" w:rsidRPr="002725D7">
        <w:rPr>
          <w:rFonts w:ascii="Times New Roman" w:hAnsi="Times New Roman"/>
          <w:sz w:val="24"/>
          <w:szCs w:val="24"/>
          <w:lang w:val="sq-AL"/>
        </w:rPr>
        <w:t>.</w:t>
      </w:r>
    </w:p>
    <w:p w:rsidR="00B25C1F" w:rsidRPr="002725D7" w:rsidRDefault="00D42498" w:rsidP="00F30B5A">
      <w:pPr>
        <w:jc w:val="both"/>
        <w:rPr>
          <w:lang w:val="sq-AL"/>
        </w:rPr>
      </w:pPr>
      <w:r w:rsidRPr="002725D7">
        <w:rPr>
          <w:lang w:val="sq-AL"/>
        </w:rPr>
        <w:tab/>
      </w:r>
      <w:r w:rsidR="000634C4" w:rsidRPr="002725D7">
        <w:rPr>
          <w:lang w:val="sq-AL"/>
        </w:rPr>
        <w:t>3</w:t>
      </w:r>
      <w:r w:rsidR="00392E75" w:rsidRPr="002725D7">
        <w:rPr>
          <w:lang w:val="sq-AL"/>
        </w:rPr>
        <w:t>. Pas pik</w:t>
      </w:r>
      <w:r w:rsidR="0053015E" w:rsidRPr="002725D7">
        <w:rPr>
          <w:lang w:val="sq-AL"/>
        </w:rPr>
        <w:t>ë</w:t>
      </w:r>
      <w:r w:rsidR="00392E75" w:rsidRPr="002725D7">
        <w:rPr>
          <w:lang w:val="sq-AL"/>
        </w:rPr>
        <w:t>s 8 shtohet pika 9 me k</w:t>
      </w:r>
      <w:r w:rsidR="0053015E" w:rsidRPr="002725D7">
        <w:rPr>
          <w:lang w:val="sq-AL"/>
        </w:rPr>
        <w:t>ë</w:t>
      </w:r>
      <w:r w:rsidR="00392E75" w:rsidRPr="002725D7">
        <w:rPr>
          <w:lang w:val="sq-AL"/>
        </w:rPr>
        <w:t>t</w:t>
      </w:r>
      <w:r w:rsidR="0053015E" w:rsidRPr="002725D7">
        <w:rPr>
          <w:lang w:val="sq-AL"/>
        </w:rPr>
        <w:t>ë</w:t>
      </w:r>
      <w:r w:rsidR="00392E75" w:rsidRPr="002725D7">
        <w:rPr>
          <w:lang w:val="sq-AL"/>
        </w:rPr>
        <w:t xml:space="preserve"> p</w:t>
      </w:r>
      <w:r w:rsidR="0053015E" w:rsidRPr="002725D7">
        <w:rPr>
          <w:lang w:val="sq-AL"/>
        </w:rPr>
        <w:t>ë</w:t>
      </w:r>
      <w:r w:rsidR="00392E75" w:rsidRPr="002725D7">
        <w:rPr>
          <w:lang w:val="sq-AL"/>
        </w:rPr>
        <w:t>rmbajtje:</w:t>
      </w:r>
    </w:p>
    <w:p w:rsidR="00392E75" w:rsidRPr="002725D7" w:rsidRDefault="00D42498" w:rsidP="00F30B5A">
      <w:pPr>
        <w:pStyle w:val="Default"/>
        <w:jc w:val="both"/>
        <w:rPr>
          <w:rFonts w:ascii="Times New Roman" w:hAnsi="Times New Roman" w:cs="Times New Roman"/>
          <w:lang w:val="sq-AL"/>
        </w:rPr>
      </w:pPr>
      <w:r w:rsidRPr="002725D7">
        <w:rPr>
          <w:rFonts w:ascii="Times New Roman" w:hAnsi="Times New Roman" w:cs="Times New Roman"/>
          <w:lang w:val="sq-AL"/>
        </w:rPr>
        <w:tab/>
      </w:r>
      <w:r w:rsidR="00392E75" w:rsidRPr="002725D7">
        <w:rPr>
          <w:rFonts w:ascii="Times New Roman" w:hAnsi="Times New Roman" w:cs="Times New Roman"/>
          <w:lang w:val="sq-AL"/>
        </w:rPr>
        <w:t xml:space="preserve">“9. Taksa mbi </w:t>
      </w:r>
      <w:r w:rsidR="0021799F" w:rsidRPr="002725D7">
        <w:rPr>
          <w:rFonts w:ascii="Times New Roman" w:hAnsi="Times New Roman" w:cs="Times New Roman"/>
          <w:lang w:val="sq-AL"/>
        </w:rPr>
        <w:t>primet e shkruara</w:t>
      </w:r>
      <w:r w:rsidR="0061374A" w:rsidRPr="002725D7">
        <w:rPr>
          <w:rFonts w:ascii="Times New Roman" w:hAnsi="Times New Roman" w:cs="Times New Roman"/>
          <w:lang w:val="sq-AL"/>
        </w:rPr>
        <w:t>,</w:t>
      </w:r>
      <w:r w:rsidR="0021799F" w:rsidRPr="002725D7">
        <w:rPr>
          <w:rFonts w:ascii="Times New Roman" w:hAnsi="Times New Roman" w:cs="Times New Roman"/>
          <w:lang w:val="sq-AL"/>
        </w:rPr>
        <w:t xml:space="preserve"> me përjashtim të primeve të sigurimit për produktet e jetës, shëndetit në udhëtim dhe kartoni</w:t>
      </w:r>
      <w:r w:rsidR="00016B98" w:rsidRPr="002725D7">
        <w:rPr>
          <w:rFonts w:ascii="Times New Roman" w:hAnsi="Times New Roman" w:cs="Times New Roman"/>
          <w:lang w:val="sq-AL"/>
        </w:rPr>
        <w:t>t</w:t>
      </w:r>
      <w:r w:rsidR="0021799F" w:rsidRPr="002725D7">
        <w:rPr>
          <w:rFonts w:ascii="Times New Roman" w:hAnsi="Times New Roman" w:cs="Times New Roman"/>
          <w:lang w:val="sq-AL"/>
        </w:rPr>
        <w:t xml:space="preserve"> jeshil</w:t>
      </w:r>
      <w:r w:rsidR="0061374A" w:rsidRPr="002725D7">
        <w:rPr>
          <w:rFonts w:ascii="Times New Roman" w:hAnsi="Times New Roman" w:cs="Times New Roman"/>
          <w:lang w:val="sq-AL"/>
        </w:rPr>
        <w:t>,</w:t>
      </w:r>
      <w:r w:rsidR="009A33FE" w:rsidRPr="002725D7">
        <w:rPr>
          <w:rFonts w:ascii="Times New Roman" w:hAnsi="Times New Roman" w:cs="Times New Roman"/>
          <w:lang w:val="sq-AL"/>
        </w:rPr>
        <w:t xml:space="preserve"> </w:t>
      </w:r>
      <w:r w:rsidR="0053015E" w:rsidRPr="002725D7">
        <w:rPr>
          <w:rFonts w:ascii="Times New Roman" w:hAnsi="Times New Roman" w:cs="Times New Roman"/>
          <w:lang w:val="sq-AL"/>
        </w:rPr>
        <w:t>ë</w:t>
      </w:r>
      <w:r w:rsidR="00392E75" w:rsidRPr="002725D7">
        <w:rPr>
          <w:rFonts w:ascii="Times New Roman" w:hAnsi="Times New Roman" w:cs="Times New Roman"/>
          <w:lang w:val="sq-AL"/>
        </w:rPr>
        <w:t>s</w:t>
      </w:r>
      <w:r w:rsidR="009745E7" w:rsidRPr="002725D7">
        <w:rPr>
          <w:rFonts w:ascii="Times New Roman" w:hAnsi="Times New Roman" w:cs="Times New Roman"/>
          <w:lang w:val="sq-AL"/>
        </w:rPr>
        <w:t>h</w:t>
      </w:r>
      <w:r w:rsidR="00392E75" w:rsidRPr="002725D7">
        <w:rPr>
          <w:rFonts w:ascii="Times New Roman" w:hAnsi="Times New Roman" w:cs="Times New Roman"/>
          <w:lang w:val="sq-AL"/>
        </w:rPr>
        <w:t>t</w:t>
      </w:r>
      <w:r w:rsidR="0053015E" w:rsidRPr="002725D7">
        <w:rPr>
          <w:rFonts w:ascii="Times New Roman" w:hAnsi="Times New Roman" w:cs="Times New Roman"/>
          <w:lang w:val="sq-AL"/>
        </w:rPr>
        <w:t>ë</w:t>
      </w:r>
      <w:r w:rsidR="00392E75" w:rsidRPr="002725D7">
        <w:rPr>
          <w:rFonts w:ascii="Times New Roman" w:hAnsi="Times New Roman" w:cs="Times New Roman"/>
          <w:lang w:val="sq-AL"/>
        </w:rPr>
        <w:t xml:space="preserve"> </w:t>
      </w:r>
      <w:r w:rsidR="00A232FA" w:rsidRPr="002725D7">
        <w:rPr>
          <w:rFonts w:ascii="Times New Roman" w:hAnsi="Times New Roman" w:cs="Times New Roman"/>
          <w:lang w:val="sq-AL"/>
        </w:rPr>
        <w:t xml:space="preserve">3 </w:t>
      </w:r>
      <w:r w:rsidR="00392E75" w:rsidRPr="002725D7">
        <w:rPr>
          <w:rFonts w:ascii="Times New Roman" w:hAnsi="Times New Roman" w:cs="Times New Roman"/>
          <w:lang w:val="sq-AL"/>
        </w:rPr>
        <w:t>p</w:t>
      </w:r>
      <w:r w:rsidR="0053015E" w:rsidRPr="002725D7">
        <w:rPr>
          <w:rFonts w:ascii="Times New Roman" w:hAnsi="Times New Roman" w:cs="Times New Roman"/>
          <w:lang w:val="sq-AL"/>
        </w:rPr>
        <w:t>ë</w:t>
      </w:r>
      <w:r w:rsidR="00392E75" w:rsidRPr="002725D7">
        <w:rPr>
          <w:rFonts w:ascii="Times New Roman" w:hAnsi="Times New Roman" w:cs="Times New Roman"/>
          <w:lang w:val="sq-AL"/>
        </w:rPr>
        <w:t>r</w:t>
      </w:r>
      <w:r w:rsidRPr="002725D7">
        <w:rPr>
          <w:rFonts w:ascii="Times New Roman" w:hAnsi="Times New Roman" w:cs="Times New Roman"/>
          <w:lang w:val="sq-AL"/>
        </w:rPr>
        <w:t xml:space="preserve"> </w:t>
      </w:r>
      <w:r w:rsidR="00392E75" w:rsidRPr="002725D7">
        <w:rPr>
          <w:rFonts w:ascii="Times New Roman" w:hAnsi="Times New Roman" w:cs="Times New Roman"/>
          <w:lang w:val="sq-AL"/>
        </w:rPr>
        <w:t>qind e shum</w:t>
      </w:r>
      <w:r w:rsidR="0053015E" w:rsidRPr="002725D7">
        <w:rPr>
          <w:rFonts w:ascii="Times New Roman" w:hAnsi="Times New Roman" w:cs="Times New Roman"/>
          <w:lang w:val="sq-AL"/>
        </w:rPr>
        <w:t>ë</w:t>
      </w:r>
      <w:r w:rsidR="00392E75" w:rsidRPr="002725D7">
        <w:rPr>
          <w:rFonts w:ascii="Times New Roman" w:hAnsi="Times New Roman" w:cs="Times New Roman"/>
          <w:lang w:val="sq-AL"/>
        </w:rPr>
        <w:t>s s</w:t>
      </w:r>
      <w:r w:rsidR="0053015E" w:rsidRPr="002725D7">
        <w:rPr>
          <w:rFonts w:ascii="Times New Roman" w:hAnsi="Times New Roman" w:cs="Times New Roman"/>
          <w:lang w:val="sq-AL"/>
        </w:rPr>
        <w:t>ë</w:t>
      </w:r>
      <w:r w:rsidR="00392E75" w:rsidRPr="002725D7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="00392E75" w:rsidRPr="002725D7">
        <w:rPr>
          <w:rFonts w:ascii="Times New Roman" w:hAnsi="Times New Roman" w:cs="Times New Roman"/>
          <w:lang w:val="sq-AL"/>
        </w:rPr>
        <w:t>primit</w:t>
      </w:r>
      <w:proofErr w:type="spellEnd"/>
      <w:r w:rsidR="00392E75" w:rsidRPr="002725D7">
        <w:rPr>
          <w:rFonts w:ascii="Times New Roman" w:hAnsi="Times New Roman" w:cs="Times New Roman"/>
          <w:lang w:val="sq-AL"/>
        </w:rPr>
        <w:t>.</w:t>
      </w:r>
      <w:r w:rsidR="000D05ED" w:rsidRPr="002725D7">
        <w:rPr>
          <w:rFonts w:ascii="Times New Roman" w:hAnsi="Times New Roman" w:cs="Times New Roman"/>
          <w:lang w:val="sq-AL"/>
        </w:rPr>
        <w:t>”</w:t>
      </w:r>
      <w:r w:rsidRPr="002725D7">
        <w:rPr>
          <w:rFonts w:ascii="Times New Roman" w:hAnsi="Times New Roman" w:cs="Times New Roman"/>
          <w:lang w:val="sq-AL"/>
        </w:rPr>
        <w:t>.</w:t>
      </w:r>
    </w:p>
    <w:p w:rsidR="00E47210" w:rsidRPr="002725D7" w:rsidRDefault="00E47210" w:rsidP="00F30B5A">
      <w:pPr>
        <w:widowControl w:val="0"/>
        <w:autoSpaceDE w:val="0"/>
        <w:autoSpaceDN w:val="0"/>
        <w:adjustRightInd w:val="0"/>
        <w:jc w:val="both"/>
        <w:rPr>
          <w:lang w:val="sq-AL"/>
        </w:rPr>
      </w:pPr>
    </w:p>
    <w:p w:rsidR="00AB6C89" w:rsidRPr="002725D7" w:rsidRDefault="00AB6C89" w:rsidP="00F30B5A">
      <w:pPr>
        <w:widowControl w:val="0"/>
        <w:autoSpaceDE w:val="0"/>
        <w:autoSpaceDN w:val="0"/>
        <w:adjustRightInd w:val="0"/>
        <w:jc w:val="center"/>
        <w:rPr>
          <w:lang w:val="sq-AL"/>
        </w:rPr>
      </w:pPr>
      <w:r w:rsidRPr="002725D7">
        <w:rPr>
          <w:lang w:val="sq-AL"/>
        </w:rPr>
        <w:t>Neni 3</w:t>
      </w:r>
    </w:p>
    <w:p w:rsidR="00AB6C89" w:rsidRPr="002725D7" w:rsidRDefault="00AB6C89" w:rsidP="00F30B5A">
      <w:pPr>
        <w:widowControl w:val="0"/>
        <w:autoSpaceDE w:val="0"/>
        <w:autoSpaceDN w:val="0"/>
        <w:adjustRightInd w:val="0"/>
        <w:jc w:val="both"/>
        <w:rPr>
          <w:b/>
          <w:lang w:val="sq-AL"/>
        </w:rPr>
      </w:pPr>
    </w:p>
    <w:p w:rsidR="00B25C1F" w:rsidRPr="002725D7" w:rsidRDefault="00D42498" w:rsidP="00F30B5A">
      <w:pPr>
        <w:widowControl w:val="0"/>
        <w:autoSpaceDE w:val="0"/>
        <w:autoSpaceDN w:val="0"/>
        <w:adjustRightInd w:val="0"/>
        <w:jc w:val="both"/>
        <w:rPr>
          <w:lang w:val="sq-AL"/>
        </w:rPr>
      </w:pPr>
      <w:r w:rsidRPr="002725D7">
        <w:rPr>
          <w:lang w:val="sq-AL"/>
        </w:rPr>
        <w:tab/>
      </w:r>
      <w:r w:rsidR="00AB6C89" w:rsidRPr="002725D7">
        <w:rPr>
          <w:lang w:val="sq-AL"/>
        </w:rPr>
        <w:t>N</w:t>
      </w:r>
      <w:r w:rsidR="0053015E" w:rsidRPr="002725D7">
        <w:rPr>
          <w:lang w:val="sq-AL"/>
        </w:rPr>
        <w:t>ë</w:t>
      </w:r>
      <w:r w:rsidR="00AB6C89" w:rsidRPr="002725D7">
        <w:rPr>
          <w:lang w:val="sq-AL"/>
        </w:rPr>
        <w:t xml:space="preserve"> nenin 5</w:t>
      </w:r>
      <w:r w:rsidR="00D9403E" w:rsidRPr="002725D7">
        <w:rPr>
          <w:lang w:val="sq-AL"/>
        </w:rPr>
        <w:t>,</w:t>
      </w:r>
      <w:r w:rsidR="00AB6C89" w:rsidRPr="002725D7">
        <w:rPr>
          <w:lang w:val="sq-AL"/>
        </w:rPr>
        <w:t xml:space="preserve"> </w:t>
      </w:r>
      <w:r w:rsidR="00AF387F" w:rsidRPr="002725D7">
        <w:rPr>
          <w:lang w:val="sq-AL"/>
        </w:rPr>
        <w:t xml:space="preserve">pas </w:t>
      </w:r>
      <w:r w:rsidR="00B25C1F" w:rsidRPr="002725D7">
        <w:rPr>
          <w:lang w:val="sq-AL"/>
        </w:rPr>
        <w:t>shkronjës</w:t>
      </w:r>
      <w:r w:rsidR="00AF387F" w:rsidRPr="002725D7">
        <w:rPr>
          <w:lang w:val="sq-AL"/>
        </w:rPr>
        <w:t xml:space="preserve"> </w:t>
      </w:r>
      <w:r w:rsidR="000D05ED" w:rsidRPr="002725D7">
        <w:rPr>
          <w:lang w:val="sq-AL"/>
        </w:rPr>
        <w:t>“</w:t>
      </w:r>
      <w:r w:rsidR="00AF387F" w:rsidRPr="002725D7">
        <w:rPr>
          <w:lang w:val="sq-AL"/>
        </w:rPr>
        <w:t>f</w:t>
      </w:r>
      <w:r w:rsidR="000D05ED" w:rsidRPr="002725D7">
        <w:rPr>
          <w:lang w:val="sq-AL"/>
        </w:rPr>
        <w:t>”</w:t>
      </w:r>
      <w:r w:rsidR="00AF387F" w:rsidRPr="002725D7">
        <w:rPr>
          <w:lang w:val="sq-AL"/>
        </w:rPr>
        <w:t xml:space="preserve"> shtohet </w:t>
      </w:r>
      <w:r w:rsidR="00B25C1F" w:rsidRPr="002725D7">
        <w:rPr>
          <w:lang w:val="sq-AL"/>
        </w:rPr>
        <w:t>shkronja</w:t>
      </w:r>
      <w:r w:rsidR="00D51205" w:rsidRPr="002725D7">
        <w:rPr>
          <w:lang w:val="sq-AL"/>
        </w:rPr>
        <w:t xml:space="preserve"> </w:t>
      </w:r>
      <w:r w:rsidR="000D05ED" w:rsidRPr="002725D7">
        <w:rPr>
          <w:lang w:val="sq-AL"/>
        </w:rPr>
        <w:t>“</w:t>
      </w:r>
      <w:r w:rsidR="00D51205" w:rsidRPr="002725D7">
        <w:rPr>
          <w:lang w:val="sq-AL"/>
        </w:rPr>
        <w:t>g</w:t>
      </w:r>
      <w:r w:rsidR="000D05ED" w:rsidRPr="002725D7">
        <w:rPr>
          <w:lang w:val="sq-AL"/>
        </w:rPr>
        <w:t>”</w:t>
      </w:r>
      <w:r w:rsidR="00AF387F" w:rsidRPr="002725D7">
        <w:rPr>
          <w:lang w:val="sq-AL"/>
        </w:rPr>
        <w:t xml:space="preserve"> me k</w:t>
      </w:r>
      <w:r w:rsidR="0053015E" w:rsidRPr="002725D7">
        <w:rPr>
          <w:lang w:val="sq-AL"/>
        </w:rPr>
        <w:t>ë</w:t>
      </w:r>
      <w:r w:rsidR="00AF387F" w:rsidRPr="002725D7">
        <w:rPr>
          <w:lang w:val="sq-AL"/>
        </w:rPr>
        <w:t>t</w:t>
      </w:r>
      <w:r w:rsidR="0053015E" w:rsidRPr="002725D7">
        <w:rPr>
          <w:lang w:val="sq-AL"/>
        </w:rPr>
        <w:t>ë</w:t>
      </w:r>
      <w:r w:rsidR="00AF387F" w:rsidRPr="002725D7">
        <w:rPr>
          <w:lang w:val="sq-AL"/>
        </w:rPr>
        <w:t xml:space="preserve"> p</w:t>
      </w:r>
      <w:r w:rsidR="0053015E" w:rsidRPr="002725D7">
        <w:rPr>
          <w:lang w:val="sq-AL"/>
        </w:rPr>
        <w:t>ë</w:t>
      </w:r>
      <w:r w:rsidR="00AF387F" w:rsidRPr="002725D7">
        <w:rPr>
          <w:lang w:val="sq-AL"/>
        </w:rPr>
        <w:t>rmbajtje:</w:t>
      </w:r>
    </w:p>
    <w:p w:rsidR="00AF387F" w:rsidRPr="002725D7" w:rsidRDefault="00D42498" w:rsidP="00F30B5A">
      <w:pPr>
        <w:widowControl w:val="0"/>
        <w:autoSpaceDE w:val="0"/>
        <w:autoSpaceDN w:val="0"/>
        <w:adjustRightInd w:val="0"/>
        <w:jc w:val="both"/>
        <w:rPr>
          <w:lang w:val="sq-AL"/>
        </w:rPr>
      </w:pPr>
      <w:r w:rsidRPr="002725D7">
        <w:rPr>
          <w:lang w:val="sq-AL"/>
        </w:rPr>
        <w:tab/>
      </w:r>
      <w:r w:rsidR="00AF387F" w:rsidRPr="002725D7">
        <w:rPr>
          <w:lang w:val="sq-AL"/>
        </w:rPr>
        <w:t xml:space="preserve">“g) </w:t>
      </w:r>
      <w:r w:rsidR="00AB78B3" w:rsidRPr="002725D7">
        <w:rPr>
          <w:lang w:val="sq-AL"/>
        </w:rPr>
        <w:t>S</w:t>
      </w:r>
      <w:r w:rsidR="00A0588E" w:rsidRPr="002725D7">
        <w:rPr>
          <w:lang w:val="sq-AL"/>
        </w:rPr>
        <w:t>hoq</w:t>
      </w:r>
      <w:r w:rsidR="0053015E" w:rsidRPr="002725D7">
        <w:rPr>
          <w:lang w:val="sq-AL"/>
        </w:rPr>
        <w:t>ë</w:t>
      </w:r>
      <w:r w:rsidR="00A0588E" w:rsidRPr="002725D7">
        <w:rPr>
          <w:lang w:val="sq-AL"/>
        </w:rPr>
        <w:t>rit</w:t>
      </w:r>
      <w:r w:rsidR="0053015E" w:rsidRPr="002725D7">
        <w:rPr>
          <w:lang w:val="sq-AL"/>
        </w:rPr>
        <w:t>ë</w:t>
      </w:r>
      <w:r w:rsidR="00390E1E" w:rsidRPr="002725D7">
        <w:rPr>
          <w:lang w:val="sq-AL"/>
        </w:rPr>
        <w:t xml:space="preserve"> e sigurimit t</w:t>
      </w:r>
      <w:r w:rsidR="0053015E" w:rsidRPr="002725D7">
        <w:rPr>
          <w:lang w:val="sq-AL"/>
        </w:rPr>
        <w:t>ë</w:t>
      </w:r>
      <w:r w:rsidR="00AB78B3" w:rsidRPr="002725D7">
        <w:rPr>
          <w:lang w:val="sq-AL"/>
        </w:rPr>
        <w:t xml:space="preserve"> licen</w:t>
      </w:r>
      <w:r w:rsidR="000D05ED" w:rsidRPr="002725D7">
        <w:rPr>
          <w:lang w:val="sq-AL"/>
        </w:rPr>
        <w:t>c</w:t>
      </w:r>
      <w:r w:rsidR="00AB78B3" w:rsidRPr="002725D7">
        <w:rPr>
          <w:lang w:val="sq-AL"/>
        </w:rPr>
        <w:t>uara nga Autoriteti i Mbik</w:t>
      </w:r>
      <w:r w:rsidR="000D05ED" w:rsidRPr="002725D7">
        <w:rPr>
          <w:lang w:val="sq-AL"/>
        </w:rPr>
        <w:t>ë</w:t>
      </w:r>
      <w:r w:rsidR="00AB78B3" w:rsidRPr="002725D7">
        <w:rPr>
          <w:lang w:val="sq-AL"/>
        </w:rPr>
        <w:t>qyrjes Financi</w:t>
      </w:r>
      <w:r w:rsidR="000D05ED" w:rsidRPr="002725D7">
        <w:rPr>
          <w:lang w:val="sq-AL"/>
        </w:rPr>
        <w:t>a</w:t>
      </w:r>
      <w:r w:rsidR="00AB78B3" w:rsidRPr="002725D7">
        <w:rPr>
          <w:lang w:val="sq-AL"/>
        </w:rPr>
        <w:t>re (AMF) ngarkohen me mbledhjen e taks</w:t>
      </w:r>
      <w:r w:rsidR="001B52CA" w:rsidRPr="002725D7">
        <w:rPr>
          <w:lang w:val="sq-AL"/>
        </w:rPr>
        <w:t>ë</w:t>
      </w:r>
      <w:r w:rsidR="00AB78B3" w:rsidRPr="002725D7">
        <w:rPr>
          <w:lang w:val="sq-AL"/>
        </w:rPr>
        <w:t>s mbi primet e shkruara</w:t>
      </w:r>
      <w:r w:rsidR="00B25C1F" w:rsidRPr="002725D7">
        <w:rPr>
          <w:lang w:val="sq-AL"/>
        </w:rPr>
        <w:t>.</w:t>
      </w:r>
      <w:r w:rsidR="00390E1E" w:rsidRPr="002725D7">
        <w:rPr>
          <w:lang w:val="sq-AL"/>
        </w:rPr>
        <w:t>”</w:t>
      </w:r>
      <w:r w:rsidR="000D05ED" w:rsidRPr="002725D7">
        <w:rPr>
          <w:lang w:val="sq-AL"/>
        </w:rPr>
        <w:t>.</w:t>
      </w:r>
    </w:p>
    <w:p w:rsidR="00B25C1F" w:rsidRPr="002725D7" w:rsidRDefault="00B25C1F" w:rsidP="00F30B5A">
      <w:pPr>
        <w:widowControl w:val="0"/>
        <w:autoSpaceDE w:val="0"/>
        <w:autoSpaceDN w:val="0"/>
        <w:adjustRightInd w:val="0"/>
        <w:rPr>
          <w:b/>
          <w:lang w:val="sq-AL"/>
        </w:rPr>
      </w:pPr>
    </w:p>
    <w:p w:rsidR="004E4E1B" w:rsidRPr="002725D7" w:rsidRDefault="004E4E1B" w:rsidP="00F30B5A">
      <w:pPr>
        <w:widowControl w:val="0"/>
        <w:autoSpaceDE w:val="0"/>
        <w:autoSpaceDN w:val="0"/>
        <w:adjustRightInd w:val="0"/>
        <w:jc w:val="center"/>
        <w:rPr>
          <w:lang w:val="sq-AL"/>
        </w:rPr>
      </w:pPr>
      <w:r w:rsidRPr="002725D7">
        <w:rPr>
          <w:lang w:val="sq-AL"/>
        </w:rPr>
        <w:t>Neni 4</w:t>
      </w:r>
    </w:p>
    <w:p w:rsidR="004E4E1B" w:rsidRPr="002725D7" w:rsidRDefault="004E4E1B" w:rsidP="00F30B5A">
      <w:pPr>
        <w:widowControl w:val="0"/>
        <w:autoSpaceDE w:val="0"/>
        <w:autoSpaceDN w:val="0"/>
        <w:adjustRightInd w:val="0"/>
        <w:jc w:val="both"/>
        <w:rPr>
          <w:b/>
          <w:lang w:val="sq-AL"/>
        </w:rPr>
      </w:pPr>
    </w:p>
    <w:p w:rsidR="00B25C1F" w:rsidRPr="002725D7" w:rsidRDefault="00D42498" w:rsidP="00F30B5A">
      <w:pPr>
        <w:widowControl w:val="0"/>
        <w:autoSpaceDE w:val="0"/>
        <w:autoSpaceDN w:val="0"/>
        <w:adjustRightInd w:val="0"/>
        <w:jc w:val="both"/>
        <w:rPr>
          <w:lang w:val="sq-AL"/>
        </w:rPr>
      </w:pPr>
      <w:r w:rsidRPr="002725D7">
        <w:rPr>
          <w:lang w:val="sq-AL"/>
        </w:rPr>
        <w:tab/>
        <w:t>Në nenin 8, pika 2, p</w:t>
      </w:r>
      <w:r w:rsidR="00B25C1F" w:rsidRPr="002725D7">
        <w:rPr>
          <w:lang w:val="sq-AL"/>
        </w:rPr>
        <w:t>as shkronjës</w:t>
      </w:r>
      <w:r w:rsidRPr="002725D7">
        <w:rPr>
          <w:lang w:val="sq-AL"/>
        </w:rPr>
        <w:t xml:space="preserve"> “ë” </w:t>
      </w:r>
      <w:r w:rsidR="004E4E1B" w:rsidRPr="002725D7">
        <w:rPr>
          <w:lang w:val="sq-AL"/>
        </w:rPr>
        <w:t xml:space="preserve">shtohet </w:t>
      </w:r>
      <w:r w:rsidR="00B25C1F" w:rsidRPr="002725D7">
        <w:rPr>
          <w:lang w:val="sq-AL"/>
        </w:rPr>
        <w:t>shkronja</w:t>
      </w:r>
      <w:r w:rsidR="004E4E1B" w:rsidRPr="002725D7">
        <w:rPr>
          <w:lang w:val="sq-AL"/>
        </w:rPr>
        <w:t xml:space="preserve"> </w:t>
      </w:r>
      <w:r w:rsidR="000D05ED" w:rsidRPr="002725D7">
        <w:rPr>
          <w:lang w:val="sq-AL"/>
        </w:rPr>
        <w:t>“</w:t>
      </w:r>
      <w:r w:rsidR="004E4E1B" w:rsidRPr="002725D7">
        <w:rPr>
          <w:lang w:val="sq-AL"/>
        </w:rPr>
        <w:t>f</w:t>
      </w:r>
      <w:r w:rsidR="000D05ED" w:rsidRPr="002725D7">
        <w:rPr>
          <w:lang w:val="sq-AL"/>
        </w:rPr>
        <w:t>”</w:t>
      </w:r>
      <w:r w:rsidR="00EA5D1C" w:rsidRPr="002725D7">
        <w:rPr>
          <w:lang w:val="sq-AL"/>
        </w:rPr>
        <w:t xml:space="preserve"> </w:t>
      </w:r>
      <w:r w:rsidR="004E4E1B" w:rsidRPr="002725D7">
        <w:rPr>
          <w:lang w:val="sq-AL"/>
        </w:rPr>
        <w:t xml:space="preserve"> me k</w:t>
      </w:r>
      <w:r w:rsidR="0053015E" w:rsidRPr="002725D7">
        <w:rPr>
          <w:lang w:val="sq-AL"/>
        </w:rPr>
        <w:t>ë</w:t>
      </w:r>
      <w:r w:rsidR="004E4E1B" w:rsidRPr="002725D7">
        <w:rPr>
          <w:lang w:val="sq-AL"/>
        </w:rPr>
        <w:t>t</w:t>
      </w:r>
      <w:r w:rsidR="0053015E" w:rsidRPr="002725D7">
        <w:rPr>
          <w:lang w:val="sq-AL"/>
        </w:rPr>
        <w:t>ë</w:t>
      </w:r>
      <w:r w:rsidR="004E4E1B" w:rsidRPr="002725D7">
        <w:rPr>
          <w:lang w:val="sq-AL"/>
        </w:rPr>
        <w:t xml:space="preserve"> p</w:t>
      </w:r>
      <w:r w:rsidR="0053015E" w:rsidRPr="002725D7">
        <w:rPr>
          <w:lang w:val="sq-AL"/>
        </w:rPr>
        <w:t>ë</w:t>
      </w:r>
      <w:r w:rsidR="004E4E1B" w:rsidRPr="002725D7">
        <w:rPr>
          <w:lang w:val="sq-AL"/>
        </w:rPr>
        <w:t>rmbajtje:</w:t>
      </w:r>
    </w:p>
    <w:p w:rsidR="004E4E1B" w:rsidRPr="002725D7" w:rsidRDefault="00D42498" w:rsidP="00F30B5A">
      <w:pPr>
        <w:widowControl w:val="0"/>
        <w:autoSpaceDE w:val="0"/>
        <w:autoSpaceDN w:val="0"/>
        <w:adjustRightInd w:val="0"/>
        <w:jc w:val="both"/>
        <w:rPr>
          <w:lang w:val="sq-AL"/>
        </w:rPr>
      </w:pPr>
      <w:r w:rsidRPr="002725D7">
        <w:rPr>
          <w:lang w:val="sq-AL"/>
        </w:rPr>
        <w:tab/>
      </w:r>
      <w:r w:rsidR="004E4E1B" w:rsidRPr="002725D7">
        <w:rPr>
          <w:lang w:val="sq-AL"/>
        </w:rPr>
        <w:t xml:space="preserve">“f) </w:t>
      </w:r>
      <w:r w:rsidR="00AB78B3" w:rsidRPr="002725D7">
        <w:rPr>
          <w:lang w:val="sq-AL"/>
        </w:rPr>
        <w:t>p</w:t>
      </w:r>
      <w:r w:rsidR="001B52CA" w:rsidRPr="002725D7">
        <w:rPr>
          <w:lang w:val="sq-AL"/>
        </w:rPr>
        <w:t>ë</w:t>
      </w:r>
      <w:r w:rsidR="00AB78B3" w:rsidRPr="002725D7">
        <w:rPr>
          <w:lang w:val="sq-AL"/>
        </w:rPr>
        <w:t>r taks</w:t>
      </w:r>
      <w:r w:rsidR="001B52CA" w:rsidRPr="002725D7">
        <w:rPr>
          <w:lang w:val="sq-AL"/>
        </w:rPr>
        <w:t>ë</w:t>
      </w:r>
      <w:r w:rsidR="00AB78B3" w:rsidRPr="002725D7">
        <w:rPr>
          <w:lang w:val="sq-AL"/>
        </w:rPr>
        <w:t>n mbi primet e shkruara</w:t>
      </w:r>
      <w:r w:rsidR="007E7822" w:rsidRPr="002725D7">
        <w:rPr>
          <w:lang w:val="sq-AL"/>
        </w:rPr>
        <w:t>,</w:t>
      </w:r>
      <w:r w:rsidR="00AB78B3" w:rsidRPr="002725D7">
        <w:rPr>
          <w:lang w:val="sq-AL"/>
        </w:rPr>
        <w:t xml:space="preserve"> </w:t>
      </w:r>
      <w:r w:rsidR="004E4E1B" w:rsidRPr="002725D7">
        <w:rPr>
          <w:lang w:val="sq-AL"/>
        </w:rPr>
        <w:t>zero p</w:t>
      </w:r>
      <w:r w:rsidR="0053015E" w:rsidRPr="002725D7">
        <w:rPr>
          <w:lang w:val="sq-AL"/>
        </w:rPr>
        <w:t>ë</w:t>
      </w:r>
      <w:r w:rsidR="004E4E1B" w:rsidRPr="002725D7">
        <w:rPr>
          <w:lang w:val="sq-AL"/>
        </w:rPr>
        <w:t>r</w:t>
      </w:r>
      <w:r w:rsidRPr="002725D7">
        <w:rPr>
          <w:lang w:val="sq-AL"/>
        </w:rPr>
        <w:t xml:space="preserve"> </w:t>
      </w:r>
      <w:r w:rsidR="004E4E1B" w:rsidRPr="002725D7">
        <w:rPr>
          <w:lang w:val="sq-AL"/>
        </w:rPr>
        <w:t>qind”.</w:t>
      </w:r>
    </w:p>
    <w:p w:rsidR="00844DC0" w:rsidRPr="002725D7" w:rsidRDefault="00844DC0" w:rsidP="00F30B5A">
      <w:pPr>
        <w:widowControl w:val="0"/>
        <w:autoSpaceDE w:val="0"/>
        <w:autoSpaceDN w:val="0"/>
        <w:adjustRightInd w:val="0"/>
        <w:jc w:val="both"/>
        <w:rPr>
          <w:lang w:val="sq-AL"/>
        </w:rPr>
      </w:pPr>
    </w:p>
    <w:p w:rsidR="00E47210" w:rsidRPr="002725D7" w:rsidRDefault="00452E81" w:rsidP="00F30B5A">
      <w:pPr>
        <w:widowControl w:val="0"/>
        <w:autoSpaceDE w:val="0"/>
        <w:autoSpaceDN w:val="0"/>
        <w:adjustRightInd w:val="0"/>
        <w:jc w:val="center"/>
        <w:rPr>
          <w:lang w:val="sq-AL"/>
        </w:rPr>
      </w:pPr>
      <w:r w:rsidRPr="002725D7">
        <w:rPr>
          <w:lang w:val="sq-AL"/>
        </w:rPr>
        <w:t xml:space="preserve">Neni </w:t>
      </w:r>
      <w:r w:rsidR="004E4E1B" w:rsidRPr="002725D7">
        <w:rPr>
          <w:lang w:val="sq-AL"/>
        </w:rPr>
        <w:t>5</w:t>
      </w:r>
    </w:p>
    <w:p w:rsidR="00E47210" w:rsidRPr="002725D7" w:rsidRDefault="00E47210" w:rsidP="00F30B5A">
      <w:pPr>
        <w:widowControl w:val="0"/>
        <w:autoSpaceDE w:val="0"/>
        <w:autoSpaceDN w:val="0"/>
        <w:adjustRightInd w:val="0"/>
        <w:jc w:val="both"/>
        <w:rPr>
          <w:lang w:val="sq-AL"/>
        </w:rPr>
      </w:pPr>
    </w:p>
    <w:p w:rsidR="006B47A8" w:rsidRPr="002725D7" w:rsidRDefault="00D42498" w:rsidP="00F30B5A">
      <w:pPr>
        <w:widowControl w:val="0"/>
        <w:autoSpaceDE w:val="0"/>
        <w:autoSpaceDN w:val="0"/>
        <w:adjustRightInd w:val="0"/>
        <w:jc w:val="both"/>
        <w:rPr>
          <w:lang w:val="sq-AL"/>
        </w:rPr>
      </w:pPr>
      <w:r w:rsidRPr="002725D7">
        <w:rPr>
          <w:lang w:val="sq-AL"/>
        </w:rPr>
        <w:tab/>
      </w:r>
      <w:r w:rsidR="007E5556" w:rsidRPr="002725D7">
        <w:rPr>
          <w:lang w:val="sq-AL"/>
        </w:rPr>
        <w:t>N</w:t>
      </w:r>
      <w:r w:rsidR="0053015E" w:rsidRPr="002725D7">
        <w:rPr>
          <w:lang w:val="sq-AL"/>
        </w:rPr>
        <w:t>ë</w:t>
      </w:r>
      <w:r w:rsidR="007E5556" w:rsidRPr="002725D7">
        <w:rPr>
          <w:lang w:val="sq-AL"/>
        </w:rPr>
        <w:t xml:space="preserve"> nenin 9 b</w:t>
      </w:r>
      <w:r w:rsidR="0053015E" w:rsidRPr="002725D7">
        <w:rPr>
          <w:lang w:val="sq-AL"/>
        </w:rPr>
        <w:t>ë</w:t>
      </w:r>
      <w:r w:rsidR="007E5556" w:rsidRPr="002725D7">
        <w:rPr>
          <w:lang w:val="sq-AL"/>
        </w:rPr>
        <w:t>hen ndryshime</w:t>
      </w:r>
      <w:r w:rsidR="00D07D28" w:rsidRPr="002725D7">
        <w:rPr>
          <w:lang w:val="sq-AL"/>
        </w:rPr>
        <w:t>t dhe shtesa e mëposhtme</w:t>
      </w:r>
      <w:r w:rsidR="007E5556" w:rsidRPr="002725D7">
        <w:rPr>
          <w:lang w:val="sq-AL"/>
        </w:rPr>
        <w:t>:</w:t>
      </w:r>
    </w:p>
    <w:p w:rsidR="00D07D28" w:rsidRPr="002725D7" w:rsidRDefault="00D42498" w:rsidP="00F30B5A">
      <w:pPr>
        <w:widowControl w:val="0"/>
        <w:autoSpaceDE w:val="0"/>
        <w:autoSpaceDN w:val="0"/>
        <w:adjustRightInd w:val="0"/>
        <w:jc w:val="both"/>
        <w:rPr>
          <w:lang w:val="sq-AL"/>
        </w:rPr>
      </w:pPr>
      <w:r w:rsidRPr="002725D7">
        <w:rPr>
          <w:lang w:val="sq-AL"/>
        </w:rPr>
        <w:tab/>
      </w:r>
      <w:r w:rsidR="00F168B5" w:rsidRPr="002725D7">
        <w:rPr>
          <w:lang w:val="sq-AL"/>
        </w:rPr>
        <w:t>1.</w:t>
      </w:r>
      <w:r w:rsidR="00D3126A" w:rsidRPr="002725D7">
        <w:rPr>
          <w:lang w:val="sq-AL"/>
        </w:rPr>
        <w:t xml:space="preserve"> </w:t>
      </w:r>
      <w:r w:rsidRPr="002725D7">
        <w:rPr>
          <w:lang w:val="sq-AL"/>
        </w:rPr>
        <w:t>Në pikën 1, s</w:t>
      </w:r>
      <w:r w:rsidR="00D07D28" w:rsidRPr="002725D7">
        <w:rPr>
          <w:lang w:val="sq-AL"/>
        </w:rPr>
        <w:t>hkronja</w:t>
      </w:r>
      <w:r w:rsidRPr="002725D7">
        <w:rPr>
          <w:lang w:val="sq-AL"/>
        </w:rPr>
        <w:t xml:space="preserve"> “b” </w:t>
      </w:r>
      <w:r w:rsidR="00FC30ED" w:rsidRPr="002725D7">
        <w:rPr>
          <w:lang w:val="sq-AL"/>
        </w:rPr>
        <w:t>ndrysho</w:t>
      </w:r>
      <w:r w:rsidRPr="002725D7">
        <w:rPr>
          <w:lang w:val="sq-AL"/>
        </w:rPr>
        <w:t>het</w:t>
      </w:r>
      <w:r w:rsidR="00D9403E" w:rsidRPr="002725D7">
        <w:rPr>
          <w:lang w:val="sq-AL"/>
        </w:rPr>
        <w:t xml:space="preserve"> si </w:t>
      </w:r>
      <w:r w:rsidR="00D07D28" w:rsidRPr="002725D7">
        <w:rPr>
          <w:lang w:val="sq-AL"/>
        </w:rPr>
        <w:t>më poshtë</w:t>
      </w:r>
      <w:r w:rsidR="00FC30ED" w:rsidRPr="002725D7">
        <w:rPr>
          <w:lang w:val="sq-AL"/>
        </w:rPr>
        <w:t>:</w:t>
      </w:r>
    </w:p>
    <w:p w:rsidR="0061374A" w:rsidRPr="002725D7" w:rsidRDefault="00D42498" w:rsidP="00F30B5A">
      <w:pPr>
        <w:widowControl w:val="0"/>
        <w:autoSpaceDE w:val="0"/>
        <w:autoSpaceDN w:val="0"/>
        <w:adjustRightInd w:val="0"/>
        <w:jc w:val="both"/>
        <w:rPr>
          <w:lang w:val="sq-AL"/>
        </w:rPr>
      </w:pPr>
      <w:r w:rsidRPr="002725D7">
        <w:rPr>
          <w:lang w:val="sq-AL"/>
        </w:rPr>
        <w:tab/>
      </w:r>
      <w:r w:rsidR="00D07D28" w:rsidRPr="002725D7">
        <w:rPr>
          <w:lang w:val="sq-AL"/>
        </w:rPr>
        <w:t>“b)</w:t>
      </w:r>
      <w:r w:rsidR="00FC30ED" w:rsidRPr="002725D7">
        <w:rPr>
          <w:lang w:val="sq-AL"/>
        </w:rPr>
        <w:t xml:space="preserve"> Personat fizikë apo juridikë, të cilët deklarojnë se nuk do të qarkullojnë me mjete në pronësi të tyre gjatë vitit kalendarik</w:t>
      </w:r>
      <w:r w:rsidR="006D5EA7" w:rsidRPr="002725D7">
        <w:rPr>
          <w:lang w:val="sq-AL"/>
        </w:rPr>
        <w:t>,</w:t>
      </w:r>
      <w:r w:rsidR="00FC30ED" w:rsidRPr="002725D7">
        <w:rPr>
          <w:lang w:val="sq-AL"/>
        </w:rPr>
        <w:t xml:space="preserve"> </w:t>
      </w:r>
      <w:r w:rsidR="00844DC0" w:rsidRPr="002725D7">
        <w:rPr>
          <w:lang w:val="sq-AL"/>
        </w:rPr>
        <w:t>p</w:t>
      </w:r>
      <w:r w:rsidR="007854D7" w:rsidRPr="002725D7">
        <w:rPr>
          <w:lang w:val="sq-AL"/>
        </w:rPr>
        <w:t>ë</w:t>
      </w:r>
      <w:r w:rsidR="00844DC0" w:rsidRPr="002725D7">
        <w:rPr>
          <w:lang w:val="sq-AL"/>
        </w:rPr>
        <w:t>rkoh</w:t>
      </w:r>
      <w:r w:rsidR="007854D7" w:rsidRPr="002725D7">
        <w:rPr>
          <w:lang w:val="sq-AL"/>
        </w:rPr>
        <w:t>ë</w:t>
      </w:r>
      <w:r w:rsidR="00BE4301" w:rsidRPr="002725D7">
        <w:rPr>
          <w:lang w:val="sq-AL"/>
        </w:rPr>
        <w:t xml:space="preserve">sisht </w:t>
      </w:r>
      <w:r w:rsidR="00844DC0" w:rsidRPr="002725D7">
        <w:rPr>
          <w:lang w:val="sq-AL"/>
        </w:rPr>
        <w:t>vet</w:t>
      </w:r>
      <w:r w:rsidR="007854D7" w:rsidRPr="002725D7">
        <w:rPr>
          <w:lang w:val="sq-AL"/>
        </w:rPr>
        <w:t>ë</w:t>
      </w:r>
      <w:r w:rsidR="00844DC0" w:rsidRPr="002725D7">
        <w:rPr>
          <w:lang w:val="sq-AL"/>
        </w:rPr>
        <w:t>m nj</w:t>
      </w:r>
      <w:r w:rsidR="007854D7" w:rsidRPr="002725D7">
        <w:rPr>
          <w:lang w:val="sq-AL"/>
        </w:rPr>
        <w:t>ë</w:t>
      </w:r>
      <w:r w:rsidR="00652965">
        <w:rPr>
          <w:lang w:val="sq-AL"/>
        </w:rPr>
        <w:t xml:space="preserve"> </w:t>
      </w:r>
      <w:r w:rsidR="00844DC0" w:rsidRPr="002725D7">
        <w:rPr>
          <w:lang w:val="sq-AL"/>
        </w:rPr>
        <w:t>her</w:t>
      </w:r>
      <w:r w:rsidR="007854D7" w:rsidRPr="002725D7">
        <w:rPr>
          <w:lang w:val="sq-AL"/>
        </w:rPr>
        <w:t>ë</w:t>
      </w:r>
      <w:r w:rsidR="00844DC0" w:rsidRPr="002725D7">
        <w:rPr>
          <w:lang w:val="sq-AL"/>
        </w:rPr>
        <w:t xml:space="preserve"> brenda nj</w:t>
      </w:r>
      <w:r w:rsidR="007854D7" w:rsidRPr="002725D7">
        <w:rPr>
          <w:lang w:val="sq-AL"/>
        </w:rPr>
        <w:t>ë</w:t>
      </w:r>
      <w:r w:rsidR="00BE4301" w:rsidRPr="002725D7">
        <w:rPr>
          <w:lang w:val="sq-AL"/>
        </w:rPr>
        <w:t xml:space="preserve"> viti kalendarik</w:t>
      </w:r>
      <w:r w:rsidR="00D07D28" w:rsidRPr="002725D7">
        <w:rPr>
          <w:lang w:val="sq-AL"/>
        </w:rPr>
        <w:t>,</w:t>
      </w:r>
      <w:r w:rsidR="00844DC0" w:rsidRPr="002725D7">
        <w:rPr>
          <w:lang w:val="sq-AL"/>
        </w:rPr>
        <w:t xml:space="preserve"> </w:t>
      </w:r>
      <w:r w:rsidR="00BE4301" w:rsidRPr="002725D7">
        <w:rPr>
          <w:lang w:val="sq-AL"/>
        </w:rPr>
        <w:t xml:space="preserve">ose do të dalin </w:t>
      </w:r>
      <w:r w:rsidR="00FC30ED" w:rsidRPr="002725D7">
        <w:rPr>
          <w:lang w:val="sq-AL"/>
        </w:rPr>
        <w:t xml:space="preserve">përfundimisht nga qarkullimi dhe që dorëzojnë pranë Drejtorisë së Përgjithshme të </w:t>
      </w:r>
      <w:r w:rsidR="009A261C" w:rsidRPr="002725D7">
        <w:rPr>
          <w:lang w:val="sq-AL"/>
        </w:rPr>
        <w:t>Shërbimit</w:t>
      </w:r>
      <w:r w:rsidR="00FC30ED" w:rsidRPr="002725D7">
        <w:rPr>
          <w:lang w:val="sq-AL"/>
        </w:rPr>
        <w:t xml:space="preserve"> </w:t>
      </w:r>
      <w:r w:rsidR="009A261C" w:rsidRPr="002725D7">
        <w:rPr>
          <w:lang w:val="sq-AL"/>
        </w:rPr>
        <w:t>t</w:t>
      </w:r>
      <w:r w:rsidR="00FC30ED" w:rsidRPr="002725D7">
        <w:rPr>
          <w:lang w:val="sq-AL"/>
        </w:rPr>
        <w:t>ë Transportit Rrugor, targën dhe lejen e qarkullimit, me kusht që të kenë paguar detyrime të prapambetura, nëse kanë.”</w:t>
      </w:r>
      <w:r w:rsidR="00652965">
        <w:rPr>
          <w:lang w:val="sq-AL"/>
        </w:rPr>
        <w:t>.</w:t>
      </w:r>
    </w:p>
    <w:p w:rsidR="00D07D28" w:rsidRPr="002725D7" w:rsidRDefault="00B07529" w:rsidP="00F30B5A">
      <w:pPr>
        <w:widowControl w:val="0"/>
        <w:autoSpaceDE w:val="0"/>
        <w:autoSpaceDN w:val="0"/>
        <w:adjustRightInd w:val="0"/>
        <w:jc w:val="both"/>
        <w:rPr>
          <w:lang w:val="sq-AL"/>
        </w:rPr>
      </w:pPr>
      <w:r w:rsidRPr="002725D7">
        <w:rPr>
          <w:lang w:val="sq-AL"/>
        </w:rPr>
        <w:tab/>
      </w:r>
      <w:r w:rsidR="00F168B5" w:rsidRPr="002725D7">
        <w:rPr>
          <w:lang w:val="sq-AL"/>
        </w:rPr>
        <w:t>2.</w:t>
      </w:r>
      <w:r w:rsidR="00D3126A" w:rsidRPr="002725D7">
        <w:rPr>
          <w:lang w:val="sq-AL"/>
        </w:rPr>
        <w:t xml:space="preserve"> </w:t>
      </w:r>
      <w:r w:rsidR="00FC30ED" w:rsidRPr="002725D7">
        <w:rPr>
          <w:lang w:val="sq-AL"/>
        </w:rPr>
        <w:t xml:space="preserve">Në fund të </w:t>
      </w:r>
      <w:r w:rsidR="00D07D28" w:rsidRPr="002725D7">
        <w:rPr>
          <w:lang w:val="sq-AL"/>
        </w:rPr>
        <w:t>shkronjës</w:t>
      </w:r>
      <w:r w:rsidR="00FC30ED" w:rsidRPr="002725D7">
        <w:rPr>
          <w:lang w:val="sq-AL"/>
        </w:rPr>
        <w:t xml:space="preserve"> “c”</w:t>
      </w:r>
      <w:r w:rsidR="00D07D28" w:rsidRPr="002725D7">
        <w:rPr>
          <w:lang w:val="sq-AL"/>
        </w:rPr>
        <w:t>,</w:t>
      </w:r>
      <w:r w:rsidR="00FC30ED" w:rsidRPr="002725D7">
        <w:rPr>
          <w:lang w:val="sq-AL"/>
        </w:rPr>
        <w:t xml:space="preserve"> të pikës 1, shtohe</w:t>
      </w:r>
      <w:r w:rsidR="00D07D28" w:rsidRPr="002725D7">
        <w:rPr>
          <w:lang w:val="sq-AL"/>
        </w:rPr>
        <w:t>n</w:t>
      </w:r>
      <w:r w:rsidR="00FC30ED" w:rsidRPr="002725D7">
        <w:rPr>
          <w:lang w:val="sq-AL"/>
        </w:rPr>
        <w:t xml:space="preserve"> fjal</w:t>
      </w:r>
      <w:r w:rsidR="00D07D28" w:rsidRPr="002725D7">
        <w:rPr>
          <w:lang w:val="sq-AL"/>
        </w:rPr>
        <w:t>ët</w:t>
      </w:r>
      <w:r w:rsidR="00FC30ED" w:rsidRPr="002725D7">
        <w:rPr>
          <w:lang w:val="sq-AL"/>
        </w:rPr>
        <w:t>:</w:t>
      </w:r>
    </w:p>
    <w:p w:rsidR="00AA5C04" w:rsidRPr="002725D7" w:rsidRDefault="00B07529" w:rsidP="00F30B5A">
      <w:pPr>
        <w:widowControl w:val="0"/>
        <w:autoSpaceDE w:val="0"/>
        <w:autoSpaceDN w:val="0"/>
        <w:adjustRightInd w:val="0"/>
        <w:jc w:val="both"/>
        <w:rPr>
          <w:lang w:val="sq-AL"/>
        </w:rPr>
      </w:pPr>
      <w:r w:rsidRPr="002725D7">
        <w:rPr>
          <w:lang w:val="sq-AL"/>
        </w:rPr>
        <w:tab/>
      </w:r>
      <w:r w:rsidR="00FC30ED" w:rsidRPr="002725D7">
        <w:rPr>
          <w:lang w:val="sq-AL"/>
        </w:rPr>
        <w:t>“</w:t>
      </w:r>
      <w:r w:rsidR="00B813F8" w:rsidRPr="002725D7">
        <w:rPr>
          <w:lang w:val="sq-AL"/>
        </w:rPr>
        <w:t>dhe</w:t>
      </w:r>
      <w:r w:rsidR="00FC30ED" w:rsidRPr="002725D7">
        <w:rPr>
          <w:lang w:val="sq-AL"/>
        </w:rPr>
        <w:t xml:space="preserve"> pagesat e taksës së mjeteve të vërtetuara si të </w:t>
      </w:r>
      <w:proofErr w:type="spellStart"/>
      <w:r w:rsidR="00FC30ED" w:rsidRPr="002725D7">
        <w:rPr>
          <w:lang w:val="sq-AL"/>
        </w:rPr>
        <w:t>vjedhuara</w:t>
      </w:r>
      <w:proofErr w:type="spellEnd"/>
      <w:r w:rsidR="00FC30ED" w:rsidRPr="002725D7">
        <w:rPr>
          <w:lang w:val="sq-AL"/>
        </w:rPr>
        <w:t xml:space="preserve"> nga organet e prokurorisë</w:t>
      </w:r>
      <w:r w:rsidR="00D07D28" w:rsidRPr="002725D7">
        <w:rPr>
          <w:lang w:val="sq-AL"/>
        </w:rPr>
        <w:t>.</w:t>
      </w:r>
      <w:r w:rsidR="00FC30ED" w:rsidRPr="002725D7">
        <w:rPr>
          <w:lang w:val="sq-AL"/>
        </w:rPr>
        <w:t>”.</w:t>
      </w:r>
    </w:p>
    <w:p w:rsidR="00AA5C04" w:rsidRPr="002725D7" w:rsidRDefault="00B07529" w:rsidP="00F30B5A">
      <w:pPr>
        <w:widowControl w:val="0"/>
        <w:autoSpaceDE w:val="0"/>
        <w:autoSpaceDN w:val="0"/>
        <w:adjustRightInd w:val="0"/>
        <w:jc w:val="both"/>
        <w:rPr>
          <w:lang w:val="sq-AL"/>
        </w:rPr>
      </w:pPr>
      <w:r w:rsidRPr="002725D7">
        <w:rPr>
          <w:lang w:val="sq-AL"/>
        </w:rPr>
        <w:tab/>
      </w:r>
      <w:r w:rsidR="00313FC4" w:rsidRPr="002725D7">
        <w:rPr>
          <w:lang w:val="sq-AL"/>
        </w:rPr>
        <w:t>3. Pika 2</w:t>
      </w:r>
      <w:r w:rsidR="00AA5C04" w:rsidRPr="002725D7">
        <w:rPr>
          <w:lang w:val="sq-AL"/>
        </w:rPr>
        <w:t xml:space="preserve"> shfuqizohet.</w:t>
      </w:r>
    </w:p>
    <w:p w:rsidR="007131FC" w:rsidRPr="002725D7" w:rsidRDefault="00B07529" w:rsidP="00F30B5A">
      <w:pPr>
        <w:widowControl w:val="0"/>
        <w:autoSpaceDE w:val="0"/>
        <w:autoSpaceDN w:val="0"/>
        <w:adjustRightInd w:val="0"/>
        <w:jc w:val="both"/>
        <w:rPr>
          <w:lang w:val="sq-AL"/>
        </w:rPr>
      </w:pPr>
      <w:r w:rsidRPr="002725D7">
        <w:rPr>
          <w:lang w:val="sq-AL"/>
        </w:rPr>
        <w:tab/>
      </w:r>
      <w:r w:rsidR="006D5EA7" w:rsidRPr="002725D7">
        <w:rPr>
          <w:lang w:val="sq-AL"/>
        </w:rPr>
        <w:t>4.</w:t>
      </w:r>
      <w:r w:rsidR="007131FC" w:rsidRPr="002725D7">
        <w:rPr>
          <w:lang w:val="sq-AL"/>
        </w:rPr>
        <w:t xml:space="preserve"> </w:t>
      </w:r>
      <w:r w:rsidR="00D07D28" w:rsidRPr="002725D7">
        <w:rPr>
          <w:lang w:val="sq-AL"/>
        </w:rPr>
        <w:t>Numërtimi i p</w:t>
      </w:r>
      <w:r w:rsidR="007A3B39" w:rsidRPr="002725D7">
        <w:rPr>
          <w:lang w:val="sq-AL"/>
        </w:rPr>
        <w:t>ik</w:t>
      </w:r>
      <w:r w:rsidR="00D07D28" w:rsidRPr="002725D7">
        <w:rPr>
          <w:lang w:val="sq-AL"/>
        </w:rPr>
        <w:t>ës</w:t>
      </w:r>
      <w:r w:rsidR="006D5EA7" w:rsidRPr="002725D7">
        <w:rPr>
          <w:lang w:val="sq-AL"/>
        </w:rPr>
        <w:t xml:space="preserve"> 4</w:t>
      </w:r>
      <w:r w:rsidR="00854FBE" w:rsidRPr="002725D7">
        <w:rPr>
          <w:lang w:val="sq-AL"/>
        </w:rPr>
        <w:t xml:space="preserve"> </w:t>
      </w:r>
      <w:r w:rsidR="006D5EA7" w:rsidRPr="002725D7">
        <w:rPr>
          <w:lang w:val="sq-AL"/>
        </w:rPr>
        <w:t>b</w:t>
      </w:r>
      <w:r w:rsidR="00313FC4" w:rsidRPr="002725D7">
        <w:rPr>
          <w:lang w:val="sq-AL"/>
        </w:rPr>
        <w:t>ë</w:t>
      </w:r>
      <w:r w:rsidR="006D5EA7" w:rsidRPr="002725D7">
        <w:rPr>
          <w:lang w:val="sq-AL"/>
        </w:rPr>
        <w:t>het pika 5.</w:t>
      </w:r>
    </w:p>
    <w:p w:rsidR="00D07D28" w:rsidRPr="002725D7" w:rsidRDefault="00B07529" w:rsidP="00F30B5A">
      <w:pPr>
        <w:widowControl w:val="0"/>
        <w:autoSpaceDE w:val="0"/>
        <w:autoSpaceDN w:val="0"/>
        <w:adjustRightInd w:val="0"/>
        <w:jc w:val="both"/>
        <w:rPr>
          <w:lang w:val="sq-AL"/>
        </w:rPr>
      </w:pPr>
      <w:r w:rsidRPr="002725D7">
        <w:rPr>
          <w:lang w:val="sq-AL"/>
        </w:rPr>
        <w:tab/>
      </w:r>
      <w:r w:rsidR="006D5EA7" w:rsidRPr="002725D7">
        <w:rPr>
          <w:lang w:val="sq-AL"/>
        </w:rPr>
        <w:t>5.</w:t>
      </w:r>
      <w:r w:rsidR="007131FC" w:rsidRPr="002725D7">
        <w:rPr>
          <w:lang w:val="sq-AL"/>
        </w:rPr>
        <w:t xml:space="preserve"> </w:t>
      </w:r>
      <w:r w:rsidR="006D5EA7" w:rsidRPr="002725D7">
        <w:rPr>
          <w:lang w:val="sq-AL"/>
        </w:rPr>
        <w:t>Pas pik</w:t>
      </w:r>
      <w:r w:rsidR="00313FC4" w:rsidRPr="002725D7">
        <w:rPr>
          <w:lang w:val="sq-AL"/>
        </w:rPr>
        <w:t>ë</w:t>
      </w:r>
      <w:r w:rsidR="006D5EA7" w:rsidRPr="002725D7">
        <w:rPr>
          <w:lang w:val="sq-AL"/>
        </w:rPr>
        <w:t>s 5 shtohet pika 6</w:t>
      </w:r>
      <w:r w:rsidR="00B10E0E" w:rsidRPr="002725D7">
        <w:rPr>
          <w:lang w:val="sq-AL"/>
        </w:rPr>
        <w:t xml:space="preserve"> me k</w:t>
      </w:r>
      <w:r w:rsidR="001B52CA" w:rsidRPr="002725D7">
        <w:rPr>
          <w:lang w:val="sq-AL"/>
        </w:rPr>
        <w:t>ë</w:t>
      </w:r>
      <w:r w:rsidR="00B10E0E" w:rsidRPr="002725D7">
        <w:rPr>
          <w:lang w:val="sq-AL"/>
        </w:rPr>
        <w:t>t</w:t>
      </w:r>
      <w:r w:rsidR="001B52CA" w:rsidRPr="002725D7">
        <w:rPr>
          <w:lang w:val="sq-AL"/>
        </w:rPr>
        <w:t>ë</w:t>
      </w:r>
      <w:r w:rsidR="00B10E0E" w:rsidRPr="002725D7">
        <w:rPr>
          <w:lang w:val="sq-AL"/>
        </w:rPr>
        <w:t xml:space="preserve"> p</w:t>
      </w:r>
      <w:r w:rsidR="001B52CA" w:rsidRPr="002725D7">
        <w:rPr>
          <w:lang w:val="sq-AL"/>
        </w:rPr>
        <w:t>ë</w:t>
      </w:r>
      <w:r w:rsidR="00B10E0E" w:rsidRPr="002725D7">
        <w:rPr>
          <w:lang w:val="sq-AL"/>
        </w:rPr>
        <w:t>rmbajtje</w:t>
      </w:r>
      <w:r w:rsidR="007A3B39" w:rsidRPr="002725D7">
        <w:rPr>
          <w:lang w:val="sq-AL"/>
        </w:rPr>
        <w:t>:</w:t>
      </w:r>
    </w:p>
    <w:p w:rsidR="0013519C" w:rsidRPr="002725D7" w:rsidRDefault="00B07529" w:rsidP="00F30B5A">
      <w:pPr>
        <w:widowControl w:val="0"/>
        <w:autoSpaceDE w:val="0"/>
        <w:autoSpaceDN w:val="0"/>
        <w:adjustRightInd w:val="0"/>
        <w:jc w:val="both"/>
        <w:rPr>
          <w:lang w:val="sq-AL"/>
        </w:rPr>
      </w:pPr>
      <w:r w:rsidRPr="002725D7">
        <w:rPr>
          <w:lang w:val="sq-AL"/>
        </w:rPr>
        <w:tab/>
      </w:r>
      <w:r w:rsidR="007A3B39" w:rsidRPr="002725D7">
        <w:rPr>
          <w:lang w:val="sq-AL"/>
        </w:rPr>
        <w:t>“</w:t>
      </w:r>
      <w:r w:rsidR="006D5EA7" w:rsidRPr="002725D7">
        <w:rPr>
          <w:lang w:val="sq-AL"/>
        </w:rPr>
        <w:t>6</w:t>
      </w:r>
      <w:r w:rsidR="007A3B39" w:rsidRPr="002725D7">
        <w:rPr>
          <w:lang w:val="sq-AL"/>
        </w:rPr>
        <w:t>.</w:t>
      </w:r>
      <w:r w:rsidR="001B52CA" w:rsidRPr="002725D7">
        <w:rPr>
          <w:lang w:val="sq-AL"/>
        </w:rPr>
        <w:t xml:space="preserve"> </w:t>
      </w:r>
      <w:r w:rsidR="00CF5270" w:rsidRPr="002725D7">
        <w:rPr>
          <w:lang w:val="sq-AL"/>
        </w:rPr>
        <w:t>P</w:t>
      </w:r>
      <w:r w:rsidR="00844DC0" w:rsidRPr="002725D7">
        <w:rPr>
          <w:lang w:val="sq-AL"/>
        </w:rPr>
        <w:t>ë</w:t>
      </w:r>
      <w:r w:rsidR="00CF5270" w:rsidRPr="002725D7">
        <w:rPr>
          <w:lang w:val="sq-AL"/>
        </w:rPr>
        <w:t>rjashtohen nga pagimi i taks</w:t>
      </w:r>
      <w:r w:rsidR="00844DC0" w:rsidRPr="002725D7">
        <w:rPr>
          <w:lang w:val="sq-AL"/>
        </w:rPr>
        <w:t>ë</w:t>
      </w:r>
      <w:r w:rsidR="00CF5270" w:rsidRPr="002725D7">
        <w:rPr>
          <w:lang w:val="sq-AL"/>
        </w:rPr>
        <w:t>s s</w:t>
      </w:r>
      <w:r w:rsidR="00844DC0" w:rsidRPr="002725D7">
        <w:rPr>
          <w:lang w:val="sq-AL"/>
        </w:rPr>
        <w:t>ë</w:t>
      </w:r>
      <w:r w:rsidR="00CF5270" w:rsidRPr="002725D7">
        <w:rPr>
          <w:lang w:val="sq-AL"/>
        </w:rPr>
        <w:t xml:space="preserve"> </w:t>
      </w:r>
      <w:r w:rsidR="001B52CA" w:rsidRPr="002725D7">
        <w:rPr>
          <w:lang w:val="sq-AL"/>
        </w:rPr>
        <w:t>qarkullimit dhe</w:t>
      </w:r>
      <w:r w:rsidR="00CF5270" w:rsidRPr="002725D7">
        <w:rPr>
          <w:lang w:val="sq-AL"/>
        </w:rPr>
        <w:t xml:space="preserve"> taks</w:t>
      </w:r>
      <w:r w:rsidR="00844DC0" w:rsidRPr="002725D7">
        <w:rPr>
          <w:lang w:val="sq-AL"/>
        </w:rPr>
        <w:t>ë</w:t>
      </w:r>
      <w:r w:rsidR="00CF5270" w:rsidRPr="002725D7">
        <w:rPr>
          <w:lang w:val="sq-AL"/>
        </w:rPr>
        <w:t>s s</w:t>
      </w:r>
      <w:r w:rsidR="00844DC0" w:rsidRPr="002725D7">
        <w:rPr>
          <w:lang w:val="sq-AL"/>
        </w:rPr>
        <w:t>ë</w:t>
      </w:r>
      <w:r w:rsidR="00610BC8" w:rsidRPr="002725D7">
        <w:rPr>
          <w:lang w:val="sq-AL"/>
        </w:rPr>
        <w:t xml:space="preserve"> karbonit anijet e peshkimit</w:t>
      </w:r>
      <w:r w:rsidR="003726D1" w:rsidRPr="002725D7">
        <w:rPr>
          <w:lang w:val="sq-AL"/>
        </w:rPr>
        <w:t>. S</w:t>
      </w:r>
      <w:r w:rsidR="001B52CA" w:rsidRPr="002725D7">
        <w:rPr>
          <w:lang w:val="sq-AL"/>
        </w:rPr>
        <w:t>asitë, ku</w:t>
      </w:r>
      <w:r w:rsidR="0066632D" w:rsidRPr="002725D7">
        <w:rPr>
          <w:lang w:val="sq-AL"/>
        </w:rPr>
        <w:t xml:space="preserve">shtet dhe kriteret </w:t>
      </w:r>
      <w:r w:rsidR="003726D1" w:rsidRPr="002725D7">
        <w:rPr>
          <w:lang w:val="sq-AL"/>
        </w:rPr>
        <w:t xml:space="preserve"> përcaktohen</w:t>
      </w:r>
      <w:r w:rsidR="001B52CA" w:rsidRPr="002725D7">
        <w:rPr>
          <w:lang w:val="sq-AL"/>
        </w:rPr>
        <w:t xml:space="preserve"> </w:t>
      </w:r>
      <w:r w:rsidR="003726D1" w:rsidRPr="002725D7">
        <w:rPr>
          <w:lang w:val="sq-AL"/>
        </w:rPr>
        <w:t xml:space="preserve">me </w:t>
      </w:r>
      <w:r w:rsidR="00D07D28" w:rsidRPr="002725D7">
        <w:rPr>
          <w:lang w:val="sq-AL"/>
        </w:rPr>
        <w:t>v</w:t>
      </w:r>
      <w:r w:rsidR="003726D1" w:rsidRPr="002725D7">
        <w:rPr>
          <w:lang w:val="sq-AL"/>
        </w:rPr>
        <w:t>endim të Këshillit të Ministrave</w:t>
      </w:r>
      <w:r w:rsidR="00453DA9" w:rsidRPr="002725D7">
        <w:rPr>
          <w:lang w:val="sq-AL"/>
        </w:rPr>
        <w:t xml:space="preserve"> brenda datës 15 janar 2015</w:t>
      </w:r>
      <w:r w:rsidR="003726D1" w:rsidRPr="002725D7">
        <w:rPr>
          <w:lang w:val="sq-AL"/>
        </w:rPr>
        <w:t>.</w:t>
      </w:r>
      <w:r w:rsidR="00D9403E" w:rsidRPr="002725D7">
        <w:rPr>
          <w:lang w:val="sq-AL"/>
        </w:rPr>
        <w:t>”</w:t>
      </w:r>
      <w:r w:rsidRPr="002725D7">
        <w:rPr>
          <w:lang w:val="sq-AL"/>
        </w:rPr>
        <w:t>.</w:t>
      </w:r>
    </w:p>
    <w:p w:rsidR="003726D1" w:rsidRPr="002725D7" w:rsidRDefault="003726D1" w:rsidP="00F30B5A">
      <w:pPr>
        <w:widowControl w:val="0"/>
        <w:autoSpaceDE w:val="0"/>
        <w:autoSpaceDN w:val="0"/>
        <w:adjustRightInd w:val="0"/>
        <w:jc w:val="both"/>
        <w:rPr>
          <w:lang w:val="sq-AL"/>
        </w:rPr>
      </w:pPr>
    </w:p>
    <w:p w:rsidR="00F66567" w:rsidRPr="002725D7" w:rsidRDefault="00F66567" w:rsidP="00F30B5A">
      <w:pPr>
        <w:widowControl w:val="0"/>
        <w:autoSpaceDE w:val="0"/>
        <w:autoSpaceDN w:val="0"/>
        <w:adjustRightInd w:val="0"/>
        <w:jc w:val="center"/>
        <w:rPr>
          <w:lang w:val="sq-AL"/>
        </w:rPr>
      </w:pPr>
    </w:p>
    <w:p w:rsidR="00F66567" w:rsidRPr="002725D7" w:rsidRDefault="00F66567" w:rsidP="00F30B5A">
      <w:pPr>
        <w:widowControl w:val="0"/>
        <w:autoSpaceDE w:val="0"/>
        <w:autoSpaceDN w:val="0"/>
        <w:adjustRightInd w:val="0"/>
        <w:jc w:val="center"/>
        <w:rPr>
          <w:lang w:val="sq-AL"/>
        </w:rPr>
      </w:pPr>
    </w:p>
    <w:p w:rsidR="00F66567" w:rsidRPr="002725D7" w:rsidRDefault="00F66567" w:rsidP="00F30B5A">
      <w:pPr>
        <w:widowControl w:val="0"/>
        <w:autoSpaceDE w:val="0"/>
        <w:autoSpaceDN w:val="0"/>
        <w:adjustRightInd w:val="0"/>
        <w:jc w:val="center"/>
        <w:rPr>
          <w:lang w:val="sq-AL"/>
        </w:rPr>
      </w:pPr>
    </w:p>
    <w:p w:rsidR="00F66567" w:rsidRPr="002725D7" w:rsidRDefault="00F66567" w:rsidP="00F30B5A">
      <w:pPr>
        <w:widowControl w:val="0"/>
        <w:autoSpaceDE w:val="0"/>
        <w:autoSpaceDN w:val="0"/>
        <w:adjustRightInd w:val="0"/>
        <w:jc w:val="center"/>
        <w:rPr>
          <w:lang w:val="sq-AL"/>
        </w:rPr>
      </w:pPr>
    </w:p>
    <w:p w:rsidR="00F66567" w:rsidRPr="002725D7" w:rsidRDefault="00F66567" w:rsidP="00F30B5A">
      <w:pPr>
        <w:widowControl w:val="0"/>
        <w:autoSpaceDE w:val="0"/>
        <w:autoSpaceDN w:val="0"/>
        <w:adjustRightInd w:val="0"/>
        <w:jc w:val="center"/>
        <w:rPr>
          <w:lang w:val="sq-AL"/>
        </w:rPr>
      </w:pPr>
    </w:p>
    <w:p w:rsidR="00F66567" w:rsidRPr="002725D7" w:rsidRDefault="00F66567" w:rsidP="00F30B5A">
      <w:pPr>
        <w:widowControl w:val="0"/>
        <w:autoSpaceDE w:val="0"/>
        <w:autoSpaceDN w:val="0"/>
        <w:adjustRightInd w:val="0"/>
        <w:jc w:val="center"/>
        <w:rPr>
          <w:lang w:val="sq-AL"/>
        </w:rPr>
      </w:pPr>
    </w:p>
    <w:p w:rsidR="00D27FCA" w:rsidRPr="002725D7" w:rsidRDefault="00D27FCA" w:rsidP="00F30B5A">
      <w:pPr>
        <w:widowControl w:val="0"/>
        <w:autoSpaceDE w:val="0"/>
        <w:autoSpaceDN w:val="0"/>
        <w:adjustRightInd w:val="0"/>
        <w:jc w:val="center"/>
        <w:rPr>
          <w:lang w:val="sq-AL"/>
        </w:rPr>
      </w:pPr>
      <w:r w:rsidRPr="002725D7">
        <w:rPr>
          <w:lang w:val="sq-AL"/>
        </w:rPr>
        <w:t>Neni 6</w:t>
      </w:r>
    </w:p>
    <w:p w:rsidR="00CA4328" w:rsidRPr="002725D7" w:rsidRDefault="00CA4328" w:rsidP="00F30B5A">
      <w:pPr>
        <w:widowControl w:val="0"/>
        <w:autoSpaceDE w:val="0"/>
        <w:autoSpaceDN w:val="0"/>
        <w:adjustRightInd w:val="0"/>
        <w:jc w:val="both"/>
        <w:rPr>
          <w:b/>
          <w:lang w:val="sq-AL"/>
        </w:rPr>
      </w:pPr>
    </w:p>
    <w:p w:rsidR="00580DBB" w:rsidRPr="002725D7" w:rsidRDefault="009A261C" w:rsidP="00F30B5A">
      <w:pPr>
        <w:widowControl w:val="0"/>
        <w:autoSpaceDE w:val="0"/>
        <w:autoSpaceDN w:val="0"/>
        <w:adjustRightInd w:val="0"/>
        <w:jc w:val="both"/>
        <w:rPr>
          <w:lang w:val="sq-AL"/>
        </w:rPr>
      </w:pPr>
      <w:r w:rsidRPr="002725D7">
        <w:rPr>
          <w:lang w:val="sq-AL"/>
        </w:rPr>
        <w:t xml:space="preserve"> </w:t>
      </w:r>
      <w:r w:rsidR="00B07529" w:rsidRPr="002725D7">
        <w:rPr>
          <w:lang w:val="sq-AL"/>
        </w:rPr>
        <w:tab/>
      </w:r>
      <w:r w:rsidR="00E47210" w:rsidRPr="002725D7">
        <w:rPr>
          <w:lang w:val="sq-AL"/>
        </w:rPr>
        <w:t xml:space="preserve">Ky ligj </w:t>
      </w:r>
      <w:r w:rsidR="0061374A" w:rsidRPr="002725D7">
        <w:rPr>
          <w:lang w:val="sq-AL"/>
        </w:rPr>
        <w:t xml:space="preserve">botohet në Fletoren </w:t>
      </w:r>
      <w:r w:rsidR="00B07529" w:rsidRPr="002725D7">
        <w:rPr>
          <w:lang w:val="sq-AL"/>
        </w:rPr>
        <w:t>Z</w:t>
      </w:r>
      <w:r w:rsidR="0061374A" w:rsidRPr="002725D7">
        <w:rPr>
          <w:lang w:val="sq-AL"/>
        </w:rPr>
        <w:t xml:space="preserve">yrtare dhe </w:t>
      </w:r>
      <w:r w:rsidR="00E47210" w:rsidRPr="002725D7">
        <w:rPr>
          <w:lang w:val="sq-AL"/>
        </w:rPr>
        <w:t xml:space="preserve">hyn në fuqi </w:t>
      </w:r>
      <w:r w:rsidR="00EC70E6" w:rsidRPr="002725D7">
        <w:rPr>
          <w:lang w:val="sq-AL"/>
        </w:rPr>
        <w:t>n</w:t>
      </w:r>
      <w:r w:rsidR="00C432F6" w:rsidRPr="002725D7">
        <w:rPr>
          <w:lang w:val="sq-AL"/>
        </w:rPr>
        <w:t>ë</w:t>
      </w:r>
      <w:r w:rsidR="00EC70E6" w:rsidRPr="002725D7">
        <w:rPr>
          <w:lang w:val="sq-AL"/>
        </w:rPr>
        <w:t xml:space="preserve"> 1 janar 2015</w:t>
      </w:r>
      <w:r w:rsidR="00580DBB" w:rsidRPr="002725D7">
        <w:rPr>
          <w:lang w:val="sq-AL"/>
        </w:rPr>
        <w:t>.</w:t>
      </w:r>
    </w:p>
    <w:p w:rsidR="00E47210" w:rsidRPr="002725D7" w:rsidRDefault="00E47210" w:rsidP="00F30B5A">
      <w:pPr>
        <w:widowControl w:val="0"/>
        <w:autoSpaceDE w:val="0"/>
        <w:autoSpaceDN w:val="0"/>
        <w:adjustRightInd w:val="0"/>
        <w:jc w:val="both"/>
        <w:rPr>
          <w:lang w:val="sq-AL"/>
        </w:rPr>
      </w:pPr>
    </w:p>
    <w:p w:rsidR="00F30B5A" w:rsidRPr="002725D7" w:rsidRDefault="00F30B5A" w:rsidP="00F30B5A">
      <w:pPr>
        <w:shd w:val="clear" w:color="auto" w:fill="FFFFFF"/>
        <w:jc w:val="center"/>
        <w:textAlignment w:val="baseline"/>
        <w:rPr>
          <w:b/>
          <w:bCs/>
          <w:color w:val="000000"/>
          <w:lang w:val="sq-AL"/>
        </w:rPr>
      </w:pPr>
    </w:p>
    <w:p w:rsidR="00E47210" w:rsidRPr="002725D7" w:rsidRDefault="00B07529" w:rsidP="00F30B5A">
      <w:pPr>
        <w:shd w:val="clear" w:color="auto" w:fill="FFFFFF"/>
        <w:jc w:val="both"/>
        <w:textAlignment w:val="baseline"/>
        <w:rPr>
          <w:color w:val="000000"/>
          <w:lang w:val="sq-AL"/>
        </w:rPr>
      </w:pPr>
      <w:r w:rsidRPr="002725D7">
        <w:rPr>
          <w:bCs/>
          <w:color w:val="000000"/>
          <w:lang w:val="sq-AL"/>
        </w:rPr>
        <w:t xml:space="preserve">                                                                                           </w:t>
      </w:r>
      <w:r w:rsidR="00F66567" w:rsidRPr="002725D7">
        <w:rPr>
          <w:bCs/>
          <w:color w:val="000000"/>
          <w:lang w:val="sq-AL"/>
        </w:rPr>
        <w:t xml:space="preserve">           </w:t>
      </w:r>
      <w:r w:rsidR="00E47210" w:rsidRPr="002725D7">
        <w:rPr>
          <w:bCs/>
          <w:color w:val="000000"/>
          <w:lang w:val="sq-AL"/>
        </w:rPr>
        <w:t>K R Y E T A R I</w:t>
      </w:r>
    </w:p>
    <w:p w:rsidR="00A232FA" w:rsidRPr="002725D7" w:rsidRDefault="00A232FA" w:rsidP="00F30B5A">
      <w:pPr>
        <w:shd w:val="clear" w:color="auto" w:fill="FFFFFF"/>
        <w:jc w:val="both"/>
        <w:textAlignment w:val="baseline"/>
        <w:rPr>
          <w:color w:val="000000"/>
          <w:lang w:val="sq-AL"/>
        </w:rPr>
      </w:pPr>
    </w:p>
    <w:p w:rsidR="00DD21A3" w:rsidRPr="002725D7" w:rsidRDefault="00B07529" w:rsidP="00F30B5A">
      <w:pPr>
        <w:shd w:val="clear" w:color="auto" w:fill="FFFFFF"/>
        <w:jc w:val="both"/>
        <w:textAlignment w:val="baseline"/>
        <w:rPr>
          <w:b/>
          <w:bCs/>
          <w:color w:val="000000"/>
          <w:lang w:val="sq-AL"/>
        </w:rPr>
      </w:pPr>
      <w:r w:rsidRPr="002725D7">
        <w:rPr>
          <w:b/>
          <w:bCs/>
          <w:color w:val="000000"/>
          <w:lang w:val="sq-AL"/>
        </w:rPr>
        <w:t xml:space="preserve">                                                                                                </w:t>
      </w:r>
      <w:r w:rsidR="005E2295" w:rsidRPr="002725D7">
        <w:rPr>
          <w:b/>
          <w:bCs/>
          <w:color w:val="000000"/>
          <w:lang w:val="sq-AL"/>
        </w:rPr>
        <w:t xml:space="preserve">  </w:t>
      </w:r>
      <w:r w:rsidR="00F66567" w:rsidRPr="002725D7">
        <w:rPr>
          <w:b/>
          <w:bCs/>
          <w:color w:val="000000"/>
          <w:lang w:val="sq-AL"/>
        </w:rPr>
        <w:t xml:space="preserve">         </w:t>
      </w:r>
      <w:r w:rsidR="00E47210" w:rsidRPr="002725D7">
        <w:rPr>
          <w:b/>
          <w:bCs/>
          <w:color w:val="000000"/>
          <w:lang w:val="sq-AL"/>
        </w:rPr>
        <w:t>I</w:t>
      </w:r>
      <w:r w:rsidR="00F30B5A" w:rsidRPr="002725D7">
        <w:rPr>
          <w:b/>
          <w:bCs/>
          <w:color w:val="000000"/>
          <w:lang w:val="sq-AL"/>
        </w:rPr>
        <w:t>lir</w:t>
      </w:r>
      <w:r w:rsidR="00E47210" w:rsidRPr="002725D7">
        <w:rPr>
          <w:b/>
          <w:bCs/>
          <w:color w:val="000000"/>
          <w:lang w:val="sq-AL"/>
        </w:rPr>
        <w:t xml:space="preserve">  META</w:t>
      </w:r>
    </w:p>
    <w:p w:rsidR="00F30B5A" w:rsidRPr="002725D7" w:rsidRDefault="00F30B5A" w:rsidP="00F30B5A">
      <w:pPr>
        <w:shd w:val="clear" w:color="auto" w:fill="FFFFFF"/>
        <w:jc w:val="both"/>
        <w:textAlignment w:val="baseline"/>
        <w:rPr>
          <w:b/>
          <w:bCs/>
          <w:color w:val="000000"/>
          <w:lang w:val="sq-AL"/>
        </w:rPr>
      </w:pPr>
    </w:p>
    <w:p w:rsidR="00F30B5A" w:rsidRDefault="00F30B5A" w:rsidP="00F30B5A">
      <w:pPr>
        <w:shd w:val="clear" w:color="auto" w:fill="FFFFFF"/>
        <w:jc w:val="both"/>
        <w:textAlignment w:val="baseline"/>
        <w:rPr>
          <w:bCs/>
          <w:color w:val="000000"/>
          <w:lang w:val="sq-AL"/>
        </w:rPr>
      </w:pPr>
      <w:r w:rsidRPr="002725D7">
        <w:rPr>
          <w:bCs/>
          <w:color w:val="000000"/>
          <w:lang w:val="sq-AL"/>
        </w:rPr>
        <w:t xml:space="preserve">Miratuar në datën </w:t>
      </w:r>
      <w:r w:rsidR="002A3F07" w:rsidRPr="002725D7">
        <w:rPr>
          <w:bCs/>
          <w:color w:val="000000"/>
          <w:lang w:val="sq-AL"/>
        </w:rPr>
        <w:t>27.11.</w:t>
      </w:r>
      <w:r w:rsidRPr="002725D7">
        <w:rPr>
          <w:bCs/>
          <w:color w:val="000000"/>
          <w:lang w:val="sq-AL"/>
        </w:rPr>
        <w:t>2014</w:t>
      </w:r>
    </w:p>
    <w:p w:rsidR="003A4701" w:rsidRDefault="003A4701" w:rsidP="00F30B5A">
      <w:pPr>
        <w:shd w:val="clear" w:color="auto" w:fill="FFFFFF"/>
        <w:jc w:val="both"/>
        <w:textAlignment w:val="baseline"/>
        <w:rPr>
          <w:bCs/>
          <w:color w:val="000000"/>
          <w:lang w:val="sq-AL"/>
        </w:rPr>
      </w:pPr>
    </w:p>
    <w:p w:rsidR="003A4701" w:rsidRDefault="003A4701" w:rsidP="00F30B5A">
      <w:pPr>
        <w:shd w:val="clear" w:color="auto" w:fill="FFFFFF"/>
        <w:jc w:val="both"/>
        <w:textAlignment w:val="baseline"/>
        <w:rPr>
          <w:bCs/>
          <w:color w:val="000000"/>
          <w:lang w:val="sq-AL"/>
        </w:rPr>
      </w:pPr>
    </w:p>
    <w:p w:rsidR="003A4701" w:rsidRDefault="003A4701" w:rsidP="00F30B5A">
      <w:pPr>
        <w:shd w:val="clear" w:color="auto" w:fill="FFFFFF"/>
        <w:jc w:val="both"/>
        <w:textAlignment w:val="baseline"/>
        <w:rPr>
          <w:bCs/>
          <w:color w:val="000000"/>
          <w:lang w:val="sq-AL"/>
        </w:rPr>
      </w:pPr>
    </w:p>
    <w:p w:rsidR="003A4701" w:rsidRDefault="003A4701" w:rsidP="00F30B5A">
      <w:pPr>
        <w:shd w:val="clear" w:color="auto" w:fill="FFFFFF"/>
        <w:jc w:val="both"/>
        <w:textAlignment w:val="baseline"/>
        <w:rPr>
          <w:bCs/>
          <w:color w:val="000000"/>
          <w:lang w:val="sq-AL"/>
        </w:rPr>
      </w:pPr>
    </w:p>
    <w:p w:rsidR="003A4701" w:rsidRDefault="003A4701" w:rsidP="00F30B5A">
      <w:pPr>
        <w:shd w:val="clear" w:color="auto" w:fill="FFFFFF"/>
        <w:jc w:val="both"/>
        <w:textAlignment w:val="baseline"/>
        <w:rPr>
          <w:bCs/>
          <w:color w:val="000000"/>
          <w:lang w:val="sq-AL"/>
        </w:rPr>
      </w:pPr>
    </w:p>
    <w:p w:rsidR="003A4701" w:rsidRDefault="003A4701" w:rsidP="00F30B5A">
      <w:pPr>
        <w:shd w:val="clear" w:color="auto" w:fill="FFFFFF"/>
        <w:jc w:val="both"/>
        <w:textAlignment w:val="baseline"/>
        <w:rPr>
          <w:bCs/>
          <w:color w:val="000000"/>
          <w:lang w:val="sq-AL"/>
        </w:rPr>
      </w:pPr>
    </w:p>
    <w:p w:rsidR="003A4701" w:rsidRDefault="003A4701" w:rsidP="00F30B5A">
      <w:pPr>
        <w:shd w:val="clear" w:color="auto" w:fill="FFFFFF"/>
        <w:jc w:val="both"/>
        <w:textAlignment w:val="baseline"/>
        <w:rPr>
          <w:bCs/>
          <w:color w:val="000000"/>
          <w:lang w:val="sq-AL"/>
        </w:rPr>
      </w:pPr>
    </w:p>
    <w:p w:rsidR="003A4701" w:rsidRPr="002725D7" w:rsidRDefault="003A4701" w:rsidP="00F30B5A">
      <w:pPr>
        <w:shd w:val="clear" w:color="auto" w:fill="FFFFFF"/>
        <w:jc w:val="both"/>
        <w:textAlignment w:val="baseline"/>
        <w:rPr>
          <w:bCs/>
          <w:color w:val="000000"/>
          <w:lang w:val="sq-AL"/>
        </w:rPr>
      </w:pPr>
      <w:bookmarkStart w:id="0" w:name="_GoBack"/>
      <w:bookmarkEnd w:id="0"/>
    </w:p>
    <w:sectPr w:rsidR="003A4701" w:rsidRPr="002725D7" w:rsidSect="00AD3C86">
      <w:footerReference w:type="default" r:id="rId10"/>
      <w:pgSz w:w="11907" w:h="16839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B7" w:rsidRDefault="00985BB7" w:rsidP="00B25C1F">
      <w:r>
        <w:separator/>
      </w:r>
    </w:p>
  </w:endnote>
  <w:endnote w:type="continuationSeparator" w:id="0">
    <w:p w:rsidR="00985BB7" w:rsidRDefault="00985BB7" w:rsidP="00B2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49779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3C86" w:rsidRDefault="00AD3C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84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25C1F" w:rsidRDefault="00B25C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B7" w:rsidRDefault="00985BB7" w:rsidP="00B25C1F">
      <w:r>
        <w:separator/>
      </w:r>
    </w:p>
  </w:footnote>
  <w:footnote w:type="continuationSeparator" w:id="0">
    <w:p w:rsidR="00985BB7" w:rsidRDefault="00985BB7" w:rsidP="00B25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C4021"/>
    <w:multiLevelType w:val="hybridMultilevel"/>
    <w:tmpl w:val="EAF2D2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FF4E04"/>
    <w:multiLevelType w:val="hybridMultilevel"/>
    <w:tmpl w:val="F71A2892"/>
    <w:lvl w:ilvl="0" w:tplc="0674F0A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C22E6"/>
    <w:multiLevelType w:val="hybridMultilevel"/>
    <w:tmpl w:val="290655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36EAE"/>
    <w:multiLevelType w:val="hybridMultilevel"/>
    <w:tmpl w:val="C7AA7A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F10C6"/>
    <w:multiLevelType w:val="hybridMultilevel"/>
    <w:tmpl w:val="69F0BA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D1BAB"/>
    <w:multiLevelType w:val="hybridMultilevel"/>
    <w:tmpl w:val="6C1E39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63AAF"/>
    <w:multiLevelType w:val="hybridMultilevel"/>
    <w:tmpl w:val="FA1A63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B1C3D"/>
    <w:multiLevelType w:val="hybridMultilevel"/>
    <w:tmpl w:val="1A76898A"/>
    <w:lvl w:ilvl="0" w:tplc="D79C2A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41D52"/>
    <w:multiLevelType w:val="hybridMultilevel"/>
    <w:tmpl w:val="A30C6F8A"/>
    <w:lvl w:ilvl="0" w:tplc="3312C4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D35D5"/>
    <w:multiLevelType w:val="hybridMultilevel"/>
    <w:tmpl w:val="E272F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CA1FB2"/>
    <w:multiLevelType w:val="hybridMultilevel"/>
    <w:tmpl w:val="37006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33107"/>
    <w:multiLevelType w:val="hybridMultilevel"/>
    <w:tmpl w:val="A5006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F1014"/>
    <w:multiLevelType w:val="hybridMultilevel"/>
    <w:tmpl w:val="4AFC1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97B22"/>
    <w:multiLevelType w:val="hybridMultilevel"/>
    <w:tmpl w:val="1BAE6976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5A77C4"/>
    <w:multiLevelType w:val="hybridMultilevel"/>
    <w:tmpl w:val="471EB34A"/>
    <w:lvl w:ilvl="0" w:tplc="041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9774CA"/>
    <w:multiLevelType w:val="hybridMultilevel"/>
    <w:tmpl w:val="70329E0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A3A71"/>
    <w:multiLevelType w:val="hybridMultilevel"/>
    <w:tmpl w:val="81229996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75ED457C"/>
    <w:multiLevelType w:val="hybridMultilevel"/>
    <w:tmpl w:val="DBF00B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2"/>
  </w:num>
  <w:num w:numId="5">
    <w:abstractNumId w:val="6"/>
  </w:num>
  <w:num w:numId="6">
    <w:abstractNumId w:val="3"/>
  </w:num>
  <w:num w:numId="7">
    <w:abstractNumId w:val="17"/>
  </w:num>
  <w:num w:numId="8">
    <w:abstractNumId w:val="0"/>
  </w:num>
  <w:num w:numId="9">
    <w:abstractNumId w:val="2"/>
  </w:num>
  <w:num w:numId="10">
    <w:abstractNumId w:val="15"/>
  </w:num>
  <w:num w:numId="11">
    <w:abstractNumId w:val="5"/>
  </w:num>
  <w:num w:numId="12">
    <w:abstractNumId w:val="16"/>
  </w:num>
  <w:num w:numId="13">
    <w:abstractNumId w:val="4"/>
  </w:num>
  <w:num w:numId="14">
    <w:abstractNumId w:val="1"/>
  </w:num>
  <w:num w:numId="15">
    <w:abstractNumId w:val="10"/>
  </w:num>
  <w:num w:numId="16">
    <w:abstractNumId w:val="11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3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89"/>
    <w:rsid w:val="0000374F"/>
    <w:rsid w:val="00012678"/>
    <w:rsid w:val="00014452"/>
    <w:rsid w:val="00016B98"/>
    <w:rsid w:val="000208E9"/>
    <w:rsid w:val="00025E30"/>
    <w:rsid w:val="000262F3"/>
    <w:rsid w:val="0003477E"/>
    <w:rsid w:val="00041F26"/>
    <w:rsid w:val="00044BF1"/>
    <w:rsid w:val="00056383"/>
    <w:rsid w:val="00057B78"/>
    <w:rsid w:val="000634C4"/>
    <w:rsid w:val="000659BE"/>
    <w:rsid w:val="0007607C"/>
    <w:rsid w:val="00076155"/>
    <w:rsid w:val="00082D3E"/>
    <w:rsid w:val="00097BF7"/>
    <w:rsid w:val="000A6E5C"/>
    <w:rsid w:val="000B270B"/>
    <w:rsid w:val="000B5049"/>
    <w:rsid w:val="000C4ADE"/>
    <w:rsid w:val="000C6BAA"/>
    <w:rsid w:val="000D05ED"/>
    <w:rsid w:val="000E63C9"/>
    <w:rsid w:val="000F3723"/>
    <w:rsid w:val="000F4169"/>
    <w:rsid w:val="000F428D"/>
    <w:rsid w:val="00105449"/>
    <w:rsid w:val="001055F5"/>
    <w:rsid w:val="0012162E"/>
    <w:rsid w:val="00125F1C"/>
    <w:rsid w:val="0013519C"/>
    <w:rsid w:val="00135527"/>
    <w:rsid w:val="0014204D"/>
    <w:rsid w:val="00142C44"/>
    <w:rsid w:val="00144BF7"/>
    <w:rsid w:val="00147500"/>
    <w:rsid w:val="001709EE"/>
    <w:rsid w:val="001801BF"/>
    <w:rsid w:val="00191819"/>
    <w:rsid w:val="001A39AC"/>
    <w:rsid w:val="001A6519"/>
    <w:rsid w:val="001B0F0A"/>
    <w:rsid w:val="001B52CA"/>
    <w:rsid w:val="001B7379"/>
    <w:rsid w:val="001C7D77"/>
    <w:rsid w:val="001D5964"/>
    <w:rsid w:val="001D76E4"/>
    <w:rsid w:val="001D78A3"/>
    <w:rsid w:val="001E3325"/>
    <w:rsid w:val="001E6396"/>
    <w:rsid w:val="001E71BC"/>
    <w:rsid w:val="001E7E57"/>
    <w:rsid w:val="001F7ABC"/>
    <w:rsid w:val="00213106"/>
    <w:rsid w:val="002165C4"/>
    <w:rsid w:val="0021799F"/>
    <w:rsid w:val="00233E36"/>
    <w:rsid w:val="00241BD5"/>
    <w:rsid w:val="002430C1"/>
    <w:rsid w:val="002434EA"/>
    <w:rsid w:val="002507C1"/>
    <w:rsid w:val="00256774"/>
    <w:rsid w:val="0026501C"/>
    <w:rsid w:val="002703E8"/>
    <w:rsid w:val="002725D7"/>
    <w:rsid w:val="00280E7E"/>
    <w:rsid w:val="002839E4"/>
    <w:rsid w:val="00286D15"/>
    <w:rsid w:val="002A3F07"/>
    <w:rsid w:val="002B298E"/>
    <w:rsid w:val="002C710C"/>
    <w:rsid w:val="002D493A"/>
    <w:rsid w:val="002D52C0"/>
    <w:rsid w:val="002E2C1A"/>
    <w:rsid w:val="002E76CC"/>
    <w:rsid w:val="002F5E31"/>
    <w:rsid w:val="002F6200"/>
    <w:rsid w:val="00311C68"/>
    <w:rsid w:val="00313E0C"/>
    <w:rsid w:val="00313FC4"/>
    <w:rsid w:val="003175A8"/>
    <w:rsid w:val="00320F9E"/>
    <w:rsid w:val="00323B02"/>
    <w:rsid w:val="00336C0A"/>
    <w:rsid w:val="00341EC0"/>
    <w:rsid w:val="00356A76"/>
    <w:rsid w:val="003634D1"/>
    <w:rsid w:val="00363BCB"/>
    <w:rsid w:val="003726D1"/>
    <w:rsid w:val="00384D01"/>
    <w:rsid w:val="00387FC7"/>
    <w:rsid w:val="00390E1E"/>
    <w:rsid w:val="00392E75"/>
    <w:rsid w:val="00397FAA"/>
    <w:rsid w:val="003A4701"/>
    <w:rsid w:val="003B1414"/>
    <w:rsid w:val="003C25F0"/>
    <w:rsid w:val="003C27B0"/>
    <w:rsid w:val="003C6327"/>
    <w:rsid w:val="003E23C4"/>
    <w:rsid w:val="003E5F2D"/>
    <w:rsid w:val="003E6909"/>
    <w:rsid w:val="00401405"/>
    <w:rsid w:val="00403601"/>
    <w:rsid w:val="00404966"/>
    <w:rsid w:val="00407B9A"/>
    <w:rsid w:val="00410A88"/>
    <w:rsid w:val="004115F2"/>
    <w:rsid w:val="004165F7"/>
    <w:rsid w:val="00416AB7"/>
    <w:rsid w:val="00417E8D"/>
    <w:rsid w:val="00421AE6"/>
    <w:rsid w:val="0042504E"/>
    <w:rsid w:val="004254D7"/>
    <w:rsid w:val="004275AD"/>
    <w:rsid w:val="00440188"/>
    <w:rsid w:val="00440395"/>
    <w:rsid w:val="00445C63"/>
    <w:rsid w:val="00450CCC"/>
    <w:rsid w:val="00452E81"/>
    <w:rsid w:val="00452FEB"/>
    <w:rsid w:val="00453DA9"/>
    <w:rsid w:val="004713C8"/>
    <w:rsid w:val="00475B59"/>
    <w:rsid w:val="0048195D"/>
    <w:rsid w:val="00483FE9"/>
    <w:rsid w:val="0048524D"/>
    <w:rsid w:val="004918FA"/>
    <w:rsid w:val="004A6177"/>
    <w:rsid w:val="004A7733"/>
    <w:rsid w:val="004B18E1"/>
    <w:rsid w:val="004B2868"/>
    <w:rsid w:val="004C11F4"/>
    <w:rsid w:val="004C7689"/>
    <w:rsid w:val="004D3348"/>
    <w:rsid w:val="004D5E5A"/>
    <w:rsid w:val="004E4021"/>
    <w:rsid w:val="004E4E1B"/>
    <w:rsid w:val="004E7464"/>
    <w:rsid w:val="004F0ED1"/>
    <w:rsid w:val="004F43AD"/>
    <w:rsid w:val="004F5C29"/>
    <w:rsid w:val="00514B3D"/>
    <w:rsid w:val="0053015E"/>
    <w:rsid w:val="00555C91"/>
    <w:rsid w:val="00580DBB"/>
    <w:rsid w:val="00586B06"/>
    <w:rsid w:val="00590A38"/>
    <w:rsid w:val="005A6D9B"/>
    <w:rsid w:val="005B24B0"/>
    <w:rsid w:val="005B3603"/>
    <w:rsid w:val="005C108A"/>
    <w:rsid w:val="005D0965"/>
    <w:rsid w:val="005D7D3E"/>
    <w:rsid w:val="005E2295"/>
    <w:rsid w:val="005E23EA"/>
    <w:rsid w:val="005E5204"/>
    <w:rsid w:val="005E7A29"/>
    <w:rsid w:val="005F4C8F"/>
    <w:rsid w:val="005F57CE"/>
    <w:rsid w:val="00602698"/>
    <w:rsid w:val="00604837"/>
    <w:rsid w:val="00610BC8"/>
    <w:rsid w:val="0061374A"/>
    <w:rsid w:val="00620E11"/>
    <w:rsid w:val="006264AE"/>
    <w:rsid w:val="00646ED8"/>
    <w:rsid w:val="00647FBD"/>
    <w:rsid w:val="00651671"/>
    <w:rsid w:val="00652965"/>
    <w:rsid w:val="006535F7"/>
    <w:rsid w:val="0066632D"/>
    <w:rsid w:val="00673CA8"/>
    <w:rsid w:val="00677E7F"/>
    <w:rsid w:val="00681E7E"/>
    <w:rsid w:val="00687690"/>
    <w:rsid w:val="00691F65"/>
    <w:rsid w:val="00696126"/>
    <w:rsid w:val="006B0395"/>
    <w:rsid w:val="006B47A8"/>
    <w:rsid w:val="006B6D7B"/>
    <w:rsid w:val="006C1619"/>
    <w:rsid w:val="006C4190"/>
    <w:rsid w:val="006C547B"/>
    <w:rsid w:val="006D5C41"/>
    <w:rsid w:val="006D5EA7"/>
    <w:rsid w:val="00703FEF"/>
    <w:rsid w:val="00712269"/>
    <w:rsid w:val="007131FC"/>
    <w:rsid w:val="007164F0"/>
    <w:rsid w:val="0072107C"/>
    <w:rsid w:val="00723CD8"/>
    <w:rsid w:val="00731E65"/>
    <w:rsid w:val="00745D3C"/>
    <w:rsid w:val="007526A6"/>
    <w:rsid w:val="00763D21"/>
    <w:rsid w:val="00765145"/>
    <w:rsid w:val="007854D7"/>
    <w:rsid w:val="00792346"/>
    <w:rsid w:val="00796005"/>
    <w:rsid w:val="007A18FB"/>
    <w:rsid w:val="007A2781"/>
    <w:rsid w:val="007A3991"/>
    <w:rsid w:val="007A3B39"/>
    <w:rsid w:val="007B7314"/>
    <w:rsid w:val="007C1379"/>
    <w:rsid w:val="007D0A5A"/>
    <w:rsid w:val="007D221D"/>
    <w:rsid w:val="007D2852"/>
    <w:rsid w:val="007E3A65"/>
    <w:rsid w:val="007E5556"/>
    <w:rsid w:val="007E7822"/>
    <w:rsid w:val="007F7D6F"/>
    <w:rsid w:val="00811E52"/>
    <w:rsid w:val="008149F3"/>
    <w:rsid w:val="00827DE8"/>
    <w:rsid w:val="00833CF8"/>
    <w:rsid w:val="00835682"/>
    <w:rsid w:val="00835F5D"/>
    <w:rsid w:val="00844DC0"/>
    <w:rsid w:val="008477DB"/>
    <w:rsid w:val="00854FBE"/>
    <w:rsid w:val="00857AA8"/>
    <w:rsid w:val="00860CAA"/>
    <w:rsid w:val="00880287"/>
    <w:rsid w:val="00883CD2"/>
    <w:rsid w:val="00884645"/>
    <w:rsid w:val="00890031"/>
    <w:rsid w:val="00894978"/>
    <w:rsid w:val="008A5BD6"/>
    <w:rsid w:val="008C21FA"/>
    <w:rsid w:val="008C4A8B"/>
    <w:rsid w:val="008C587D"/>
    <w:rsid w:val="008D3017"/>
    <w:rsid w:val="008D4F0B"/>
    <w:rsid w:val="008F0EEF"/>
    <w:rsid w:val="008F7333"/>
    <w:rsid w:val="00903500"/>
    <w:rsid w:val="0090734E"/>
    <w:rsid w:val="00921865"/>
    <w:rsid w:val="009303B1"/>
    <w:rsid w:val="00934463"/>
    <w:rsid w:val="00941A7B"/>
    <w:rsid w:val="009428D1"/>
    <w:rsid w:val="009601FC"/>
    <w:rsid w:val="0096275D"/>
    <w:rsid w:val="00973072"/>
    <w:rsid w:val="009745E7"/>
    <w:rsid w:val="009754CE"/>
    <w:rsid w:val="00985BB7"/>
    <w:rsid w:val="009908F1"/>
    <w:rsid w:val="00997A22"/>
    <w:rsid w:val="009A261C"/>
    <w:rsid w:val="009A33FE"/>
    <w:rsid w:val="009A56DD"/>
    <w:rsid w:val="009B13C1"/>
    <w:rsid w:val="009B2D02"/>
    <w:rsid w:val="009C0CB8"/>
    <w:rsid w:val="009C4A9D"/>
    <w:rsid w:val="009C7493"/>
    <w:rsid w:val="009E6D4B"/>
    <w:rsid w:val="00A0588E"/>
    <w:rsid w:val="00A058C7"/>
    <w:rsid w:val="00A148F8"/>
    <w:rsid w:val="00A17C1A"/>
    <w:rsid w:val="00A232FA"/>
    <w:rsid w:val="00A247F0"/>
    <w:rsid w:val="00A42DE7"/>
    <w:rsid w:val="00A4337B"/>
    <w:rsid w:val="00A46B7B"/>
    <w:rsid w:val="00A55A0A"/>
    <w:rsid w:val="00A65F8B"/>
    <w:rsid w:val="00A7212F"/>
    <w:rsid w:val="00A80465"/>
    <w:rsid w:val="00A91777"/>
    <w:rsid w:val="00A91E34"/>
    <w:rsid w:val="00AA2695"/>
    <w:rsid w:val="00AA4D41"/>
    <w:rsid w:val="00AA5C04"/>
    <w:rsid w:val="00AA68BE"/>
    <w:rsid w:val="00AB5B6C"/>
    <w:rsid w:val="00AB6C89"/>
    <w:rsid w:val="00AB78B3"/>
    <w:rsid w:val="00AC16A6"/>
    <w:rsid w:val="00AD3C86"/>
    <w:rsid w:val="00AE31C8"/>
    <w:rsid w:val="00AF2562"/>
    <w:rsid w:val="00AF387F"/>
    <w:rsid w:val="00AF7E8C"/>
    <w:rsid w:val="00B039CB"/>
    <w:rsid w:val="00B07529"/>
    <w:rsid w:val="00B07C86"/>
    <w:rsid w:val="00B10E0E"/>
    <w:rsid w:val="00B10F50"/>
    <w:rsid w:val="00B13CE9"/>
    <w:rsid w:val="00B2151D"/>
    <w:rsid w:val="00B2473D"/>
    <w:rsid w:val="00B25C1F"/>
    <w:rsid w:val="00B35D50"/>
    <w:rsid w:val="00B55917"/>
    <w:rsid w:val="00B57B55"/>
    <w:rsid w:val="00B70A69"/>
    <w:rsid w:val="00B813F8"/>
    <w:rsid w:val="00B93BBE"/>
    <w:rsid w:val="00BB4E54"/>
    <w:rsid w:val="00BC0A7E"/>
    <w:rsid w:val="00BC1BD3"/>
    <w:rsid w:val="00BD438A"/>
    <w:rsid w:val="00BD72E2"/>
    <w:rsid w:val="00BE0883"/>
    <w:rsid w:val="00BE4301"/>
    <w:rsid w:val="00BE5008"/>
    <w:rsid w:val="00BE7D4A"/>
    <w:rsid w:val="00BF3ABC"/>
    <w:rsid w:val="00BF6C18"/>
    <w:rsid w:val="00C10457"/>
    <w:rsid w:val="00C12757"/>
    <w:rsid w:val="00C220C2"/>
    <w:rsid w:val="00C252FA"/>
    <w:rsid w:val="00C26F1E"/>
    <w:rsid w:val="00C2798D"/>
    <w:rsid w:val="00C3191C"/>
    <w:rsid w:val="00C406FB"/>
    <w:rsid w:val="00C41190"/>
    <w:rsid w:val="00C432F6"/>
    <w:rsid w:val="00C44190"/>
    <w:rsid w:val="00C45389"/>
    <w:rsid w:val="00C51797"/>
    <w:rsid w:val="00C51D5C"/>
    <w:rsid w:val="00C56960"/>
    <w:rsid w:val="00C631CD"/>
    <w:rsid w:val="00C65927"/>
    <w:rsid w:val="00C73656"/>
    <w:rsid w:val="00C76DD9"/>
    <w:rsid w:val="00C7737A"/>
    <w:rsid w:val="00C86D2B"/>
    <w:rsid w:val="00CA4328"/>
    <w:rsid w:val="00CA554B"/>
    <w:rsid w:val="00CC01B1"/>
    <w:rsid w:val="00CC44B9"/>
    <w:rsid w:val="00CD616E"/>
    <w:rsid w:val="00CE205F"/>
    <w:rsid w:val="00CF5270"/>
    <w:rsid w:val="00D04849"/>
    <w:rsid w:val="00D053DD"/>
    <w:rsid w:val="00D07D28"/>
    <w:rsid w:val="00D1397B"/>
    <w:rsid w:val="00D13D86"/>
    <w:rsid w:val="00D16432"/>
    <w:rsid w:val="00D27FCA"/>
    <w:rsid w:val="00D3126A"/>
    <w:rsid w:val="00D34223"/>
    <w:rsid w:val="00D42498"/>
    <w:rsid w:val="00D4360F"/>
    <w:rsid w:val="00D51205"/>
    <w:rsid w:val="00D62C2B"/>
    <w:rsid w:val="00D65681"/>
    <w:rsid w:val="00D71FFA"/>
    <w:rsid w:val="00D82D35"/>
    <w:rsid w:val="00D87388"/>
    <w:rsid w:val="00D91EA5"/>
    <w:rsid w:val="00D9403E"/>
    <w:rsid w:val="00DC6B57"/>
    <w:rsid w:val="00DC7D47"/>
    <w:rsid w:val="00DD21A3"/>
    <w:rsid w:val="00DD3EB6"/>
    <w:rsid w:val="00DD51D3"/>
    <w:rsid w:val="00DE387E"/>
    <w:rsid w:val="00DE579E"/>
    <w:rsid w:val="00DE5983"/>
    <w:rsid w:val="00DF3AD0"/>
    <w:rsid w:val="00DF4BF2"/>
    <w:rsid w:val="00E04DAF"/>
    <w:rsid w:val="00E05337"/>
    <w:rsid w:val="00E05742"/>
    <w:rsid w:val="00E07703"/>
    <w:rsid w:val="00E078A3"/>
    <w:rsid w:val="00E1244C"/>
    <w:rsid w:val="00E34FB3"/>
    <w:rsid w:val="00E36624"/>
    <w:rsid w:val="00E42A74"/>
    <w:rsid w:val="00E45879"/>
    <w:rsid w:val="00E47210"/>
    <w:rsid w:val="00E5024D"/>
    <w:rsid w:val="00E706AC"/>
    <w:rsid w:val="00E70CC9"/>
    <w:rsid w:val="00E859CD"/>
    <w:rsid w:val="00EA30D3"/>
    <w:rsid w:val="00EA4F35"/>
    <w:rsid w:val="00EA5476"/>
    <w:rsid w:val="00EA5D1C"/>
    <w:rsid w:val="00EA669B"/>
    <w:rsid w:val="00EB1A41"/>
    <w:rsid w:val="00EB3A8A"/>
    <w:rsid w:val="00EB7599"/>
    <w:rsid w:val="00EC4671"/>
    <w:rsid w:val="00EC5DE7"/>
    <w:rsid w:val="00EC70E6"/>
    <w:rsid w:val="00EC747F"/>
    <w:rsid w:val="00ED166F"/>
    <w:rsid w:val="00ED5E55"/>
    <w:rsid w:val="00EF2D5B"/>
    <w:rsid w:val="00EF3E0D"/>
    <w:rsid w:val="00EF71DF"/>
    <w:rsid w:val="00F01D64"/>
    <w:rsid w:val="00F12AE9"/>
    <w:rsid w:val="00F150ED"/>
    <w:rsid w:val="00F168B5"/>
    <w:rsid w:val="00F20C5C"/>
    <w:rsid w:val="00F23DC9"/>
    <w:rsid w:val="00F25B40"/>
    <w:rsid w:val="00F30B5A"/>
    <w:rsid w:val="00F375F2"/>
    <w:rsid w:val="00F46D6C"/>
    <w:rsid w:val="00F5132E"/>
    <w:rsid w:val="00F61D1B"/>
    <w:rsid w:val="00F66567"/>
    <w:rsid w:val="00F70037"/>
    <w:rsid w:val="00F8203F"/>
    <w:rsid w:val="00F84358"/>
    <w:rsid w:val="00FB24FD"/>
    <w:rsid w:val="00FB44AF"/>
    <w:rsid w:val="00FC0FF1"/>
    <w:rsid w:val="00FC30ED"/>
    <w:rsid w:val="00FC773D"/>
    <w:rsid w:val="00FE18F3"/>
    <w:rsid w:val="00FE1C90"/>
    <w:rsid w:val="00FE3900"/>
    <w:rsid w:val="00FE6165"/>
    <w:rsid w:val="00FF6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1D5D0-B645-452E-BDC3-2DF9A4B5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21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0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056383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056383"/>
    <w:pPr>
      <w:spacing w:before="100" w:beforeAutospacing="1" w:after="100" w:afterAutospacing="1"/>
      <w:outlineLvl w:val="5"/>
    </w:pPr>
    <w:rPr>
      <w:rFonts w:eastAsia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7210"/>
    <w:rPr>
      <w:rFonts w:eastAsia="Times New Roman"/>
      <w:lang w:val="en-GB"/>
    </w:rPr>
  </w:style>
  <w:style w:type="paragraph" w:styleId="ListParagraph">
    <w:name w:val="List Paragraph"/>
    <w:basedOn w:val="Normal"/>
    <w:link w:val="ListParagraphChar"/>
    <w:uiPriority w:val="99"/>
    <w:qFormat/>
    <w:rsid w:val="00E47210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customStyle="1" w:styleId="Default">
    <w:name w:val="Default"/>
    <w:rsid w:val="00E47210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2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210"/>
    <w:rPr>
      <w:rFonts w:ascii="Tahoma" w:eastAsia="MS Mincho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35F5D"/>
    <w:pPr>
      <w:widowControl w:val="0"/>
      <w:ind w:right="29"/>
      <w:jc w:val="center"/>
    </w:pPr>
    <w:rPr>
      <w:rFonts w:eastAsia="Times New Roman"/>
      <w:szCs w:val="20"/>
      <w:lang w:val="sq-AL" w:eastAsia="sq-AL"/>
    </w:rPr>
  </w:style>
  <w:style w:type="character" w:customStyle="1" w:styleId="TitleChar">
    <w:name w:val="Title Char"/>
    <w:basedOn w:val="DefaultParagraphFont"/>
    <w:link w:val="Title"/>
    <w:rsid w:val="00835F5D"/>
    <w:rPr>
      <w:rFonts w:ascii="Times New Roman" w:eastAsia="Times New Roman" w:hAnsi="Times New Roman" w:cs="Times New Roman"/>
      <w:sz w:val="24"/>
      <w:szCs w:val="20"/>
      <w:lang w:val="sq-AL" w:eastAsia="sq-AL"/>
    </w:rPr>
  </w:style>
  <w:style w:type="character" w:customStyle="1" w:styleId="TitulliChar">
    <w:name w:val="Titulli Char"/>
    <w:basedOn w:val="DefaultParagraphFont"/>
    <w:link w:val="Titulli"/>
    <w:locked/>
    <w:rsid w:val="00835F5D"/>
    <w:rPr>
      <w:rFonts w:ascii="CG Times" w:hAnsi="CG Times"/>
      <w:b/>
      <w:caps/>
      <w:lang w:val="en-GB"/>
    </w:rPr>
  </w:style>
  <w:style w:type="paragraph" w:customStyle="1" w:styleId="Titulli">
    <w:name w:val="Titulli"/>
    <w:next w:val="Normal"/>
    <w:link w:val="TitulliChar"/>
    <w:rsid w:val="00835F5D"/>
    <w:pPr>
      <w:keepNext/>
      <w:widowControl w:val="0"/>
      <w:spacing w:after="0" w:line="240" w:lineRule="auto"/>
      <w:jc w:val="center"/>
      <w:outlineLvl w:val="1"/>
    </w:pPr>
    <w:rPr>
      <w:rFonts w:ascii="CG Times" w:hAnsi="CG Times"/>
      <w:b/>
      <w:caps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0563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056383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05638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5638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81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19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195D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95D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21799F"/>
    <w:pPr>
      <w:ind w:left="567" w:hanging="567"/>
    </w:pPr>
    <w:rPr>
      <w:rFonts w:eastAsia="Times New Roman"/>
      <w:szCs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21799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D438A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D438A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857AA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7AA8"/>
    <w:rPr>
      <w:rFonts w:ascii="Times New Roman" w:eastAsia="MS Mincho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384D01"/>
    <w:rPr>
      <w:rFonts w:ascii="Calibri" w:eastAsia="Times New Roman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1801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5C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C1F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C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C1F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53DA9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E9EE265DBD334C499C05A4C36D083392" ma:contentTypeVersion="" ma:contentTypeDescription="" ma:contentTypeScope="" ma:versionID="b7be6bd9057968cb2b135af23181c33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0x00E9EE265DBD334C499C05A4C36D083392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14848/4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193FA-4398-4765-B7F7-6944890FC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433B50-BD57-4D10-87BD-07B5CE1EAC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9F48310-4EB0-4BAB-87FC-3A0617ED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Projektvendimi “Për propozimin e projektligjit “Për disa shtesa dhe ndryshime në ligjin nr. 9975, datë 28.07.2008 “Për taksat kombëtare”, të ndryshuar;</vt:lpstr>
    </vt:vector>
  </TitlesOfParts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Projektvendimi “Për propozimin e projektligjit “Për disa shtesa dhe ndryshime në ligjin nr. 9975, datë 28.07.2008 “Për taksat kombëtare”, të ndryshuar;</dc:title>
  <dc:creator>Arminda Murrizi</dc:creator>
  <cp:lastModifiedBy>gazmend.hanku</cp:lastModifiedBy>
  <cp:revision>14</cp:revision>
  <cp:lastPrinted>2014-12-02T11:13:00Z</cp:lastPrinted>
  <dcterms:created xsi:type="dcterms:W3CDTF">2014-11-05T08:56:00Z</dcterms:created>
  <dcterms:modified xsi:type="dcterms:W3CDTF">2014-12-02T11:14:00Z</dcterms:modified>
</cp:coreProperties>
</file>