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58" w:rsidRPr="00F4070A" w:rsidRDefault="00E16358" w:rsidP="00952705">
      <w:pPr>
        <w:spacing w:after="0" w:line="240" w:lineRule="auto"/>
        <w:jc w:val="center"/>
        <w:rPr>
          <w:rFonts w:asciiTheme="majorHAnsi" w:hAnsiTheme="majorHAnsi"/>
          <w:b/>
          <w:sz w:val="28"/>
          <w:szCs w:val="28"/>
          <w:lang w:val="en-GB"/>
        </w:rPr>
      </w:pPr>
    </w:p>
    <w:p w:rsidR="00E16358" w:rsidRPr="00F4070A" w:rsidRDefault="00E16358" w:rsidP="00952705">
      <w:pPr>
        <w:spacing w:after="0" w:line="240" w:lineRule="auto"/>
        <w:jc w:val="center"/>
        <w:rPr>
          <w:rFonts w:asciiTheme="majorHAnsi" w:hAnsiTheme="majorHAnsi"/>
          <w:b/>
          <w:sz w:val="28"/>
          <w:szCs w:val="28"/>
          <w:lang w:val="en-GB"/>
        </w:rPr>
      </w:pPr>
      <w:r w:rsidRPr="00F4070A">
        <w:rPr>
          <w:rFonts w:asciiTheme="majorHAnsi" w:hAnsiTheme="majorHAnsi"/>
          <w:b/>
          <w:sz w:val="28"/>
          <w:szCs w:val="28"/>
          <w:lang w:val="en-GB"/>
        </w:rPr>
        <w:t>AGREEMENT</w:t>
      </w:r>
    </w:p>
    <w:p w:rsidR="00E16358" w:rsidRPr="00F4070A" w:rsidRDefault="003E0512" w:rsidP="00E81F2C">
      <w:pPr>
        <w:spacing w:before="120" w:after="120" w:line="240" w:lineRule="auto"/>
        <w:jc w:val="center"/>
        <w:outlineLvl w:val="0"/>
        <w:rPr>
          <w:rFonts w:asciiTheme="majorHAnsi" w:hAnsiTheme="majorHAnsi"/>
          <w:sz w:val="28"/>
          <w:szCs w:val="28"/>
          <w:lang w:val="en-GB"/>
        </w:rPr>
      </w:pPr>
      <w:r w:rsidRPr="00F4070A">
        <w:rPr>
          <w:rFonts w:asciiTheme="majorHAnsi" w:hAnsiTheme="majorHAnsi"/>
          <w:sz w:val="28"/>
          <w:szCs w:val="28"/>
          <w:lang w:val="en-GB"/>
        </w:rPr>
        <w:t>Identification code:  VET</w:t>
      </w:r>
      <w:r w:rsidR="005F2461" w:rsidRPr="00F4070A">
        <w:rPr>
          <w:rFonts w:asciiTheme="majorHAnsi" w:hAnsiTheme="majorHAnsi"/>
          <w:sz w:val="28"/>
          <w:szCs w:val="28"/>
          <w:lang w:val="en-GB"/>
        </w:rPr>
        <w:t xml:space="preserve"> 01</w:t>
      </w:r>
    </w:p>
    <w:p w:rsidR="00E16358" w:rsidRPr="00F4070A" w:rsidRDefault="00E16358" w:rsidP="00952705">
      <w:pPr>
        <w:spacing w:after="0" w:line="240" w:lineRule="auto"/>
        <w:jc w:val="center"/>
        <w:rPr>
          <w:rFonts w:asciiTheme="majorHAnsi" w:hAnsiTheme="majorHAnsi"/>
          <w:b/>
          <w:sz w:val="28"/>
          <w:szCs w:val="28"/>
          <w:lang w:val="en-GB"/>
        </w:rPr>
      </w:pPr>
    </w:p>
    <w:p w:rsidR="00E16358" w:rsidRPr="00F4070A" w:rsidRDefault="00E16358" w:rsidP="00E81F2C">
      <w:pPr>
        <w:spacing w:after="120" w:line="240" w:lineRule="auto"/>
        <w:jc w:val="center"/>
        <w:rPr>
          <w:rFonts w:asciiTheme="majorHAnsi" w:hAnsiTheme="majorHAnsi"/>
          <w:b/>
          <w:sz w:val="28"/>
          <w:szCs w:val="28"/>
          <w:lang w:val="en-GB"/>
        </w:rPr>
      </w:pPr>
      <w:r w:rsidRPr="00F4070A">
        <w:rPr>
          <w:rFonts w:asciiTheme="majorHAnsi" w:hAnsiTheme="majorHAnsi"/>
          <w:b/>
          <w:sz w:val="28"/>
          <w:szCs w:val="28"/>
          <w:lang w:val="en-GB"/>
        </w:rPr>
        <w:t>between</w:t>
      </w:r>
    </w:p>
    <w:p w:rsidR="00E16358" w:rsidRPr="00F4070A" w:rsidRDefault="00E16358">
      <w:pPr>
        <w:spacing w:after="0"/>
        <w:jc w:val="center"/>
        <w:rPr>
          <w:rFonts w:asciiTheme="majorHAnsi" w:hAnsiTheme="majorHAnsi"/>
          <w:b/>
          <w:sz w:val="28"/>
          <w:szCs w:val="28"/>
          <w:lang w:val="en-GB"/>
        </w:rPr>
      </w:pPr>
    </w:p>
    <w:p w:rsidR="00E16358" w:rsidRPr="00F4070A" w:rsidRDefault="005F2461" w:rsidP="005F2461">
      <w:pPr>
        <w:spacing w:after="0"/>
        <w:jc w:val="center"/>
        <w:rPr>
          <w:rFonts w:asciiTheme="majorHAnsi" w:hAnsiTheme="majorHAnsi"/>
          <w:sz w:val="28"/>
          <w:szCs w:val="28"/>
          <w:lang w:val="en-GB"/>
        </w:rPr>
      </w:pPr>
      <w:r w:rsidRPr="00F4070A">
        <w:rPr>
          <w:rFonts w:asciiTheme="majorHAnsi" w:hAnsiTheme="majorHAnsi"/>
          <w:b/>
          <w:sz w:val="28"/>
          <w:szCs w:val="28"/>
          <w:lang w:val="en-GB"/>
        </w:rPr>
        <w:t xml:space="preserve">The </w:t>
      </w:r>
      <w:r w:rsidR="00C7318B">
        <w:rPr>
          <w:rFonts w:asciiTheme="majorHAnsi" w:hAnsiTheme="majorHAnsi"/>
          <w:b/>
          <w:sz w:val="28"/>
          <w:szCs w:val="28"/>
          <w:lang w:val="en-GB"/>
        </w:rPr>
        <w:t>Ministry of Economy and Finance</w:t>
      </w:r>
      <w:r w:rsidRPr="00F4070A">
        <w:rPr>
          <w:rFonts w:asciiTheme="majorHAnsi" w:hAnsiTheme="majorHAnsi"/>
          <w:b/>
          <w:sz w:val="28"/>
          <w:szCs w:val="28"/>
          <w:lang w:val="en-GB"/>
        </w:rPr>
        <w:t>(</w:t>
      </w:r>
      <w:r w:rsidR="00C7318B">
        <w:rPr>
          <w:rFonts w:asciiTheme="majorHAnsi" w:hAnsiTheme="majorHAnsi"/>
          <w:b/>
          <w:sz w:val="28"/>
          <w:szCs w:val="28"/>
          <w:lang w:val="en-GB"/>
        </w:rPr>
        <w:t>MEF</w:t>
      </w:r>
      <w:r w:rsidRPr="00F4070A">
        <w:rPr>
          <w:rFonts w:asciiTheme="majorHAnsi" w:hAnsiTheme="majorHAnsi"/>
          <w:b/>
          <w:sz w:val="28"/>
          <w:szCs w:val="28"/>
          <w:lang w:val="en-GB"/>
        </w:rPr>
        <w:t>)</w:t>
      </w:r>
    </w:p>
    <w:p w:rsidR="00E16358" w:rsidRPr="00F4070A" w:rsidRDefault="00E16358">
      <w:pPr>
        <w:spacing w:after="0"/>
        <w:jc w:val="center"/>
        <w:rPr>
          <w:rFonts w:asciiTheme="majorHAnsi" w:hAnsiTheme="majorHAnsi"/>
          <w:sz w:val="28"/>
          <w:szCs w:val="28"/>
          <w:lang w:val="en-GB"/>
        </w:rPr>
      </w:pPr>
    </w:p>
    <w:p w:rsidR="00E16358" w:rsidRPr="00F4070A" w:rsidRDefault="00E16358">
      <w:pPr>
        <w:spacing w:after="0"/>
        <w:jc w:val="center"/>
        <w:rPr>
          <w:rFonts w:asciiTheme="majorHAnsi" w:hAnsiTheme="majorHAnsi"/>
          <w:b/>
          <w:sz w:val="28"/>
          <w:szCs w:val="28"/>
          <w:lang w:val="en-GB"/>
        </w:rPr>
      </w:pPr>
      <w:r w:rsidRPr="00F4070A">
        <w:rPr>
          <w:rFonts w:asciiTheme="majorHAnsi" w:hAnsiTheme="majorHAnsi"/>
          <w:b/>
          <w:sz w:val="28"/>
          <w:szCs w:val="28"/>
          <w:lang w:val="en-GB"/>
        </w:rPr>
        <w:t>and</w:t>
      </w:r>
    </w:p>
    <w:p w:rsidR="00E16358" w:rsidRPr="00F4070A" w:rsidRDefault="00E16358">
      <w:pPr>
        <w:spacing w:after="0"/>
        <w:jc w:val="center"/>
        <w:rPr>
          <w:rFonts w:asciiTheme="majorHAnsi" w:hAnsiTheme="majorHAnsi"/>
          <w:b/>
          <w:sz w:val="28"/>
          <w:szCs w:val="28"/>
          <w:lang w:val="en-GB"/>
        </w:rPr>
      </w:pPr>
    </w:p>
    <w:p w:rsidR="00E16358" w:rsidRPr="00F4070A" w:rsidRDefault="005F2461" w:rsidP="005F2461">
      <w:pPr>
        <w:spacing w:after="0"/>
        <w:jc w:val="center"/>
        <w:rPr>
          <w:rFonts w:asciiTheme="majorHAnsi" w:hAnsiTheme="majorHAnsi"/>
          <w:b/>
          <w:sz w:val="28"/>
          <w:szCs w:val="28"/>
          <w:lang w:val="en-US"/>
        </w:rPr>
      </w:pPr>
      <w:r w:rsidRPr="00F4070A">
        <w:rPr>
          <w:rFonts w:asciiTheme="majorHAnsi" w:hAnsiTheme="majorHAnsi"/>
          <w:b/>
          <w:sz w:val="28"/>
          <w:szCs w:val="28"/>
          <w:lang w:val="en-US"/>
        </w:rPr>
        <w:t>Contractor</w:t>
      </w:r>
    </w:p>
    <w:p w:rsidR="005F2461" w:rsidRPr="00F4070A" w:rsidRDefault="005F2461" w:rsidP="005F2461">
      <w:pPr>
        <w:spacing w:after="0"/>
        <w:jc w:val="center"/>
        <w:rPr>
          <w:rFonts w:asciiTheme="majorHAnsi" w:hAnsiTheme="majorHAnsi"/>
          <w:b/>
          <w:sz w:val="28"/>
          <w:szCs w:val="28"/>
          <w:lang w:val="en-GB"/>
        </w:rPr>
      </w:pPr>
    </w:p>
    <w:p w:rsidR="00E16358" w:rsidRPr="00F4070A" w:rsidRDefault="00E16358">
      <w:pPr>
        <w:spacing w:after="0"/>
        <w:jc w:val="center"/>
        <w:rPr>
          <w:rFonts w:asciiTheme="majorHAnsi" w:hAnsiTheme="majorHAnsi"/>
          <w:b/>
          <w:sz w:val="28"/>
          <w:szCs w:val="28"/>
          <w:lang w:val="en-GB"/>
        </w:rPr>
      </w:pPr>
      <w:r w:rsidRPr="00F4070A">
        <w:rPr>
          <w:rFonts w:asciiTheme="majorHAnsi" w:hAnsiTheme="majorHAnsi"/>
          <w:b/>
          <w:sz w:val="28"/>
          <w:szCs w:val="28"/>
          <w:lang w:val="en-GB"/>
        </w:rPr>
        <w:t xml:space="preserve">For the provision of institutional technical assistance </w:t>
      </w:r>
    </w:p>
    <w:p w:rsidR="00E16358" w:rsidRPr="00F4070A" w:rsidRDefault="005F2461">
      <w:pPr>
        <w:spacing w:after="0"/>
        <w:jc w:val="center"/>
        <w:rPr>
          <w:rFonts w:asciiTheme="majorHAnsi" w:hAnsiTheme="majorHAnsi"/>
          <w:b/>
          <w:sz w:val="28"/>
          <w:szCs w:val="28"/>
          <w:lang w:val="en-GB"/>
        </w:rPr>
      </w:pPr>
      <w:r w:rsidRPr="00F4070A">
        <w:rPr>
          <w:rFonts w:asciiTheme="majorHAnsi" w:hAnsiTheme="majorHAnsi"/>
          <w:b/>
          <w:sz w:val="28"/>
          <w:szCs w:val="28"/>
          <w:lang w:val="en-GB"/>
        </w:rPr>
        <w:t>to the  Programme “Support of VET through Innovation”</w:t>
      </w:r>
    </w:p>
    <w:p w:rsidR="00E16358" w:rsidRPr="00F4070A" w:rsidRDefault="00E16358" w:rsidP="00E81F2C">
      <w:pPr>
        <w:spacing w:after="0" w:line="240" w:lineRule="auto"/>
        <w:jc w:val="both"/>
        <w:rPr>
          <w:rFonts w:asciiTheme="majorHAnsi" w:hAnsiTheme="majorHAnsi"/>
          <w:sz w:val="28"/>
          <w:szCs w:val="28"/>
          <w:lang w:val="en-GB"/>
        </w:rPr>
      </w:pPr>
    </w:p>
    <w:p w:rsidR="00E16358" w:rsidRPr="00F4070A" w:rsidRDefault="005F2461" w:rsidP="005F2461">
      <w:pPr>
        <w:spacing w:after="0"/>
        <w:jc w:val="both"/>
        <w:rPr>
          <w:rFonts w:asciiTheme="majorHAnsi" w:hAnsiTheme="majorHAnsi"/>
          <w:b/>
          <w:sz w:val="28"/>
          <w:szCs w:val="28"/>
          <w:lang w:val="en-GB"/>
        </w:rPr>
      </w:pPr>
      <w:r w:rsidRPr="00F4070A">
        <w:rPr>
          <w:rFonts w:asciiTheme="majorHAnsi" w:hAnsiTheme="majorHAnsi"/>
          <w:b/>
          <w:sz w:val="28"/>
          <w:szCs w:val="28"/>
          <w:lang w:val="en-GB"/>
        </w:rPr>
        <w:t xml:space="preserve">The </w:t>
      </w:r>
      <w:r w:rsidR="00C7318B">
        <w:rPr>
          <w:rFonts w:asciiTheme="majorHAnsi" w:hAnsiTheme="majorHAnsi"/>
          <w:b/>
          <w:sz w:val="28"/>
          <w:szCs w:val="28"/>
          <w:lang w:val="en-GB"/>
        </w:rPr>
        <w:t xml:space="preserve">Ministry of Economy and Finance </w:t>
      </w:r>
      <w:r w:rsidRPr="00F4070A">
        <w:rPr>
          <w:rFonts w:asciiTheme="majorHAnsi" w:hAnsiTheme="majorHAnsi"/>
          <w:b/>
          <w:sz w:val="28"/>
          <w:szCs w:val="28"/>
          <w:lang w:val="en-GB"/>
        </w:rPr>
        <w:t>(</w:t>
      </w:r>
      <w:r w:rsidR="00C7318B">
        <w:rPr>
          <w:rFonts w:asciiTheme="majorHAnsi" w:hAnsiTheme="majorHAnsi"/>
          <w:b/>
          <w:sz w:val="28"/>
          <w:szCs w:val="28"/>
          <w:lang w:val="en-GB"/>
        </w:rPr>
        <w:t>MEF</w:t>
      </w:r>
      <w:r w:rsidRPr="00F4070A">
        <w:rPr>
          <w:rFonts w:asciiTheme="majorHAnsi" w:hAnsiTheme="majorHAnsi"/>
          <w:b/>
          <w:sz w:val="28"/>
          <w:szCs w:val="28"/>
          <w:lang w:val="en-GB"/>
        </w:rPr>
        <w:t>)</w:t>
      </w:r>
      <w:r w:rsidRPr="00F4070A">
        <w:rPr>
          <w:rFonts w:asciiTheme="majorHAnsi" w:hAnsiTheme="majorHAnsi"/>
          <w:sz w:val="28"/>
          <w:szCs w:val="28"/>
          <w:lang w:val="en-GB"/>
        </w:rPr>
        <w:t xml:space="preserve"> </w:t>
      </w:r>
      <w:r w:rsidR="00E16358" w:rsidRPr="00F4070A">
        <w:rPr>
          <w:rFonts w:asciiTheme="majorHAnsi" w:hAnsiTheme="majorHAnsi"/>
          <w:b/>
          <w:sz w:val="28"/>
          <w:szCs w:val="28"/>
          <w:lang w:val="en-GB"/>
        </w:rPr>
        <w:t>of the Republic of Albania (he</w:t>
      </w:r>
      <w:r w:rsidRPr="00F4070A">
        <w:rPr>
          <w:rFonts w:asciiTheme="majorHAnsi" w:hAnsiTheme="majorHAnsi"/>
          <w:b/>
          <w:sz w:val="28"/>
          <w:szCs w:val="28"/>
          <w:lang w:val="en-GB"/>
        </w:rPr>
        <w:t>reinafter referred to as “</w:t>
      </w:r>
      <w:r w:rsidR="00C7318B">
        <w:rPr>
          <w:rFonts w:asciiTheme="majorHAnsi" w:hAnsiTheme="majorHAnsi"/>
          <w:b/>
          <w:sz w:val="28"/>
          <w:szCs w:val="28"/>
          <w:lang w:val="en-GB"/>
        </w:rPr>
        <w:t>MEF</w:t>
      </w:r>
      <w:r w:rsidR="00E16358" w:rsidRPr="00F4070A">
        <w:rPr>
          <w:rFonts w:asciiTheme="majorHAnsi" w:hAnsiTheme="majorHAnsi"/>
          <w:b/>
          <w:sz w:val="28"/>
          <w:szCs w:val="28"/>
          <w:lang w:val="en-GB"/>
        </w:rPr>
        <w:t xml:space="preserve">”) and </w:t>
      </w:r>
      <w:r w:rsidRPr="00F4070A">
        <w:rPr>
          <w:rFonts w:asciiTheme="majorHAnsi" w:hAnsiTheme="majorHAnsi"/>
          <w:b/>
          <w:sz w:val="28"/>
          <w:szCs w:val="28"/>
          <w:lang w:val="en-US"/>
        </w:rPr>
        <w:t xml:space="preserve">XXXX </w:t>
      </w:r>
      <w:r w:rsidR="00E16358" w:rsidRPr="00F4070A">
        <w:rPr>
          <w:rFonts w:asciiTheme="majorHAnsi" w:hAnsiTheme="majorHAnsi"/>
          <w:b/>
          <w:sz w:val="28"/>
          <w:szCs w:val="28"/>
          <w:lang w:val="en-GB"/>
        </w:rPr>
        <w:t>hereinafter referred to as the “Parties”, have decided to enter into this Agreement</w:t>
      </w:r>
      <w:r w:rsidRPr="00F4070A">
        <w:rPr>
          <w:rFonts w:asciiTheme="majorHAnsi" w:hAnsiTheme="majorHAnsi"/>
          <w:b/>
          <w:sz w:val="28"/>
          <w:szCs w:val="28"/>
          <w:lang w:val="en-GB"/>
        </w:rPr>
        <w:t xml:space="preserve"> </w:t>
      </w:r>
      <w:r w:rsidR="00E16358" w:rsidRPr="00F4070A">
        <w:rPr>
          <w:rFonts w:asciiTheme="majorHAnsi" w:hAnsiTheme="majorHAnsi"/>
          <w:b/>
          <w:sz w:val="28"/>
          <w:szCs w:val="28"/>
          <w:lang w:val="en-GB"/>
        </w:rPr>
        <w:t>(hereinafter referred to as the “Agreement”):</w:t>
      </w:r>
    </w:p>
    <w:p w:rsidR="005F2461" w:rsidRPr="00F4070A" w:rsidRDefault="005F2461" w:rsidP="005F2461">
      <w:pPr>
        <w:spacing w:after="0"/>
        <w:jc w:val="both"/>
        <w:rPr>
          <w:rFonts w:asciiTheme="majorHAnsi" w:hAnsiTheme="majorHAnsi"/>
          <w:b/>
          <w:sz w:val="28"/>
          <w:szCs w:val="28"/>
          <w:lang w:val="en-GB"/>
        </w:rPr>
      </w:pPr>
    </w:p>
    <w:p w:rsidR="005F2461" w:rsidRPr="00F4070A" w:rsidRDefault="005F2461" w:rsidP="005F2461">
      <w:pPr>
        <w:pStyle w:val="Heading51"/>
        <w:tabs>
          <w:tab w:val="left" w:pos="9540"/>
          <w:tab w:val="left" w:pos="9912"/>
          <w:tab w:val="left" w:pos="10620"/>
          <w:tab w:val="left" w:pos="11328"/>
          <w:tab w:val="left" w:pos="12036"/>
          <w:tab w:val="left" w:pos="12744"/>
        </w:tabs>
        <w:spacing w:after="120"/>
        <w:ind w:left="0" w:right="0" w:firstLine="0"/>
        <w:rPr>
          <w:rFonts w:asciiTheme="majorHAnsi" w:eastAsia="Times New Roman" w:hAnsiTheme="majorHAnsi" w:cs="Times New Roman"/>
          <w:b/>
          <w:szCs w:val="28"/>
          <w:lang w:val="en-GB"/>
        </w:rPr>
      </w:pPr>
      <w:r w:rsidRPr="00F4070A">
        <w:rPr>
          <w:rFonts w:asciiTheme="majorHAnsi" w:eastAsia="Times New Roman" w:hAnsiTheme="majorHAnsi" w:cs="Times New Roman"/>
          <w:b/>
          <w:szCs w:val="28"/>
          <w:lang w:val="en-GB"/>
        </w:rPr>
        <w:t>Whereas</w:t>
      </w:r>
      <w:r w:rsidRPr="00F4070A">
        <w:rPr>
          <w:rFonts w:asciiTheme="majorHAnsi" w:eastAsia="Times New Roman" w:hAnsiTheme="majorHAnsi" w:cs="Times New Roman"/>
          <w:szCs w:val="28"/>
          <w:lang w:val="en-GB"/>
        </w:rPr>
        <w:t xml:space="preserve"> on December 11</w:t>
      </w:r>
      <w:r w:rsidRPr="00F4070A">
        <w:rPr>
          <w:rFonts w:asciiTheme="majorHAnsi" w:eastAsia="Times New Roman" w:hAnsiTheme="majorHAnsi" w:cs="Times New Roman"/>
          <w:szCs w:val="28"/>
          <w:vertAlign w:val="superscript"/>
          <w:lang w:val="en-GB"/>
        </w:rPr>
        <w:t>th</w:t>
      </w:r>
      <w:r w:rsidRPr="00F4070A">
        <w:rPr>
          <w:rFonts w:asciiTheme="majorHAnsi" w:eastAsia="Times New Roman" w:hAnsiTheme="majorHAnsi" w:cs="Times New Roman"/>
          <w:szCs w:val="28"/>
          <w:lang w:val="en-GB"/>
        </w:rPr>
        <w:t>, 2014</w:t>
      </w:r>
      <w:r w:rsidRPr="00F4070A">
        <w:rPr>
          <w:rFonts w:asciiTheme="majorHAnsi" w:hAnsiTheme="majorHAnsi" w:cs="Times New Roman"/>
          <w:szCs w:val="28"/>
          <w:lang w:val="en-GB"/>
        </w:rPr>
        <w:t xml:space="preserve"> a Protocol for Development Cooperation was signed by the two Governments</w:t>
      </w:r>
      <w:r w:rsidRPr="00F4070A">
        <w:rPr>
          <w:rFonts w:asciiTheme="majorHAnsi" w:eastAsia="Times New Roman" w:hAnsiTheme="majorHAnsi" w:cs="Times New Roman"/>
          <w:szCs w:val="28"/>
          <w:lang w:val="en-GB"/>
        </w:rPr>
        <w:t>;</w:t>
      </w:r>
    </w:p>
    <w:p w:rsidR="005F2461" w:rsidRPr="00F4070A" w:rsidRDefault="005F2461" w:rsidP="005F2461">
      <w:pPr>
        <w:tabs>
          <w:tab w:val="left" w:pos="270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Theme="majorHAnsi" w:eastAsia="Times New Roman" w:hAnsiTheme="majorHAnsi" w:cs="Times New Roman"/>
          <w:b/>
          <w:sz w:val="28"/>
          <w:szCs w:val="28"/>
          <w:lang w:val="en-GB"/>
        </w:rPr>
      </w:pPr>
    </w:p>
    <w:p w:rsidR="005F2461" w:rsidRPr="00F4070A" w:rsidRDefault="005F2461" w:rsidP="005F2461">
      <w:pPr>
        <w:pStyle w:val="Heading6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0" w:firstLine="0"/>
        <w:rPr>
          <w:rFonts w:asciiTheme="majorHAnsi" w:hAnsiTheme="majorHAnsi"/>
          <w:szCs w:val="28"/>
          <w:lang w:val="en-GB"/>
        </w:rPr>
      </w:pPr>
      <w:r w:rsidRPr="00F4070A">
        <w:rPr>
          <w:rFonts w:asciiTheme="majorHAnsi" w:hAnsiTheme="majorHAnsi" w:cs="Times New Roman"/>
          <w:b/>
          <w:szCs w:val="28"/>
          <w:lang w:val="en-GB"/>
        </w:rPr>
        <w:t>Whereas</w:t>
      </w:r>
      <w:r w:rsidRPr="00F4070A">
        <w:rPr>
          <w:rFonts w:asciiTheme="majorHAnsi" w:hAnsiTheme="majorHAnsi" w:cs="Times New Roman"/>
          <w:szCs w:val="28"/>
          <w:lang w:val="en-GB"/>
        </w:rPr>
        <w:t xml:space="preserve"> the above-said Protocol identifies vocational education and training through innovation as a tool for human resources development, social and territorial cohesion and growth;</w:t>
      </w:r>
    </w:p>
    <w:p w:rsidR="005F2461" w:rsidRPr="00F4070A" w:rsidRDefault="005F2461" w:rsidP="005F2461">
      <w:pPr>
        <w:pStyle w:val="Heading6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0" w:firstLine="0"/>
        <w:rPr>
          <w:rFonts w:asciiTheme="majorHAnsi" w:hAnsiTheme="majorHAnsi"/>
          <w:szCs w:val="28"/>
          <w:lang w:val="en-GB"/>
        </w:rPr>
      </w:pPr>
    </w:p>
    <w:p w:rsidR="005F2461" w:rsidRPr="00F4070A" w:rsidRDefault="005F2461" w:rsidP="005F2461">
      <w:pPr>
        <w:pStyle w:val="Heading6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0" w:firstLine="0"/>
        <w:rPr>
          <w:rFonts w:asciiTheme="majorHAnsi" w:hAnsiTheme="majorHAnsi"/>
          <w:szCs w:val="28"/>
          <w:lang w:val="en-GB"/>
        </w:rPr>
      </w:pPr>
      <w:r w:rsidRPr="00F4070A">
        <w:rPr>
          <w:rFonts w:asciiTheme="majorHAnsi" w:hAnsiTheme="majorHAnsi" w:cs="Times New Roman"/>
          <w:b/>
          <w:szCs w:val="28"/>
          <w:lang w:val="en-GB"/>
        </w:rPr>
        <w:t>Whereas</w:t>
      </w:r>
      <w:r w:rsidR="00906BDF" w:rsidRPr="00F4070A">
        <w:rPr>
          <w:rFonts w:asciiTheme="majorHAnsi" w:hAnsiTheme="majorHAnsi" w:cs="Times New Roman"/>
          <w:szCs w:val="28"/>
          <w:lang w:val="en-GB"/>
        </w:rPr>
        <w:t xml:space="preserve"> </w:t>
      </w:r>
      <w:r w:rsidRPr="00F4070A">
        <w:rPr>
          <w:rFonts w:asciiTheme="majorHAnsi" w:hAnsiTheme="majorHAnsi" w:cs="Times New Roman"/>
          <w:szCs w:val="28"/>
          <w:lang w:val="en-GB"/>
        </w:rPr>
        <w:t xml:space="preserve">an untied soft loan of Euro 5 million for </w:t>
      </w:r>
      <w:r w:rsidRPr="00F4070A">
        <w:rPr>
          <w:rFonts w:asciiTheme="majorHAnsi" w:hAnsiTheme="majorHAnsi" w:cs="Times New Roman"/>
          <w:i/>
          <w:iCs/>
          <w:szCs w:val="28"/>
          <w:lang w:val="en-GB"/>
        </w:rPr>
        <w:t>Vocational Education and Training through Innovation</w:t>
      </w:r>
      <w:r w:rsidR="00906BDF" w:rsidRPr="00F4070A">
        <w:rPr>
          <w:rFonts w:asciiTheme="majorHAnsi" w:hAnsiTheme="majorHAnsi" w:cs="Times New Roman"/>
          <w:i/>
          <w:iCs/>
          <w:szCs w:val="28"/>
          <w:lang w:val="en-GB"/>
        </w:rPr>
        <w:t xml:space="preserve"> </w:t>
      </w:r>
      <w:r w:rsidR="00906BDF" w:rsidRPr="00F4070A">
        <w:rPr>
          <w:rFonts w:asciiTheme="majorHAnsi" w:hAnsiTheme="majorHAnsi" w:cs="Times New Roman"/>
          <w:iCs/>
          <w:szCs w:val="28"/>
          <w:lang w:val="en-GB"/>
        </w:rPr>
        <w:t>is earmarked in the 2014-2016 Protocol</w:t>
      </w:r>
      <w:r w:rsidRPr="00F4070A">
        <w:rPr>
          <w:rFonts w:asciiTheme="majorHAnsi" w:hAnsiTheme="majorHAnsi" w:cs="Times New Roman"/>
          <w:szCs w:val="28"/>
          <w:lang w:val="en-GB"/>
        </w:rPr>
        <w:t>;</w:t>
      </w:r>
    </w:p>
    <w:p w:rsidR="005F2461" w:rsidRPr="00F4070A" w:rsidRDefault="005F2461" w:rsidP="005F2461">
      <w:pPr>
        <w:spacing w:after="0"/>
        <w:jc w:val="both"/>
        <w:rPr>
          <w:rFonts w:asciiTheme="majorHAnsi" w:hAnsiTheme="majorHAnsi"/>
          <w:b/>
          <w:sz w:val="28"/>
          <w:szCs w:val="28"/>
          <w:lang w:val="en-GB"/>
        </w:rPr>
      </w:pPr>
    </w:p>
    <w:p w:rsidR="005F2461" w:rsidRPr="00F4070A" w:rsidRDefault="005F2461" w:rsidP="005F2461">
      <w:pPr>
        <w:spacing w:after="0"/>
        <w:jc w:val="both"/>
        <w:rPr>
          <w:rFonts w:asciiTheme="majorHAnsi" w:hAnsiTheme="majorHAnsi"/>
          <w:iCs/>
          <w:sz w:val="28"/>
          <w:szCs w:val="28"/>
          <w:lang w:val="en-GB"/>
        </w:rPr>
      </w:pPr>
      <w:r w:rsidRPr="00F4070A">
        <w:rPr>
          <w:rFonts w:asciiTheme="majorHAnsi" w:hAnsiTheme="majorHAnsi"/>
          <w:b/>
          <w:sz w:val="28"/>
          <w:szCs w:val="28"/>
          <w:lang w:val="en-GB"/>
        </w:rPr>
        <w:t xml:space="preserve">Whereas </w:t>
      </w:r>
      <w:r w:rsidRPr="00F4070A">
        <w:rPr>
          <w:rFonts w:asciiTheme="majorHAnsi" w:hAnsiTheme="majorHAnsi"/>
          <w:i/>
          <w:sz w:val="28"/>
          <w:szCs w:val="28"/>
          <w:lang w:val="en-GB"/>
        </w:rPr>
        <w:t xml:space="preserve">Program </w:t>
      </w:r>
      <w:r w:rsidRPr="00F4070A">
        <w:rPr>
          <w:rFonts w:asciiTheme="majorHAnsi" w:hAnsiTheme="majorHAnsi"/>
          <w:sz w:val="28"/>
          <w:szCs w:val="28"/>
          <w:lang w:val="en-GB"/>
        </w:rPr>
        <w:t xml:space="preserve">foresees an </w:t>
      </w:r>
      <w:r w:rsidR="00D403CC" w:rsidRPr="00F4070A">
        <w:rPr>
          <w:rFonts w:asciiTheme="majorHAnsi" w:hAnsiTheme="majorHAnsi"/>
          <w:sz w:val="28"/>
          <w:szCs w:val="28"/>
          <w:lang w:val="en-GB"/>
        </w:rPr>
        <w:t xml:space="preserve">institutional technical assistance </w:t>
      </w:r>
      <w:r w:rsidR="006145ED" w:rsidRPr="00F4070A">
        <w:rPr>
          <w:rFonts w:asciiTheme="majorHAnsi" w:hAnsiTheme="majorHAnsi"/>
          <w:sz w:val="28"/>
          <w:szCs w:val="28"/>
          <w:lang w:val="en-US"/>
        </w:rPr>
        <w:t xml:space="preserve">to </w:t>
      </w:r>
      <w:r w:rsidR="00D403CC" w:rsidRPr="00F4070A">
        <w:rPr>
          <w:rFonts w:asciiTheme="majorHAnsi" w:hAnsiTheme="majorHAnsi"/>
          <w:iCs/>
          <w:sz w:val="28"/>
          <w:szCs w:val="28"/>
          <w:lang w:val="en-GB"/>
        </w:rPr>
        <w:t xml:space="preserve">support </w:t>
      </w:r>
      <w:r w:rsidR="00C7318B">
        <w:rPr>
          <w:rFonts w:asciiTheme="majorHAnsi" w:hAnsiTheme="majorHAnsi"/>
          <w:iCs/>
          <w:sz w:val="28"/>
          <w:szCs w:val="28"/>
          <w:lang w:val="en-GB"/>
        </w:rPr>
        <w:t>MEF</w:t>
      </w:r>
      <w:r w:rsidR="006145ED" w:rsidRPr="00F4070A">
        <w:rPr>
          <w:rFonts w:asciiTheme="majorHAnsi" w:hAnsiTheme="majorHAnsi"/>
          <w:iCs/>
          <w:sz w:val="28"/>
          <w:szCs w:val="28"/>
          <w:lang w:val="en-GB"/>
        </w:rPr>
        <w:t xml:space="preserve"> in the VET sector.</w:t>
      </w:r>
    </w:p>
    <w:p w:rsidR="006145ED" w:rsidRPr="00F4070A" w:rsidRDefault="006145ED" w:rsidP="005F2461">
      <w:pPr>
        <w:spacing w:after="0"/>
        <w:jc w:val="both"/>
        <w:rPr>
          <w:rFonts w:asciiTheme="majorHAnsi" w:hAnsiTheme="majorHAnsi"/>
          <w:iCs/>
          <w:sz w:val="28"/>
          <w:szCs w:val="28"/>
          <w:lang w:val="en-GB"/>
        </w:rPr>
      </w:pPr>
    </w:p>
    <w:p w:rsidR="006145ED" w:rsidRPr="00F4070A" w:rsidRDefault="006145ED" w:rsidP="005F2461">
      <w:pPr>
        <w:spacing w:after="0"/>
        <w:jc w:val="both"/>
        <w:rPr>
          <w:rFonts w:asciiTheme="majorHAnsi" w:hAnsiTheme="majorHAnsi"/>
          <w:sz w:val="28"/>
          <w:szCs w:val="28"/>
          <w:lang w:val="en-US"/>
        </w:rPr>
      </w:pPr>
    </w:p>
    <w:p w:rsidR="005F2461" w:rsidRPr="00F4070A" w:rsidRDefault="005F2461" w:rsidP="005F2461">
      <w:pPr>
        <w:spacing w:after="0"/>
        <w:jc w:val="both"/>
        <w:rPr>
          <w:rFonts w:asciiTheme="majorHAnsi" w:hAnsiTheme="majorHAnsi"/>
          <w:sz w:val="28"/>
          <w:szCs w:val="28"/>
          <w:lang w:val="en-GB"/>
        </w:rPr>
      </w:pPr>
    </w:p>
    <w:p w:rsidR="00E16358" w:rsidRPr="00F4070A" w:rsidRDefault="00E16358" w:rsidP="001C2E66">
      <w:pPr>
        <w:tabs>
          <w:tab w:val="left" w:pos="1701"/>
        </w:tabs>
        <w:spacing w:after="360" w:line="240" w:lineRule="auto"/>
        <w:jc w:val="both"/>
        <w:rPr>
          <w:rFonts w:asciiTheme="majorHAnsi" w:hAnsiTheme="majorHAnsi"/>
          <w:b/>
          <w:sz w:val="28"/>
          <w:szCs w:val="28"/>
          <w:lang w:val="en-GB"/>
        </w:rPr>
      </w:pPr>
      <w:r w:rsidRPr="00F4070A">
        <w:rPr>
          <w:rFonts w:asciiTheme="majorHAnsi" w:hAnsiTheme="majorHAnsi"/>
          <w:b/>
          <w:sz w:val="28"/>
          <w:szCs w:val="28"/>
          <w:lang w:val="en-GB"/>
        </w:rPr>
        <w:lastRenderedPageBreak/>
        <w:t>Having considered what above, the Parties hereby agree as follows:</w:t>
      </w:r>
    </w:p>
    <w:p w:rsidR="00E16358" w:rsidRPr="00F4070A" w:rsidRDefault="00E16358" w:rsidP="001C2E66">
      <w:pPr>
        <w:spacing w:after="240" w:line="240" w:lineRule="auto"/>
        <w:jc w:val="center"/>
        <w:rPr>
          <w:rFonts w:asciiTheme="majorHAnsi" w:hAnsiTheme="majorHAnsi"/>
          <w:b/>
          <w:sz w:val="28"/>
          <w:szCs w:val="28"/>
          <w:lang w:val="en-GB"/>
        </w:rPr>
      </w:pPr>
      <w:r w:rsidRPr="00F4070A">
        <w:rPr>
          <w:rFonts w:asciiTheme="majorHAnsi" w:hAnsiTheme="majorHAnsi"/>
          <w:b/>
          <w:sz w:val="28"/>
          <w:szCs w:val="28"/>
          <w:lang w:val="en-GB"/>
        </w:rPr>
        <w:t>AGREEMENT</w:t>
      </w:r>
    </w:p>
    <w:p w:rsidR="00E16358" w:rsidRPr="00F4070A" w:rsidRDefault="00E16358" w:rsidP="001C2E66">
      <w:pPr>
        <w:spacing w:before="120" w:after="120" w:line="240" w:lineRule="auto"/>
        <w:jc w:val="both"/>
        <w:rPr>
          <w:rFonts w:asciiTheme="majorHAnsi" w:hAnsiTheme="majorHAnsi"/>
          <w:sz w:val="28"/>
          <w:szCs w:val="28"/>
          <w:lang w:val="en-US"/>
        </w:rPr>
      </w:pPr>
      <w:r w:rsidRPr="00F4070A">
        <w:rPr>
          <w:rFonts w:asciiTheme="majorHAnsi" w:hAnsiTheme="majorHAnsi"/>
          <w:b/>
          <w:sz w:val="28"/>
          <w:szCs w:val="28"/>
          <w:lang w:val="en-GB"/>
        </w:rPr>
        <w:t>(1)</w:t>
      </w:r>
      <w:r w:rsidRPr="00F4070A">
        <w:rPr>
          <w:rFonts w:asciiTheme="majorHAnsi" w:hAnsiTheme="majorHAnsi"/>
          <w:b/>
          <w:sz w:val="28"/>
          <w:szCs w:val="28"/>
          <w:lang w:val="en-GB"/>
        </w:rPr>
        <w:tab/>
        <w:t>Subject</w:t>
      </w:r>
    </w:p>
    <w:p w:rsidR="006145ED" w:rsidRPr="00F4070A" w:rsidRDefault="006145ED" w:rsidP="006145ED">
      <w:pPr>
        <w:tabs>
          <w:tab w:val="left" w:pos="709"/>
        </w:tabs>
        <w:spacing w:after="240" w:line="240" w:lineRule="auto"/>
        <w:jc w:val="both"/>
        <w:rPr>
          <w:rFonts w:asciiTheme="majorHAnsi" w:hAnsiTheme="majorHAnsi"/>
          <w:iCs/>
          <w:sz w:val="28"/>
          <w:szCs w:val="28"/>
          <w:lang w:val="en-GB"/>
        </w:rPr>
      </w:pPr>
      <w:r w:rsidRPr="00F4070A">
        <w:rPr>
          <w:rFonts w:asciiTheme="majorHAnsi" w:hAnsiTheme="majorHAnsi"/>
          <w:sz w:val="28"/>
          <w:szCs w:val="28"/>
          <w:lang w:val="en-GB"/>
        </w:rPr>
        <w:t>1.1</w:t>
      </w:r>
      <w:r w:rsidRPr="00F4070A">
        <w:rPr>
          <w:rFonts w:asciiTheme="majorHAnsi" w:hAnsiTheme="majorHAnsi"/>
          <w:sz w:val="28"/>
          <w:szCs w:val="28"/>
          <w:lang w:val="en-GB"/>
        </w:rPr>
        <w:tab/>
        <w:t>The subject of this Contract is</w:t>
      </w:r>
      <w:r w:rsidRPr="00F4070A">
        <w:rPr>
          <w:rFonts w:asciiTheme="majorHAnsi" w:hAnsiTheme="majorHAnsi"/>
          <w:sz w:val="28"/>
          <w:szCs w:val="28"/>
          <w:lang w:val="en-US"/>
        </w:rPr>
        <w:t xml:space="preserve"> the provision of Technical Assistance services </w:t>
      </w:r>
      <w:r w:rsidRPr="00F4070A">
        <w:rPr>
          <w:rFonts w:asciiTheme="majorHAnsi" w:hAnsiTheme="majorHAnsi"/>
          <w:iCs/>
          <w:sz w:val="28"/>
          <w:szCs w:val="28"/>
          <w:lang w:val="en-GB"/>
        </w:rPr>
        <w:t xml:space="preserve">to support </w:t>
      </w:r>
      <w:r w:rsidR="00C7318B">
        <w:rPr>
          <w:rFonts w:asciiTheme="majorHAnsi" w:hAnsiTheme="majorHAnsi"/>
          <w:iCs/>
          <w:sz w:val="28"/>
          <w:szCs w:val="28"/>
          <w:lang w:val="en-GB"/>
        </w:rPr>
        <w:t>MEF</w:t>
      </w:r>
      <w:r w:rsidR="00D55749">
        <w:rPr>
          <w:rFonts w:asciiTheme="majorHAnsi" w:hAnsiTheme="majorHAnsi"/>
          <w:iCs/>
          <w:sz w:val="28"/>
          <w:szCs w:val="28"/>
          <w:lang w:val="en-GB"/>
        </w:rPr>
        <w:t xml:space="preserve"> on policy advic</w:t>
      </w:r>
      <w:r w:rsidRPr="00F4070A">
        <w:rPr>
          <w:rFonts w:asciiTheme="majorHAnsi" w:hAnsiTheme="majorHAnsi"/>
          <w:iCs/>
          <w:sz w:val="28"/>
          <w:szCs w:val="28"/>
          <w:lang w:val="en-GB"/>
        </w:rPr>
        <w:t xml:space="preserve">e and in the establishment of an agricultural  multifunctional Vocational Education and Training Centre in the </w:t>
      </w:r>
      <w:proofErr w:type="spellStart"/>
      <w:r w:rsidRPr="00F4070A">
        <w:rPr>
          <w:rFonts w:asciiTheme="majorHAnsi" w:hAnsiTheme="majorHAnsi"/>
          <w:iCs/>
          <w:sz w:val="28"/>
          <w:szCs w:val="28"/>
          <w:lang w:val="en-GB"/>
        </w:rPr>
        <w:t>Fier</w:t>
      </w:r>
      <w:proofErr w:type="spellEnd"/>
      <w:r w:rsidRPr="00F4070A">
        <w:rPr>
          <w:rFonts w:asciiTheme="majorHAnsi" w:hAnsiTheme="majorHAnsi"/>
          <w:iCs/>
          <w:sz w:val="28"/>
          <w:szCs w:val="28"/>
          <w:lang w:val="en-GB"/>
        </w:rPr>
        <w:t xml:space="preserve"> Region in Albania</w:t>
      </w:r>
      <w:r w:rsidRPr="00F4070A">
        <w:rPr>
          <w:rFonts w:asciiTheme="majorHAnsi" w:hAnsiTheme="majorHAnsi"/>
          <w:iCs/>
          <w:sz w:val="28"/>
          <w:szCs w:val="28"/>
          <w:lang w:val="en-GB"/>
        </w:rPr>
        <w:footnoteReference w:id="2"/>
      </w:r>
      <w:r w:rsidRPr="00F4070A">
        <w:rPr>
          <w:rFonts w:asciiTheme="majorHAnsi" w:hAnsiTheme="majorHAnsi"/>
          <w:iCs/>
          <w:sz w:val="28"/>
          <w:szCs w:val="28"/>
          <w:lang w:val="en-GB"/>
        </w:rPr>
        <w:t xml:space="preserve">, in order to </w:t>
      </w:r>
      <w:r w:rsidR="00C1098E" w:rsidRPr="00F4070A">
        <w:rPr>
          <w:rFonts w:asciiTheme="majorHAnsi" w:hAnsiTheme="majorHAnsi"/>
          <w:iCs/>
          <w:sz w:val="28"/>
          <w:szCs w:val="28"/>
          <w:lang w:val="en-GB"/>
        </w:rPr>
        <w:t>increase the</w:t>
      </w:r>
      <w:r w:rsidRPr="00F4070A">
        <w:rPr>
          <w:rFonts w:asciiTheme="majorHAnsi" w:hAnsiTheme="majorHAnsi"/>
          <w:iCs/>
          <w:sz w:val="28"/>
          <w:szCs w:val="28"/>
          <w:lang w:val="en-GB"/>
        </w:rPr>
        <w:t xml:space="preserve"> employability of VET graduates and to contribute to the enhancement of the country competiveness in the agriculture and in the agro-food processing sectors</w:t>
      </w:r>
      <w:r w:rsidRPr="00F4070A">
        <w:rPr>
          <w:rFonts w:asciiTheme="majorHAnsi" w:hAnsiTheme="majorHAnsi"/>
          <w:sz w:val="28"/>
          <w:szCs w:val="28"/>
          <w:lang w:val="en-US"/>
        </w:rPr>
        <w:t xml:space="preserve">, in the framework of the </w:t>
      </w:r>
      <w:proofErr w:type="spellStart"/>
      <w:r w:rsidRPr="00F4070A">
        <w:rPr>
          <w:rFonts w:asciiTheme="majorHAnsi" w:hAnsiTheme="majorHAnsi"/>
          <w:b/>
          <w:i/>
          <w:sz w:val="28"/>
          <w:szCs w:val="28"/>
          <w:lang w:val="en-US"/>
        </w:rPr>
        <w:t>Programme</w:t>
      </w:r>
      <w:proofErr w:type="spellEnd"/>
      <w:r w:rsidRPr="00F4070A">
        <w:rPr>
          <w:rFonts w:asciiTheme="majorHAnsi" w:hAnsiTheme="majorHAnsi"/>
          <w:b/>
          <w:i/>
          <w:sz w:val="28"/>
          <w:szCs w:val="28"/>
          <w:lang w:val="en-US"/>
        </w:rPr>
        <w:t xml:space="preserve"> “Support of VET through Innovation”, </w:t>
      </w:r>
      <w:r w:rsidRPr="00F4070A">
        <w:rPr>
          <w:rFonts w:asciiTheme="majorHAnsi" w:hAnsiTheme="majorHAnsi"/>
          <w:sz w:val="28"/>
          <w:szCs w:val="28"/>
          <w:lang w:val="en-US"/>
        </w:rPr>
        <w:t xml:space="preserve"> funded by the Italian Government with a soft loan worth up to 5 million Euro and implemented by the Contracting Authority. </w:t>
      </w:r>
    </w:p>
    <w:p w:rsidR="00E16358" w:rsidRPr="00F4070A" w:rsidRDefault="00E16358" w:rsidP="001C2E66">
      <w:pPr>
        <w:tabs>
          <w:tab w:val="left" w:pos="709"/>
        </w:tabs>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1.2</w:t>
      </w:r>
      <w:r w:rsidRPr="00F4070A">
        <w:rPr>
          <w:rFonts w:asciiTheme="majorHAnsi" w:hAnsiTheme="majorHAnsi"/>
          <w:sz w:val="28"/>
          <w:szCs w:val="28"/>
          <w:lang w:val="en-GB"/>
        </w:rPr>
        <w:tab/>
        <w:t xml:space="preserve">The objective, purpose, expected results and activities to be carried out are defined in the </w:t>
      </w:r>
      <w:r w:rsidRPr="00F4070A">
        <w:rPr>
          <w:rFonts w:asciiTheme="majorHAnsi" w:hAnsiTheme="majorHAnsi"/>
          <w:i/>
          <w:sz w:val="28"/>
          <w:szCs w:val="28"/>
          <w:lang w:val="en-GB"/>
        </w:rPr>
        <w:t>Terms of Reference</w:t>
      </w:r>
      <w:r w:rsidRPr="00F4070A">
        <w:rPr>
          <w:rFonts w:asciiTheme="majorHAnsi" w:hAnsiTheme="majorHAnsi"/>
          <w:sz w:val="28"/>
          <w:szCs w:val="28"/>
          <w:lang w:val="en-GB"/>
        </w:rPr>
        <w:t xml:space="preserve"> annexed to the Agreement (Annex II).</w:t>
      </w:r>
    </w:p>
    <w:p w:rsidR="00E16358" w:rsidRPr="00F4070A" w:rsidRDefault="00E16358" w:rsidP="00E81F2C">
      <w:pPr>
        <w:spacing w:after="120" w:line="240" w:lineRule="auto"/>
        <w:jc w:val="both"/>
        <w:rPr>
          <w:rFonts w:asciiTheme="majorHAnsi" w:hAnsiTheme="majorHAnsi"/>
          <w:sz w:val="28"/>
          <w:szCs w:val="28"/>
          <w:lang w:val="en-US"/>
        </w:rPr>
      </w:pPr>
      <w:r w:rsidRPr="00F4070A">
        <w:rPr>
          <w:rFonts w:asciiTheme="majorHAnsi" w:hAnsiTheme="majorHAnsi"/>
          <w:b/>
          <w:sz w:val="28"/>
          <w:szCs w:val="28"/>
          <w:lang w:val="en-GB"/>
        </w:rPr>
        <w:t>(2)</w:t>
      </w:r>
      <w:r w:rsidRPr="00F4070A">
        <w:rPr>
          <w:rFonts w:asciiTheme="majorHAnsi" w:hAnsiTheme="majorHAnsi"/>
          <w:b/>
          <w:sz w:val="28"/>
          <w:szCs w:val="28"/>
          <w:lang w:val="en-GB"/>
        </w:rPr>
        <w:tab/>
        <w:t>Financing</w:t>
      </w:r>
    </w:p>
    <w:p w:rsidR="006145ED" w:rsidRPr="00F4070A" w:rsidRDefault="006145ED" w:rsidP="006145ED">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This Agreement, established in Euro, is a fee-based contract. Based on the maximum fees and lumps sums set out in Annex V, the maximum contract value is Euro 1.335.000,00.</w:t>
      </w:r>
    </w:p>
    <w:p w:rsidR="006145ED" w:rsidRPr="00F4070A" w:rsidRDefault="006145ED" w:rsidP="006145ED">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Such amount is net of non-income / non-profit taxes (including Value Added Tax), custom duties, and Albanian local taxes that, if due, will be covered by the Albanian Government.</w:t>
      </w:r>
    </w:p>
    <w:p w:rsidR="006145ED" w:rsidRPr="00F4070A" w:rsidRDefault="006145ED" w:rsidP="006145ED">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Such amount is intended as inclusive of any other cost or expense in Albania or abroad, and will remain fixed and unchangeable for the whole duration of the Agreement. No further remuneration or fee will be paid for other services beyond those explicitly mentioned in the present Agreement.</w:t>
      </w:r>
    </w:p>
    <w:p w:rsidR="00E16358" w:rsidRPr="00F4070A" w:rsidRDefault="006145ED" w:rsidP="006145ED">
      <w:pPr>
        <w:spacing w:after="120" w:line="240" w:lineRule="auto"/>
        <w:jc w:val="both"/>
        <w:rPr>
          <w:rFonts w:asciiTheme="majorHAnsi" w:hAnsiTheme="majorHAnsi"/>
          <w:sz w:val="28"/>
          <w:szCs w:val="28"/>
          <w:lang w:val="en-US"/>
        </w:rPr>
      </w:pPr>
      <w:r w:rsidRPr="00F4070A">
        <w:rPr>
          <w:rFonts w:asciiTheme="majorHAnsi" w:hAnsiTheme="majorHAnsi"/>
          <w:b/>
          <w:sz w:val="28"/>
          <w:szCs w:val="28"/>
          <w:lang w:val="en-GB"/>
        </w:rPr>
        <w:t xml:space="preserve"> </w:t>
      </w:r>
      <w:r w:rsidR="00E16358" w:rsidRPr="00F4070A">
        <w:rPr>
          <w:rFonts w:asciiTheme="majorHAnsi" w:hAnsiTheme="majorHAnsi"/>
          <w:b/>
          <w:sz w:val="28"/>
          <w:szCs w:val="28"/>
          <w:lang w:val="en-GB"/>
        </w:rPr>
        <w:t>(3)</w:t>
      </w:r>
      <w:r w:rsidR="00E16358" w:rsidRPr="00F4070A">
        <w:rPr>
          <w:rFonts w:asciiTheme="majorHAnsi" w:hAnsiTheme="majorHAnsi"/>
          <w:b/>
          <w:sz w:val="28"/>
          <w:szCs w:val="28"/>
          <w:lang w:val="en-GB"/>
        </w:rPr>
        <w:tab/>
        <w:t>Order of precedence of Agreement documents</w:t>
      </w:r>
    </w:p>
    <w:p w:rsidR="006145ED" w:rsidRPr="00F4070A" w:rsidRDefault="006145ED" w:rsidP="006145ED">
      <w:p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The following documents shall be deemed to form and be read and construed as part of this Contract, in the following order of precedence:</w:t>
      </w:r>
    </w:p>
    <w:p w:rsidR="006145ED" w:rsidRPr="00F4070A" w:rsidRDefault="003E0512" w:rsidP="006145ED">
      <w:pPr>
        <w:numPr>
          <w:ilvl w:val="0"/>
          <w:numId w:val="1"/>
        </w:num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the </w:t>
      </w:r>
      <w:r w:rsidR="006145ED" w:rsidRPr="00F4070A">
        <w:rPr>
          <w:rFonts w:asciiTheme="majorHAnsi" w:hAnsiTheme="majorHAnsi"/>
          <w:sz w:val="28"/>
          <w:szCs w:val="28"/>
          <w:lang w:val="en-GB"/>
        </w:rPr>
        <w:t>agreement;</w:t>
      </w:r>
    </w:p>
    <w:p w:rsidR="006145ED" w:rsidRPr="00F4070A" w:rsidRDefault="006145ED" w:rsidP="006145ED">
      <w:pPr>
        <w:numPr>
          <w:ilvl w:val="0"/>
          <w:numId w:val="1"/>
        </w:num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lastRenderedPageBreak/>
        <w:t>the Special Conditions</w:t>
      </w:r>
    </w:p>
    <w:p w:rsidR="006145ED" w:rsidRPr="00F4070A" w:rsidRDefault="006145ED" w:rsidP="006145ED">
      <w:pPr>
        <w:numPr>
          <w:ilvl w:val="0"/>
          <w:numId w:val="1"/>
        </w:num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the General Conditions (Annex I);</w:t>
      </w:r>
    </w:p>
    <w:p w:rsidR="006145ED" w:rsidRPr="00F4070A" w:rsidRDefault="006145ED" w:rsidP="006145ED">
      <w:pPr>
        <w:numPr>
          <w:ilvl w:val="0"/>
          <w:numId w:val="1"/>
        </w:num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the Terms of Reference and related Appendixes [including clarification before the deadline for submitting tenders and minutes of the information meeting/site visit] (Annex II); </w:t>
      </w:r>
    </w:p>
    <w:p w:rsidR="006145ED" w:rsidRPr="00F4070A" w:rsidRDefault="006145ED" w:rsidP="006145ED">
      <w:pPr>
        <w:numPr>
          <w:ilvl w:val="0"/>
          <w:numId w:val="1"/>
        </w:num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the Organisation and methodology [including clarification from the </w:t>
      </w:r>
      <w:proofErr w:type="spellStart"/>
      <w:r w:rsidRPr="00F4070A">
        <w:rPr>
          <w:rFonts w:asciiTheme="majorHAnsi" w:hAnsiTheme="majorHAnsi"/>
          <w:sz w:val="28"/>
          <w:szCs w:val="28"/>
          <w:lang w:val="en-GB"/>
        </w:rPr>
        <w:t>tenderer</w:t>
      </w:r>
      <w:proofErr w:type="spellEnd"/>
      <w:r w:rsidRPr="00F4070A">
        <w:rPr>
          <w:rFonts w:asciiTheme="majorHAnsi" w:hAnsiTheme="majorHAnsi"/>
          <w:sz w:val="28"/>
          <w:szCs w:val="28"/>
          <w:lang w:val="en-GB"/>
        </w:rPr>
        <w:t xml:space="preserve"> provided during tender evaluation] (Annex III);</w:t>
      </w:r>
    </w:p>
    <w:p w:rsidR="006145ED" w:rsidRPr="00F4070A" w:rsidRDefault="006145ED" w:rsidP="006145ED">
      <w:pPr>
        <w:numPr>
          <w:ilvl w:val="0"/>
          <w:numId w:val="1"/>
        </w:num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Key experts (Annex IV);</w:t>
      </w:r>
    </w:p>
    <w:p w:rsidR="006145ED" w:rsidRPr="00F4070A" w:rsidRDefault="006145ED" w:rsidP="006145ED">
      <w:pPr>
        <w:numPr>
          <w:ilvl w:val="0"/>
          <w:numId w:val="1"/>
        </w:num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Budget breakdown (Annex V);</w:t>
      </w:r>
    </w:p>
    <w:p w:rsidR="006145ED" w:rsidRPr="00F4070A" w:rsidRDefault="006145ED" w:rsidP="006145ED">
      <w:pPr>
        <w:spacing w:after="240" w:line="240" w:lineRule="auto"/>
        <w:jc w:val="both"/>
        <w:rPr>
          <w:rFonts w:asciiTheme="majorHAnsi" w:hAnsiTheme="majorHAnsi"/>
          <w:b/>
          <w:sz w:val="28"/>
          <w:szCs w:val="28"/>
          <w:lang w:val="en-GB"/>
        </w:rPr>
      </w:pPr>
      <w:r w:rsidRPr="00F4070A">
        <w:rPr>
          <w:rFonts w:asciiTheme="majorHAnsi" w:hAnsiTheme="majorHAnsi"/>
          <w:b/>
          <w:sz w:val="28"/>
          <w:szCs w:val="28"/>
          <w:lang w:val="en-GB"/>
        </w:rPr>
        <w:t xml:space="preserve">The various </w:t>
      </w:r>
      <w:r w:rsidR="003E0512" w:rsidRPr="00F4070A">
        <w:rPr>
          <w:rFonts w:asciiTheme="majorHAnsi" w:hAnsiTheme="majorHAnsi"/>
          <w:b/>
          <w:sz w:val="28"/>
          <w:szCs w:val="28"/>
          <w:lang w:val="en-GB"/>
        </w:rPr>
        <w:t>documents making up the Agreement</w:t>
      </w:r>
      <w:r w:rsidRPr="00F4070A">
        <w:rPr>
          <w:rFonts w:asciiTheme="majorHAnsi" w:hAnsiTheme="majorHAnsi"/>
          <w:b/>
          <w:sz w:val="28"/>
          <w:szCs w:val="28"/>
          <w:lang w:val="en-GB"/>
        </w:rPr>
        <w:t xml:space="preserve"> shall be deemed to be mutually explanatory; in cases of ambiguity or divergence, they shall prevail in the order in which they appear above. Addenda shall have the order of precedence of the document they are amending.</w:t>
      </w:r>
      <w:r w:rsidRPr="00F4070A" w:rsidDel="00A73B34">
        <w:rPr>
          <w:rFonts w:asciiTheme="majorHAnsi" w:hAnsiTheme="majorHAnsi"/>
          <w:b/>
          <w:sz w:val="28"/>
          <w:szCs w:val="28"/>
          <w:lang w:val="en-GB"/>
        </w:rPr>
        <w:t xml:space="preserve"> </w:t>
      </w:r>
    </w:p>
    <w:p w:rsidR="00E16358" w:rsidRPr="00F4070A" w:rsidRDefault="006145ED" w:rsidP="006145ED">
      <w:pPr>
        <w:spacing w:after="240" w:line="240" w:lineRule="auto"/>
        <w:jc w:val="both"/>
        <w:rPr>
          <w:rFonts w:asciiTheme="majorHAnsi" w:hAnsiTheme="majorHAnsi"/>
          <w:b/>
          <w:sz w:val="28"/>
          <w:szCs w:val="28"/>
          <w:lang w:val="en-GB"/>
        </w:rPr>
      </w:pPr>
      <w:r w:rsidRPr="00F4070A">
        <w:rPr>
          <w:rFonts w:asciiTheme="majorHAnsi" w:hAnsiTheme="majorHAnsi"/>
          <w:b/>
          <w:sz w:val="28"/>
          <w:szCs w:val="28"/>
          <w:lang w:val="en-GB"/>
        </w:rPr>
        <w:t xml:space="preserve"> </w:t>
      </w:r>
      <w:r w:rsidR="00E16358" w:rsidRPr="00F4070A">
        <w:rPr>
          <w:rFonts w:asciiTheme="majorHAnsi" w:hAnsiTheme="majorHAnsi"/>
          <w:b/>
          <w:sz w:val="28"/>
          <w:szCs w:val="28"/>
          <w:lang w:val="en-GB"/>
        </w:rPr>
        <w:t>(4)</w:t>
      </w:r>
      <w:r w:rsidR="00E16358" w:rsidRPr="00F4070A">
        <w:rPr>
          <w:rFonts w:asciiTheme="majorHAnsi" w:hAnsiTheme="majorHAnsi"/>
          <w:b/>
          <w:sz w:val="28"/>
          <w:szCs w:val="28"/>
          <w:lang w:val="en-GB"/>
        </w:rPr>
        <w:tab/>
        <w:t>Institutions and Bodies involved in the implementation of the Agreement</w:t>
      </w:r>
    </w:p>
    <w:p w:rsidR="00E16358" w:rsidRPr="00F4070A" w:rsidRDefault="00E16358" w:rsidP="00E81F2C">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The main Institutions and Bodies involved in the implementation of the Agreement are:</w:t>
      </w:r>
    </w:p>
    <w:p w:rsidR="00E16358" w:rsidRPr="00F4070A" w:rsidRDefault="00E16358" w:rsidP="00E81F2C">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For the Albanian side:</w:t>
      </w:r>
    </w:p>
    <w:p w:rsidR="00E16358" w:rsidRPr="00F4070A" w:rsidRDefault="006145ED" w:rsidP="002C4FAD">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 </w:t>
      </w:r>
      <w:r w:rsidR="00C7318B">
        <w:rPr>
          <w:rFonts w:asciiTheme="majorHAnsi" w:hAnsiTheme="majorHAnsi"/>
          <w:sz w:val="28"/>
          <w:szCs w:val="28"/>
          <w:lang w:val="en-GB"/>
        </w:rPr>
        <w:t>MEF</w:t>
      </w:r>
      <w:r w:rsidR="00E16358" w:rsidRPr="00F4070A">
        <w:rPr>
          <w:rFonts w:asciiTheme="majorHAnsi" w:hAnsiTheme="majorHAnsi"/>
          <w:sz w:val="28"/>
          <w:szCs w:val="28"/>
          <w:lang w:val="en-GB"/>
        </w:rPr>
        <w:t xml:space="preserve">, as Executing Agency of the </w:t>
      </w:r>
      <w:r w:rsidRPr="00F4070A">
        <w:rPr>
          <w:rFonts w:asciiTheme="majorHAnsi" w:hAnsiTheme="majorHAnsi"/>
          <w:i/>
          <w:sz w:val="28"/>
          <w:szCs w:val="28"/>
          <w:lang w:val="en-GB"/>
        </w:rPr>
        <w:t>Program</w:t>
      </w:r>
      <w:r w:rsidR="00E16358" w:rsidRPr="00F4070A">
        <w:rPr>
          <w:rFonts w:asciiTheme="majorHAnsi" w:hAnsiTheme="majorHAnsi"/>
          <w:sz w:val="28"/>
          <w:szCs w:val="28"/>
          <w:lang w:val="en-GB"/>
        </w:rPr>
        <w:t>, Contracting Authority for the procurement of project related services, and Final Recipient of the institutional technical assistance services covered by this Agreement.</w:t>
      </w:r>
    </w:p>
    <w:p w:rsidR="00E16358" w:rsidRPr="00F4070A" w:rsidRDefault="00732BFD" w:rsidP="00E81F2C">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For the Contractor</w:t>
      </w:r>
      <w:r w:rsidR="00E16358" w:rsidRPr="00F4070A">
        <w:rPr>
          <w:rFonts w:asciiTheme="majorHAnsi" w:hAnsiTheme="majorHAnsi"/>
          <w:sz w:val="28"/>
          <w:szCs w:val="28"/>
          <w:lang w:val="en-GB"/>
        </w:rPr>
        <w:t xml:space="preserve"> side:</w:t>
      </w:r>
    </w:p>
    <w:p w:rsidR="00E16358" w:rsidRPr="00F4070A" w:rsidRDefault="00E16358" w:rsidP="00E81F2C">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 </w:t>
      </w:r>
    </w:p>
    <w:p w:rsidR="00E16358" w:rsidRPr="00F4070A" w:rsidRDefault="00E16358" w:rsidP="00E81F2C">
      <w:pPr>
        <w:spacing w:after="36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 </w:t>
      </w:r>
    </w:p>
    <w:p w:rsidR="00E16358" w:rsidRPr="00F4070A" w:rsidRDefault="00E16358" w:rsidP="00E81F2C">
      <w:pPr>
        <w:spacing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t>(5)</w:t>
      </w:r>
      <w:r w:rsidRPr="00F4070A">
        <w:rPr>
          <w:rFonts w:asciiTheme="majorHAnsi" w:hAnsiTheme="majorHAnsi"/>
          <w:b/>
          <w:sz w:val="28"/>
          <w:szCs w:val="28"/>
          <w:lang w:val="en-GB"/>
        </w:rPr>
        <w:tab/>
        <w:t>Governance</w:t>
      </w:r>
    </w:p>
    <w:p w:rsidR="00E16358" w:rsidRPr="00F4070A" w:rsidRDefault="00E16358" w:rsidP="00E81F2C">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5.1 The Agreement shall operate within the framework of the</w:t>
      </w:r>
      <w:r w:rsidR="006145ED" w:rsidRPr="00F4070A">
        <w:rPr>
          <w:rFonts w:asciiTheme="majorHAnsi" w:hAnsiTheme="majorHAnsi"/>
          <w:b/>
          <w:sz w:val="28"/>
          <w:szCs w:val="28"/>
          <w:lang w:val="en-GB"/>
        </w:rPr>
        <w:t xml:space="preserve">  Programme “Support of VET through Innovation”</w:t>
      </w:r>
      <w:r w:rsidRPr="00F4070A">
        <w:rPr>
          <w:rFonts w:asciiTheme="majorHAnsi" w:hAnsiTheme="majorHAnsi"/>
          <w:sz w:val="28"/>
          <w:szCs w:val="28"/>
          <w:lang w:val="en-GB"/>
        </w:rPr>
        <w:t xml:space="preserve"> The Parties will operate in consultation and full cooperation as to ensure that this Agreement is properly and timely implemented.</w:t>
      </w:r>
    </w:p>
    <w:p w:rsidR="00E16358" w:rsidRPr="00F4070A" w:rsidRDefault="009C6E28" w:rsidP="00E81F2C">
      <w:pPr>
        <w:spacing w:after="360" w:line="240" w:lineRule="auto"/>
        <w:jc w:val="both"/>
        <w:rPr>
          <w:rFonts w:asciiTheme="majorHAnsi" w:hAnsiTheme="majorHAnsi"/>
          <w:b/>
          <w:sz w:val="28"/>
          <w:szCs w:val="28"/>
          <w:lang w:val="en-GB"/>
        </w:rPr>
      </w:pPr>
      <w:r w:rsidRPr="00F4070A">
        <w:rPr>
          <w:rFonts w:asciiTheme="majorHAnsi" w:hAnsiTheme="majorHAnsi"/>
          <w:sz w:val="28"/>
          <w:szCs w:val="28"/>
          <w:lang w:val="en-GB"/>
        </w:rPr>
        <w:lastRenderedPageBreak/>
        <w:t>5.2</w:t>
      </w:r>
      <w:r w:rsidR="00E16358" w:rsidRPr="00F4070A">
        <w:rPr>
          <w:rFonts w:asciiTheme="majorHAnsi" w:hAnsiTheme="majorHAnsi"/>
          <w:sz w:val="28"/>
          <w:szCs w:val="28"/>
          <w:lang w:val="en-GB"/>
        </w:rPr>
        <w:t xml:space="preserve"> The Parties shall implement this Agreement jointly and severally, taking all necessary and reasonable measures to ensure that the results described in the Terms of Reference (Annex II) are achieved with the requisite care, efficiency, transparency and diligence, in line with the principle of sound financial management and with the best practices in the field. </w:t>
      </w:r>
    </w:p>
    <w:p w:rsidR="00E16358" w:rsidRPr="00F4070A" w:rsidRDefault="00E16358" w:rsidP="00E81F2C">
      <w:pPr>
        <w:spacing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t>(6)</w:t>
      </w:r>
      <w:r w:rsidRPr="00F4070A">
        <w:rPr>
          <w:rFonts w:asciiTheme="majorHAnsi" w:hAnsiTheme="majorHAnsi"/>
          <w:b/>
          <w:sz w:val="28"/>
          <w:szCs w:val="28"/>
          <w:lang w:val="en-GB"/>
        </w:rPr>
        <w:tab/>
        <w:t>Language of the Agreement</w:t>
      </w:r>
    </w:p>
    <w:p w:rsidR="00E16358" w:rsidRPr="00F4070A" w:rsidRDefault="00E16358" w:rsidP="007250DA">
      <w:p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The language of the Agreement and of all written communications between the parties shall be English.</w:t>
      </w:r>
      <w:bookmarkStart w:id="0" w:name="_Ref500218714"/>
    </w:p>
    <w:p w:rsidR="009C6E28" w:rsidRPr="00F4070A" w:rsidRDefault="009C6E28" w:rsidP="007250DA">
      <w:pPr>
        <w:spacing w:after="240" w:line="240" w:lineRule="auto"/>
        <w:jc w:val="both"/>
        <w:rPr>
          <w:rFonts w:asciiTheme="majorHAnsi" w:hAnsiTheme="majorHAnsi"/>
          <w:sz w:val="28"/>
          <w:szCs w:val="28"/>
          <w:lang w:val="en-GB"/>
        </w:rPr>
      </w:pPr>
    </w:p>
    <w:p w:rsidR="00E16358" w:rsidRPr="00F4070A" w:rsidRDefault="00E16358" w:rsidP="001C2E66">
      <w:pPr>
        <w:spacing w:after="360" w:line="240" w:lineRule="auto"/>
        <w:jc w:val="center"/>
        <w:rPr>
          <w:rFonts w:asciiTheme="majorHAnsi" w:hAnsiTheme="majorHAnsi"/>
          <w:b/>
          <w:sz w:val="28"/>
          <w:szCs w:val="28"/>
          <w:lang w:val="en-GB"/>
        </w:rPr>
      </w:pPr>
      <w:r w:rsidRPr="00F4070A">
        <w:rPr>
          <w:rFonts w:asciiTheme="majorHAnsi" w:hAnsiTheme="majorHAnsi"/>
          <w:b/>
          <w:sz w:val="28"/>
          <w:szCs w:val="28"/>
          <w:lang w:val="en-GB"/>
        </w:rPr>
        <w:t>SPECIAL CONDITIONS</w:t>
      </w:r>
    </w:p>
    <w:p w:rsidR="00E16358" w:rsidRPr="00F4070A" w:rsidRDefault="00E16358" w:rsidP="00E32373">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These conditions amplify and </w:t>
      </w:r>
      <w:r w:rsidRPr="00F4070A">
        <w:rPr>
          <w:rFonts w:asciiTheme="majorHAnsi" w:eastAsia="Times New Roman" w:hAnsiTheme="majorHAnsi" w:cs="Times New Roman"/>
          <w:sz w:val="28"/>
          <w:szCs w:val="28"/>
          <w:lang w:val="en-GB" w:eastAsia="en-GB"/>
        </w:rPr>
        <w:t>substitute</w:t>
      </w:r>
      <w:r w:rsidRPr="00F4070A">
        <w:rPr>
          <w:rFonts w:asciiTheme="majorHAnsi" w:hAnsiTheme="majorHAnsi"/>
          <w:sz w:val="28"/>
          <w:szCs w:val="28"/>
          <w:lang w:val="en-GB"/>
        </w:rPr>
        <w:t xml:space="preserve"> the </w:t>
      </w:r>
      <w:r w:rsidR="002A177E">
        <w:rPr>
          <w:rFonts w:asciiTheme="majorHAnsi" w:hAnsiTheme="majorHAnsi"/>
          <w:sz w:val="28"/>
          <w:szCs w:val="28"/>
          <w:lang w:val="en-GB"/>
        </w:rPr>
        <w:t xml:space="preserve">PRAG </w:t>
      </w:r>
      <w:r w:rsidRPr="00F4070A">
        <w:rPr>
          <w:rFonts w:asciiTheme="majorHAnsi" w:hAnsiTheme="majorHAnsi"/>
          <w:sz w:val="28"/>
          <w:szCs w:val="28"/>
          <w:lang w:val="en-GB"/>
        </w:rPr>
        <w:t xml:space="preserve">General Conditions governing the Agreement. </w:t>
      </w:r>
      <w:r w:rsidRPr="00F4070A">
        <w:rPr>
          <w:rFonts w:asciiTheme="majorHAnsi" w:eastAsia="Times New Roman" w:hAnsiTheme="majorHAnsi" w:cs="Times New Roman"/>
          <w:sz w:val="28"/>
          <w:szCs w:val="28"/>
          <w:lang w:val="en-GB" w:eastAsia="en-GB"/>
        </w:rPr>
        <w:t>The</w:t>
      </w:r>
      <w:r w:rsidRPr="00F4070A">
        <w:rPr>
          <w:rFonts w:asciiTheme="majorHAnsi" w:hAnsiTheme="majorHAnsi"/>
          <w:sz w:val="28"/>
          <w:szCs w:val="28"/>
          <w:lang w:val="en-GB"/>
        </w:rPr>
        <w:t xml:space="preserve"> General Conditions remain fully applicable</w:t>
      </w:r>
      <w:r w:rsidRPr="00F4070A">
        <w:rPr>
          <w:rFonts w:asciiTheme="majorHAnsi" w:eastAsia="Times New Roman" w:hAnsiTheme="majorHAnsi" w:cs="Times New Roman"/>
          <w:sz w:val="28"/>
          <w:szCs w:val="28"/>
          <w:lang w:val="en-GB" w:eastAsia="en-GB"/>
        </w:rPr>
        <w:t xml:space="preserve"> wherever there is no mention of the article itself in the Special Conditions</w:t>
      </w:r>
      <w:r w:rsidRPr="00F4070A">
        <w:rPr>
          <w:rFonts w:asciiTheme="majorHAnsi" w:hAnsiTheme="majorHAnsi"/>
          <w:sz w:val="28"/>
          <w:szCs w:val="28"/>
          <w:lang w:val="en-GB"/>
        </w:rPr>
        <w:t>. The numbering of the Articles of the Special Conditions is not consecutive but follows the numbering of the General Conditions.</w:t>
      </w:r>
    </w:p>
    <w:p w:rsidR="00E16358" w:rsidRPr="00F4070A" w:rsidRDefault="00E16358" w:rsidP="00E32373">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In the General Conditions governing this Agreement:</w:t>
      </w:r>
    </w:p>
    <w:p w:rsidR="00E16358" w:rsidRPr="00F4070A" w:rsidRDefault="00E16358" w:rsidP="00E81F2C">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The term “Contract” is replaced by “Agreement”; references to “fee-based contracts”, “contractual fee rates”, and the like, are to be intended as references to the Agreement.</w:t>
      </w:r>
    </w:p>
    <w:p w:rsidR="00E16358" w:rsidRPr="00F4070A" w:rsidRDefault="00E16358" w:rsidP="00E81F2C">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The term “Contracting Authority” is replac</w:t>
      </w:r>
      <w:r w:rsidR="009C6E28" w:rsidRPr="00F4070A">
        <w:rPr>
          <w:rFonts w:asciiTheme="majorHAnsi" w:hAnsiTheme="majorHAnsi"/>
          <w:sz w:val="28"/>
          <w:szCs w:val="28"/>
          <w:lang w:val="en-GB"/>
        </w:rPr>
        <w:t>ed by “Final Recipient” (</w:t>
      </w:r>
      <w:r w:rsidR="00C7318B">
        <w:rPr>
          <w:rFonts w:asciiTheme="majorHAnsi" w:hAnsiTheme="majorHAnsi"/>
          <w:sz w:val="28"/>
          <w:szCs w:val="28"/>
          <w:lang w:val="en-GB"/>
        </w:rPr>
        <w:t>MEF</w:t>
      </w:r>
      <w:r w:rsidR="009C6E28" w:rsidRPr="00F4070A">
        <w:rPr>
          <w:rFonts w:asciiTheme="majorHAnsi" w:hAnsiTheme="majorHAnsi"/>
          <w:sz w:val="28"/>
          <w:szCs w:val="28"/>
          <w:lang w:val="en-GB"/>
        </w:rPr>
        <w:t>)</w:t>
      </w:r>
    </w:p>
    <w:p w:rsidR="009C6E28" w:rsidRPr="00F4070A" w:rsidRDefault="00E16358" w:rsidP="001C2E66">
      <w:pPr>
        <w:spacing w:after="480" w:line="240" w:lineRule="auto"/>
        <w:jc w:val="both"/>
        <w:rPr>
          <w:rFonts w:asciiTheme="majorHAnsi" w:eastAsia="Times New Roman" w:hAnsiTheme="majorHAnsi" w:cs="Times New Roman"/>
          <w:sz w:val="28"/>
          <w:szCs w:val="28"/>
          <w:lang w:val="en-GB" w:eastAsia="en-GB"/>
        </w:rPr>
      </w:pPr>
      <w:proofErr w:type="spellStart"/>
      <w:r w:rsidRPr="00F4070A">
        <w:rPr>
          <w:rFonts w:asciiTheme="majorHAnsi" w:eastAsia="Times New Roman" w:hAnsiTheme="majorHAnsi" w:cs="Times New Roman"/>
          <w:sz w:val="28"/>
          <w:szCs w:val="28"/>
          <w:lang w:val="en-GB" w:eastAsia="en-GB"/>
        </w:rPr>
        <w:t>Cassa</w:t>
      </w:r>
      <w:proofErr w:type="spellEnd"/>
      <w:r w:rsidR="00CE0CC9" w:rsidRPr="00F4070A">
        <w:rPr>
          <w:rFonts w:asciiTheme="majorHAnsi" w:eastAsia="Times New Roman" w:hAnsiTheme="majorHAnsi" w:cs="Times New Roman"/>
          <w:sz w:val="28"/>
          <w:szCs w:val="28"/>
          <w:lang w:val="en-GB" w:eastAsia="en-GB"/>
        </w:rPr>
        <w:t xml:space="preserve"> </w:t>
      </w:r>
      <w:proofErr w:type="spellStart"/>
      <w:r w:rsidRPr="00F4070A">
        <w:rPr>
          <w:rFonts w:asciiTheme="majorHAnsi" w:eastAsia="Times New Roman" w:hAnsiTheme="majorHAnsi" w:cs="Times New Roman"/>
          <w:sz w:val="28"/>
          <w:szCs w:val="28"/>
          <w:lang w:val="en-GB" w:eastAsia="en-GB"/>
        </w:rPr>
        <w:t>Depositi</w:t>
      </w:r>
      <w:proofErr w:type="spellEnd"/>
      <w:r w:rsidRPr="00F4070A">
        <w:rPr>
          <w:rFonts w:asciiTheme="majorHAnsi" w:eastAsia="Times New Roman" w:hAnsiTheme="majorHAnsi" w:cs="Times New Roman"/>
          <w:sz w:val="28"/>
          <w:szCs w:val="28"/>
          <w:lang w:val="en-GB" w:eastAsia="en-GB"/>
        </w:rPr>
        <w:t xml:space="preserve"> e </w:t>
      </w:r>
      <w:proofErr w:type="spellStart"/>
      <w:r w:rsidRPr="00F4070A">
        <w:rPr>
          <w:rFonts w:asciiTheme="majorHAnsi" w:eastAsia="Times New Roman" w:hAnsiTheme="majorHAnsi" w:cs="Times New Roman"/>
          <w:sz w:val="28"/>
          <w:szCs w:val="28"/>
          <w:lang w:val="en-GB" w:eastAsia="en-GB"/>
        </w:rPr>
        <w:t>Prestiti</w:t>
      </w:r>
      <w:proofErr w:type="spellEnd"/>
      <w:r w:rsidRPr="00F4070A">
        <w:rPr>
          <w:rFonts w:asciiTheme="majorHAnsi" w:eastAsia="Times New Roman" w:hAnsiTheme="majorHAnsi" w:cs="Times New Roman"/>
          <w:sz w:val="28"/>
          <w:szCs w:val="28"/>
          <w:lang w:val="en-GB" w:eastAsia="en-GB"/>
        </w:rPr>
        <w:t xml:space="preserve"> (hereinafter CDP) is the Italian financia</w:t>
      </w:r>
      <w:r w:rsidR="009C6E28" w:rsidRPr="00F4070A">
        <w:rPr>
          <w:rFonts w:asciiTheme="majorHAnsi" w:eastAsia="Times New Roman" w:hAnsiTheme="majorHAnsi" w:cs="Times New Roman"/>
          <w:sz w:val="28"/>
          <w:szCs w:val="28"/>
          <w:lang w:val="en-GB" w:eastAsia="en-GB"/>
        </w:rPr>
        <w:t>l institution paying the XXXX</w:t>
      </w:r>
      <w:r w:rsidR="0062093E" w:rsidRPr="00F4070A">
        <w:rPr>
          <w:rFonts w:asciiTheme="majorHAnsi" w:eastAsia="Times New Roman" w:hAnsiTheme="majorHAnsi" w:cs="Times New Roman"/>
          <w:sz w:val="28"/>
          <w:szCs w:val="28"/>
          <w:lang w:val="en-GB" w:eastAsia="en-GB"/>
        </w:rPr>
        <w:t xml:space="preserve"> as implementing institution of th</w:t>
      </w:r>
      <w:r w:rsidR="007250DA" w:rsidRPr="00F4070A">
        <w:rPr>
          <w:rFonts w:asciiTheme="majorHAnsi" w:eastAsia="Times New Roman" w:hAnsiTheme="majorHAnsi" w:cs="Times New Roman"/>
          <w:sz w:val="28"/>
          <w:szCs w:val="28"/>
          <w:lang w:val="en-GB" w:eastAsia="en-GB"/>
        </w:rPr>
        <w:t xml:space="preserve">is Agreement </w:t>
      </w:r>
      <w:r w:rsidRPr="00F4070A">
        <w:rPr>
          <w:rFonts w:asciiTheme="majorHAnsi" w:eastAsia="Times New Roman" w:hAnsiTheme="majorHAnsi" w:cs="Times New Roman"/>
          <w:sz w:val="28"/>
          <w:szCs w:val="28"/>
          <w:lang w:val="en-GB" w:eastAsia="en-GB"/>
        </w:rPr>
        <w:t xml:space="preserve">on behalf of </w:t>
      </w:r>
      <w:r w:rsidR="00C7318B">
        <w:rPr>
          <w:rFonts w:asciiTheme="majorHAnsi" w:eastAsia="Times New Roman" w:hAnsiTheme="majorHAnsi" w:cs="Times New Roman"/>
          <w:sz w:val="28"/>
          <w:szCs w:val="28"/>
          <w:lang w:val="en-GB" w:eastAsia="en-GB"/>
        </w:rPr>
        <w:t>MEF</w:t>
      </w:r>
      <w:r w:rsidRPr="00F4070A">
        <w:rPr>
          <w:rFonts w:asciiTheme="majorHAnsi" w:eastAsia="Times New Roman" w:hAnsiTheme="majorHAnsi" w:cs="Times New Roman"/>
          <w:sz w:val="28"/>
          <w:szCs w:val="28"/>
          <w:lang w:val="en-GB" w:eastAsia="en-GB"/>
        </w:rPr>
        <w:t>.</w:t>
      </w:r>
    </w:p>
    <w:p w:rsidR="00E16358" w:rsidRPr="00F4070A" w:rsidRDefault="00E16358" w:rsidP="007250DA">
      <w:pPr>
        <w:spacing w:before="120" w:after="120" w:line="240" w:lineRule="auto"/>
        <w:ind w:left="1134" w:hanging="1134"/>
        <w:jc w:val="center"/>
        <w:rPr>
          <w:rFonts w:asciiTheme="majorHAnsi" w:hAnsiTheme="majorHAnsi"/>
          <w:b/>
          <w:sz w:val="28"/>
          <w:szCs w:val="28"/>
          <w:lang w:val="en-GB"/>
        </w:rPr>
      </w:pPr>
      <w:r w:rsidRPr="00F4070A">
        <w:rPr>
          <w:rFonts w:asciiTheme="majorHAnsi" w:hAnsiTheme="majorHAnsi"/>
          <w:b/>
          <w:sz w:val="28"/>
          <w:szCs w:val="28"/>
          <w:lang w:val="en-GB"/>
        </w:rPr>
        <w:t>PRELIMINARY PROVISIONS</w:t>
      </w:r>
    </w:p>
    <w:p w:rsidR="00E16358" w:rsidRPr="00F4070A" w:rsidRDefault="00E16358" w:rsidP="007250DA">
      <w:pPr>
        <w:spacing w:after="120" w:line="240" w:lineRule="auto"/>
        <w:ind w:left="1134" w:hanging="1134"/>
        <w:jc w:val="both"/>
        <w:rPr>
          <w:rFonts w:asciiTheme="majorHAnsi" w:hAnsiTheme="majorHAnsi"/>
          <w:b/>
          <w:sz w:val="28"/>
          <w:szCs w:val="28"/>
          <w:lang w:val="en-GB"/>
        </w:rPr>
      </w:pPr>
      <w:r w:rsidRPr="00F4070A">
        <w:rPr>
          <w:rFonts w:asciiTheme="majorHAnsi" w:hAnsiTheme="majorHAnsi"/>
          <w:b/>
          <w:sz w:val="28"/>
          <w:szCs w:val="28"/>
          <w:lang w:val="en-GB"/>
        </w:rPr>
        <w:t>Article 2</w:t>
      </w:r>
      <w:r w:rsidRPr="00F4070A">
        <w:rPr>
          <w:rFonts w:asciiTheme="majorHAnsi" w:hAnsiTheme="majorHAnsi"/>
          <w:b/>
          <w:sz w:val="28"/>
          <w:szCs w:val="28"/>
          <w:lang w:val="en-GB"/>
        </w:rPr>
        <w:tab/>
        <w:t>Communications</w:t>
      </w:r>
    </w:p>
    <w:p w:rsidR="00E16358" w:rsidRPr="00F4070A" w:rsidRDefault="00E16358" w:rsidP="00E81F2C">
      <w:pPr>
        <w:keepNext/>
        <w:keepLines/>
        <w:spacing w:after="120" w:line="240" w:lineRule="auto"/>
        <w:ind w:left="567" w:hanging="567"/>
        <w:jc w:val="both"/>
        <w:rPr>
          <w:rFonts w:asciiTheme="majorHAnsi" w:hAnsiTheme="majorHAnsi"/>
          <w:sz w:val="28"/>
          <w:szCs w:val="28"/>
          <w:lang w:val="en-GB"/>
        </w:rPr>
      </w:pPr>
      <w:r w:rsidRPr="00F4070A">
        <w:rPr>
          <w:rFonts w:asciiTheme="majorHAnsi" w:hAnsiTheme="majorHAnsi"/>
          <w:sz w:val="28"/>
          <w:szCs w:val="28"/>
          <w:lang w:val="en-GB"/>
        </w:rPr>
        <w:t xml:space="preserve">2.1 </w:t>
      </w:r>
      <w:r w:rsidRPr="00F4070A">
        <w:rPr>
          <w:rFonts w:asciiTheme="majorHAnsi" w:hAnsiTheme="majorHAnsi"/>
          <w:sz w:val="28"/>
          <w:szCs w:val="28"/>
          <w:lang w:val="en-GB"/>
        </w:rPr>
        <w:tab/>
        <w:t>Any written communication relating to this Agreement shall state the Agreement title and identification number, and shall be sent by post, e-mail or by hand to the following addresses.</w:t>
      </w:r>
    </w:p>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t>For the Final Beneficiary: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5580"/>
      </w:tblGrid>
      <w:tr w:rsidR="009C6E28" w:rsidRPr="00F4070A" w:rsidTr="000D7B9D">
        <w:tc>
          <w:tcPr>
            <w:tcW w:w="261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lastRenderedPageBreak/>
              <w:t>Name:</w:t>
            </w:r>
          </w:p>
        </w:tc>
        <w:tc>
          <w:tcPr>
            <w:tcW w:w="558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proofErr w:type="spellStart"/>
            <w:r w:rsidRPr="00F4070A">
              <w:rPr>
                <w:rFonts w:asciiTheme="majorHAnsi" w:hAnsiTheme="majorHAnsi"/>
                <w:sz w:val="28"/>
                <w:szCs w:val="28"/>
                <w:u w:val="single"/>
                <w:lang w:val="en-GB"/>
              </w:rPr>
              <w:t>xxxxx</w:t>
            </w:r>
            <w:proofErr w:type="spellEnd"/>
          </w:p>
        </w:tc>
      </w:tr>
      <w:tr w:rsidR="009C6E28" w:rsidRPr="00F4070A" w:rsidTr="000D7B9D">
        <w:tc>
          <w:tcPr>
            <w:tcW w:w="261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t>Address:</w:t>
            </w:r>
          </w:p>
        </w:tc>
        <w:tc>
          <w:tcPr>
            <w:tcW w:w="5580" w:type="dxa"/>
            <w:shd w:val="clear" w:color="auto" w:fill="auto"/>
          </w:tcPr>
          <w:p w:rsidR="009C6E28" w:rsidRPr="00F4070A" w:rsidRDefault="009C6E28" w:rsidP="00333778">
            <w:pPr>
              <w:tabs>
                <w:tab w:val="left" w:pos="1134"/>
              </w:tabs>
              <w:spacing w:before="360" w:after="120" w:line="240" w:lineRule="auto"/>
              <w:ind w:left="1134" w:hanging="1134"/>
              <w:rPr>
                <w:rFonts w:asciiTheme="majorHAnsi" w:hAnsiTheme="majorHAnsi"/>
                <w:b/>
                <w:i/>
                <w:sz w:val="28"/>
                <w:szCs w:val="28"/>
                <w:lang w:val="en-US"/>
              </w:rPr>
            </w:pPr>
            <w:proofErr w:type="spellStart"/>
            <w:r w:rsidRPr="00F4070A">
              <w:rPr>
                <w:rFonts w:asciiTheme="majorHAnsi" w:hAnsiTheme="majorHAnsi"/>
                <w:b/>
                <w:i/>
                <w:sz w:val="28"/>
                <w:szCs w:val="28"/>
                <w:lang w:val="en-US"/>
              </w:rPr>
              <w:t>Programme</w:t>
            </w:r>
            <w:proofErr w:type="spellEnd"/>
            <w:r w:rsidRPr="00F4070A">
              <w:rPr>
                <w:rFonts w:asciiTheme="majorHAnsi" w:hAnsiTheme="majorHAnsi"/>
                <w:b/>
                <w:i/>
                <w:sz w:val="28"/>
                <w:szCs w:val="28"/>
                <w:lang w:val="en-US"/>
              </w:rPr>
              <w:t xml:space="preserve"> “Support of VET through Innovation”</w:t>
            </w:r>
          </w:p>
          <w:p w:rsidR="009C6E28" w:rsidRPr="00F4070A" w:rsidRDefault="00C7318B" w:rsidP="00333778">
            <w:pPr>
              <w:tabs>
                <w:tab w:val="left" w:pos="54"/>
              </w:tabs>
              <w:spacing w:before="360" w:after="120" w:line="240" w:lineRule="auto"/>
              <w:ind w:left="54" w:hanging="54"/>
              <w:rPr>
                <w:rFonts w:asciiTheme="majorHAnsi" w:hAnsiTheme="majorHAnsi"/>
                <w:sz w:val="28"/>
                <w:szCs w:val="28"/>
                <w:lang w:val="en-GB"/>
              </w:rPr>
            </w:pPr>
            <w:r>
              <w:rPr>
                <w:rFonts w:asciiTheme="majorHAnsi" w:hAnsiTheme="majorHAnsi"/>
                <w:sz w:val="28"/>
                <w:szCs w:val="28"/>
                <w:lang w:val="en-GB"/>
              </w:rPr>
              <w:t>Ministry of Economy and Finance</w:t>
            </w:r>
            <w:r w:rsidR="000C579E">
              <w:rPr>
                <w:rFonts w:asciiTheme="majorHAnsi" w:hAnsiTheme="majorHAnsi"/>
                <w:sz w:val="28"/>
                <w:szCs w:val="28"/>
                <w:lang w:val="en-GB"/>
              </w:rPr>
              <w:t xml:space="preserve"> </w:t>
            </w:r>
            <w:r w:rsidR="009C6E28" w:rsidRPr="00F4070A">
              <w:rPr>
                <w:rFonts w:asciiTheme="majorHAnsi" w:hAnsiTheme="majorHAnsi"/>
                <w:sz w:val="28"/>
                <w:szCs w:val="28"/>
                <w:lang w:val="en-GB"/>
              </w:rPr>
              <w:t>(</w:t>
            </w:r>
            <w:r>
              <w:rPr>
                <w:rFonts w:asciiTheme="majorHAnsi" w:hAnsiTheme="majorHAnsi"/>
                <w:sz w:val="28"/>
                <w:szCs w:val="28"/>
                <w:lang w:val="en-GB"/>
              </w:rPr>
              <w:t>MEF</w:t>
            </w:r>
            <w:r w:rsidR="009C6E28" w:rsidRPr="00F4070A">
              <w:rPr>
                <w:rFonts w:asciiTheme="majorHAnsi" w:hAnsiTheme="majorHAnsi"/>
                <w:sz w:val="28"/>
                <w:szCs w:val="28"/>
                <w:lang w:val="en-GB"/>
              </w:rPr>
              <w:t>)</w:t>
            </w:r>
          </w:p>
          <w:p w:rsidR="009C6E28" w:rsidRPr="00F4070A" w:rsidRDefault="000C579E" w:rsidP="00333778">
            <w:pPr>
              <w:spacing w:before="360" w:after="120" w:line="240" w:lineRule="auto"/>
              <w:ind w:left="54" w:hanging="54"/>
              <w:rPr>
                <w:rFonts w:asciiTheme="majorHAnsi" w:hAnsiTheme="majorHAnsi"/>
                <w:sz w:val="28"/>
                <w:szCs w:val="28"/>
              </w:rPr>
            </w:pPr>
            <w:proofErr w:type="spellStart"/>
            <w:r>
              <w:rPr>
                <w:rFonts w:asciiTheme="majorHAnsi" w:hAnsiTheme="majorHAnsi"/>
                <w:sz w:val="28"/>
                <w:szCs w:val="28"/>
              </w:rPr>
              <w:t>Bulevardi</w:t>
            </w:r>
            <w:proofErr w:type="spellEnd"/>
            <w:r>
              <w:rPr>
                <w:rFonts w:asciiTheme="majorHAnsi" w:hAnsiTheme="majorHAnsi"/>
                <w:sz w:val="28"/>
                <w:szCs w:val="28"/>
              </w:rPr>
              <w:t xml:space="preserve"> </w:t>
            </w:r>
            <w:proofErr w:type="spellStart"/>
            <w:r>
              <w:rPr>
                <w:rFonts w:asciiTheme="majorHAnsi" w:hAnsiTheme="majorHAnsi"/>
                <w:sz w:val="28"/>
                <w:szCs w:val="28"/>
              </w:rPr>
              <w:t>Deshmoret</w:t>
            </w:r>
            <w:proofErr w:type="spellEnd"/>
            <w:r>
              <w:rPr>
                <w:rFonts w:asciiTheme="majorHAnsi" w:hAnsiTheme="majorHAnsi"/>
                <w:sz w:val="28"/>
                <w:szCs w:val="28"/>
              </w:rPr>
              <w:t xml:space="preserve"> e </w:t>
            </w:r>
            <w:proofErr w:type="spellStart"/>
            <w:r>
              <w:rPr>
                <w:rFonts w:asciiTheme="majorHAnsi" w:hAnsiTheme="majorHAnsi"/>
                <w:sz w:val="28"/>
                <w:szCs w:val="28"/>
              </w:rPr>
              <w:t>Kombit</w:t>
            </w:r>
            <w:proofErr w:type="spellEnd"/>
          </w:p>
          <w:p w:rsidR="009C6E28" w:rsidRPr="00F4070A" w:rsidRDefault="009C6E28" w:rsidP="00333778">
            <w:pPr>
              <w:tabs>
                <w:tab w:val="left" w:pos="1134"/>
              </w:tabs>
              <w:spacing w:before="360" w:after="120" w:line="240" w:lineRule="auto"/>
              <w:ind w:left="1134" w:hanging="1134"/>
              <w:rPr>
                <w:rFonts w:asciiTheme="majorHAnsi" w:hAnsiTheme="majorHAnsi"/>
                <w:sz w:val="28"/>
                <w:szCs w:val="28"/>
                <w:u w:val="single"/>
              </w:rPr>
            </w:pPr>
            <w:r w:rsidRPr="00F4070A">
              <w:rPr>
                <w:rFonts w:asciiTheme="majorHAnsi" w:hAnsiTheme="majorHAnsi"/>
                <w:sz w:val="28"/>
                <w:szCs w:val="28"/>
              </w:rPr>
              <w:t xml:space="preserve">Tirana, Albania </w:t>
            </w:r>
            <w:proofErr w:type="spellStart"/>
            <w:r w:rsidRPr="00F4070A">
              <w:rPr>
                <w:rFonts w:asciiTheme="majorHAnsi" w:hAnsiTheme="majorHAnsi"/>
                <w:sz w:val="28"/>
                <w:szCs w:val="28"/>
              </w:rPr>
              <w:t>P.O</w:t>
            </w:r>
            <w:proofErr w:type="spellEnd"/>
            <w:r w:rsidRPr="00F4070A">
              <w:rPr>
                <w:rFonts w:asciiTheme="majorHAnsi" w:hAnsiTheme="majorHAnsi"/>
                <w:sz w:val="28"/>
                <w:szCs w:val="28"/>
              </w:rPr>
              <w:t xml:space="preserve"> Box 1000</w:t>
            </w:r>
          </w:p>
        </w:tc>
      </w:tr>
      <w:tr w:rsidR="009C6E28" w:rsidRPr="00F4070A" w:rsidTr="000D7B9D">
        <w:tc>
          <w:tcPr>
            <w:tcW w:w="261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t xml:space="preserve">Telephone: </w:t>
            </w:r>
          </w:p>
        </w:tc>
        <w:tc>
          <w:tcPr>
            <w:tcW w:w="558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t xml:space="preserve">+355 (0) </w:t>
            </w:r>
            <w:proofErr w:type="spellStart"/>
            <w:r w:rsidRPr="00F4070A">
              <w:rPr>
                <w:rFonts w:asciiTheme="majorHAnsi" w:hAnsiTheme="majorHAnsi"/>
                <w:sz w:val="28"/>
                <w:szCs w:val="28"/>
                <w:u w:val="single"/>
                <w:lang w:val="en-GB"/>
              </w:rPr>
              <w:t>xxxxx</w:t>
            </w:r>
            <w:proofErr w:type="spellEnd"/>
          </w:p>
        </w:tc>
      </w:tr>
      <w:tr w:rsidR="009C6E28" w:rsidRPr="00F4070A" w:rsidTr="000D7B9D">
        <w:tc>
          <w:tcPr>
            <w:tcW w:w="261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t>Email:</w:t>
            </w:r>
          </w:p>
        </w:tc>
        <w:tc>
          <w:tcPr>
            <w:tcW w:w="5580" w:type="dxa"/>
            <w:shd w:val="clear" w:color="auto" w:fill="auto"/>
          </w:tcPr>
          <w:p w:rsidR="009C6E28" w:rsidRPr="00F4070A" w:rsidRDefault="00D613E8" w:rsidP="009C6E28">
            <w:pPr>
              <w:tabs>
                <w:tab w:val="left" w:pos="1134"/>
              </w:tabs>
              <w:spacing w:before="360" w:after="120" w:line="240" w:lineRule="auto"/>
              <w:ind w:left="1134" w:hanging="1134"/>
              <w:jc w:val="both"/>
              <w:rPr>
                <w:rFonts w:asciiTheme="majorHAnsi" w:hAnsiTheme="majorHAnsi"/>
                <w:sz w:val="28"/>
                <w:szCs w:val="28"/>
                <w:u w:val="single"/>
                <w:lang w:val="en-GB"/>
              </w:rPr>
            </w:pPr>
            <w:hyperlink r:id="rId8" w:history="1">
              <w:r w:rsidR="009C6E28" w:rsidRPr="00F4070A">
                <w:rPr>
                  <w:rStyle w:val="Hyperlink"/>
                  <w:rFonts w:asciiTheme="majorHAnsi" w:hAnsiTheme="majorHAnsi"/>
                  <w:sz w:val="28"/>
                  <w:szCs w:val="28"/>
                  <w:lang w:val="en-GB"/>
                </w:rPr>
                <w:t>xxxxx@xxx.xx</w:t>
              </w:r>
            </w:hyperlink>
            <w:r w:rsidR="009C6E28" w:rsidRPr="00F4070A">
              <w:rPr>
                <w:rFonts w:asciiTheme="majorHAnsi" w:hAnsiTheme="majorHAnsi"/>
                <w:sz w:val="28"/>
                <w:szCs w:val="28"/>
                <w:u w:val="single"/>
                <w:lang w:val="en-GB"/>
              </w:rPr>
              <w:t xml:space="preserve"> </w:t>
            </w:r>
          </w:p>
        </w:tc>
      </w:tr>
    </w:tbl>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t>For XXXXX:</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5580"/>
      </w:tblGrid>
      <w:tr w:rsidR="009C6E28" w:rsidRPr="00F4070A" w:rsidTr="000D7B9D">
        <w:tc>
          <w:tcPr>
            <w:tcW w:w="261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t>Name:</w:t>
            </w:r>
          </w:p>
        </w:tc>
        <w:tc>
          <w:tcPr>
            <w:tcW w:w="558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p>
        </w:tc>
      </w:tr>
      <w:tr w:rsidR="009C6E28" w:rsidRPr="00F4070A" w:rsidTr="000D7B9D">
        <w:tc>
          <w:tcPr>
            <w:tcW w:w="261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t>Address:</w:t>
            </w:r>
          </w:p>
        </w:tc>
        <w:tc>
          <w:tcPr>
            <w:tcW w:w="558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rPr>
            </w:pPr>
          </w:p>
        </w:tc>
      </w:tr>
      <w:tr w:rsidR="009C6E28" w:rsidRPr="00F4070A" w:rsidTr="000D7B9D">
        <w:tc>
          <w:tcPr>
            <w:tcW w:w="261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t xml:space="preserve">Telephone: </w:t>
            </w:r>
          </w:p>
        </w:tc>
        <w:tc>
          <w:tcPr>
            <w:tcW w:w="558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p>
        </w:tc>
      </w:tr>
      <w:tr w:rsidR="009C6E28" w:rsidRPr="00F4070A" w:rsidTr="000D7B9D">
        <w:tc>
          <w:tcPr>
            <w:tcW w:w="261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r w:rsidRPr="00F4070A">
              <w:rPr>
                <w:rFonts w:asciiTheme="majorHAnsi" w:hAnsiTheme="majorHAnsi"/>
                <w:sz w:val="28"/>
                <w:szCs w:val="28"/>
                <w:u w:val="single"/>
                <w:lang w:val="en-GB"/>
              </w:rPr>
              <w:t>Email:</w:t>
            </w:r>
          </w:p>
        </w:tc>
        <w:tc>
          <w:tcPr>
            <w:tcW w:w="5580" w:type="dxa"/>
            <w:shd w:val="clear" w:color="auto" w:fill="auto"/>
          </w:tcPr>
          <w:p w:rsidR="009C6E28" w:rsidRPr="00F4070A" w:rsidRDefault="009C6E28" w:rsidP="009C6E28">
            <w:pPr>
              <w:tabs>
                <w:tab w:val="left" w:pos="1134"/>
              </w:tabs>
              <w:spacing w:before="360" w:after="120" w:line="240" w:lineRule="auto"/>
              <w:ind w:left="1134" w:hanging="1134"/>
              <w:jc w:val="both"/>
              <w:rPr>
                <w:rFonts w:asciiTheme="majorHAnsi" w:hAnsiTheme="majorHAnsi"/>
                <w:sz w:val="28"/>
                <w:szCs w:val="28"/>
                <w:u w:val="single"/>
                <w:lang w:val="en-GB"/>
              </w:rPr>
            </w:pPr>
          </w:p>
        </w:tc>
      </w:tr>
    </w:tbl>
    <w:p w:rsidR="009C6E28" w:rsidRPr="00F4070A" w:rsidRDefault="009C6E28" w:rsidP="009C6E28">
      <w:pPr>
        <w:tabs>
          <w:tab w:val="left" w:pos="1134"/>
        </w:tabs>
        <w:spacing w:before="360" w:after="120" w:line="240" w:lineRule="auto"/>
        <w:jc w:val="both"/>
        <w:rPr>
          <w:rFonts w:asciiTheme="majorHAnsi" w:hAnsiTheme="majorHAnsi"/>
          <w:b/>
          <w:sz w:val="28"/>
          <w:szCs w:val="28"/>
          <w:u w:val="single"/>
          <w:lang w:val="en-GB"/>
        </w:rPr>
      </w:pPr>
    </w:p>
    <w:p w:rsidR="00E16358" w:rsidRPr="00F4070A" w:rsidRDefault="00E16358" w:rsidP="009C6E28">
      <w:pPr>
        <w:tabs>
          <w:tab w:val="left" w:pos="1134"/>
        </w:tabs>
        <w:spacing w:before="360" w:after="120" w:line="240" w:lineRule="auto"/>
        <w:jc w:val="both"/>
        <w:rPr>
          <w:rFonts w:asciiTheme="majorHAnsi" w:hAnsiTheme="majorHAnsi"/>
          <w:b/>
          <w:sz w:val="28"/>
          <w:szCs w:val="28"/>
          <w:lang w:val="en-US"/>
        </w:rPr>
      </w:pPr>
      <w:r w:rsidRPr="00F4070A">
        <w:rPr>
          <w:rFonts w:asciiTheme="majorHAnsi" w:hAnsiTheme="majorHAnsi"/>
          <w:b/>
          <w:sz w:val="28"/>
          <w:szCs w:val="28"/>
          <w:lang w:val="en-US"/>
        </w:rPr>
        <w:t>Article 3</w:t>
      </w:r>
      <w:r w:rsidRPr="00F4070A">
        <w:rPr>
          <w:rFonts w:asciiTheme="majorHAnsi" w:hAnsiTheme="majorHAnsi"/>
          <w:b/>
          <w:sz w:val="28"/>
          <w:szCs w:val="28"/>
          <w:lang w:val="en-US"/>
        </w:rPr>
        <w:tab/>
        <w:t xml:space="preserve">Assignment </w:t>
      </w:r>
    </w:p>
    <w:p w:rsidR="00E16358" w:rsidRPr="00F4070A" w:rsidRDefault="00E16358" w:rsidP="00E32373">
      <w:pPr>
        <w:spacing w:after="12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Art.3 of General Conditions is replaced as follows:</w:t>
      </w:r>
    </w:p>
    <w:p w:rsidR="00E16358" w:rsidRPr="00F4070A" w:rsidRDefault="00E16358" w:rsidP="00E32373">
      <w:pPr>
        <w:spacing w:after="240" w:line="240" w:lineRule="auto"/>
        <w:jc w:val="both"/>
        <w:rPr>
          <w:rFonts w:asciiTheme="majorHAnsi" w:hAnsiTheme="majorHAnsi"/>
          <w:sz w:val="28"/>
          <w:szCs w:val="28"/>
          <w:lang w:val="en-GB"/>
        </w:rPr>
      </w:pPr>
      <w:r w:rsidRPr="00F4070A">
        <w:rPr>
          <w:rFonts w:asciiTheme="majorHAnsi" w:eastAsia="Times New Roman" w:hAnsiTheme="majorHAnsi" w:cs="Times New Roman"/>
          <w:sz w:val="28"/>
          <w:szCs w:val="28"/>
          <w:lang w:val="en-GB" w:eastAsia="en-GB"/>
        </w:rPr>
        <w:t xml:space="preserve">This Agreement </w:t>
      </w:r>
      <w:r w:rsidRPr="00F4070A">
        <w:rPr>
          <w:rFonts w:asciiTheme="majorHAnsi" w:hAnsiTheme="majorHAnsi"/>
          <w:sz w:val="28"/>
          <w:szCs w:val="28"/>
          <w:lang w:val="en-GB"/>
        </w:rPr>
        <w:t xml:space="preserve"> may not be assigned to a third party</w:t>
      </w:r>
      <w:r w:rsidRPr="00F4070A">
        <w:rPr>
          <w:rFonts w:asciiTheme="majorHAnsi" w:eastAsia="Times New Roman" w:hAnsiTheme="majorHAnsi" w:cs="Times New Roman"/>
          <w:sz w:val="28"/>
          <w:szCs w:val="28"/>
          <w:lang w:val="en-GB" w:eastAsia="en-GB"/>
        </w:rPr>
        <w:t xml:space="preserve">. </w:t>
      </w:r>
    </w:p>
    <w:p w:rsidR="00E16358" w:rsidRPr="00F4070A" w:rsidRDefault="00E16358" w:rsidP="00CE0CC9">
      <w:pPr>
        <w:spacing w:after="600" w:line="240" w:lineRule="auto"/>
        <w:jc w:val="both"/>
        <w:rPr>
          <w:rFonts w:asciiTheme="majorHAnsi" w:hAnsiTheme="majorHAnsi"/>
          <w:sz w:val="28"/>
          <w:szCs w:val="28"/>
          <w:lang w:val="en-GB"/>
        </w:rPr>
      </w:pPr>
      <w:r w:rsidRPr="00F4070A">
        <w:rPr>
          <w:rFonts w:asciiTheme="majorHAnsi" w:hAnsiTheme="majorHAnsi"/>
          <w:b/>
          <w:sz w:val="28"/>
          <w:szCs w:val="28"/>
          <w:lang w:val="en-GB"/>
        </w:rPr>
        <w:t>Art. 4</w:t>
      </w:r>
      <w:r w:rsidRPr="00F4070A">
        <w:rPr>
          <w:rFonts w:asciiTheme="majorHAnsi" w:hAnsiTheme="majorHAnsi"/>
          <w:b/>
          <w:sz w:val="28"/>
          <w:szCs w:val="28"/>
          <w:lang w:val="en-GB"/>
        </w:rPr>
        <w:tab/>
      </w:r>
      <w:r w:rsidR="00333778" w:rsidRPr="00F4070A">
        <w:rPr>
          <w:rFonts w:asciiTheme="majorHAnsi" w:hAnsiTheme="majorHAnsi"/>
          <w:b/>
          <w:sz w:val="28"/>
          <w:szCs w:val="28"/>
          <w:lang w:val="en-GB"/>
        </w:rPr>
        <w:t xml:space="preserve"> </w:t>
      </w:r>
      <w:r w:rsidRPr="00F4070A">
        <w:rPr>
          <w:rFonts w:asciiTheme="majorHAnsi" w:hAnsiTheme="majorHAnsi"/>
          <w:b/>
          <w:sz w:val="28"/>
          <w:szCs w:val="28"/>
          <w:lang w:val="en-GB"/>
        </w:rPr>
        <w:t xml:space="preserve">Subcontracting - </w:t>
      </w:r>
      <w:r w:rsidR="00F21507" w:rsidRPr="00F4070A">
        <w:rPr>
          <w:rFonts w:asciiTheme="majorHAnsi" w:hAnsiTheme="majorHAnsi"/>
          <w:sz w:val="28"/>
          <w:szCs w:val="28"/>
          <w:lang w:val="en-GB"/>
        </w:rPr>
        <w:t>does not apply</w:t>
      </w:r>
    </w:p>
    <w:p w:rsidR="00E16358" w:rsidRPr="00F4070A" w:rsidRDefault="00E16358" w:rsidP="00E81F2C">
      <w:pPr>
        <w:tabs>
          <w:tab w:val="left" w:pos="1134"/>
        </w:tabs>
        <w:spacing w:after="120" w:line="240" w:lineRule="auto"/>
        <w:jc w:val="center"/>
        <w:rPr>
          <w:rFonts w:asciiTheme="majorHAnsi" w:hAnsiTheme="majorHAnsi"/>
          <w:b/>
          <w:sz w:val="28"/>
          <w:szCs w:val="28"/>
          <w:lang w:val="en-GB"/>
        </w:rPr>
      </w:pPr>
      <w:r w:rsidRPr="00F4070A">
        <w:rPr>
          <w:rFonts w:asciiTheme="majorHAnsi" w:hAnsiTheme="majorHAnsi"/>
          <w:b/>
          <w:sz w:val="28"/>
          <w:szCs w:val="28"/>
          <w:lang w:val="en-GB"/>
        </w:rPr>
        <w:lastRenderedPageBreak/>
        <w:t>OBLIGATIONS</w:t>
      </w:r>
    </w:p>
    <w:p w:rsidR="00E16358" w:rsidRPr="00F4070A" w:rsidRDefault="00E16358" w:rsidP="00E81F2C">
      <w:pPr>
        <w:spacing w:after="120" w:line="240" w:lineRule="auto"/>
        <w:jc w:val="both"/>
        <w:rPr>
          <w:rFonts w:asciiTheme="majorHAnsi" w:hAnsiTheme="majorHAnsi"/>
          <w:b/>
          <w:sz w:val="28"/>
          <w:szCs w:val="28"/>
          <w:lang w:val="en-GB"/>
        </w:rPr>
      </w:pPr>
      <w:r w:rsidRPr="00F4070A">
        <w:rPr>
          <w:rFonts w:asciiTheme="majorHAnsi" w:hAnsiTheme="majorHAnsi"/>
          <w:sz w:val="28"/>
          <w:szCs w:val="28"/>
          <w:lang w:val="en-GB"/>
        </w:rPr>
        <w:t>(this paragraph substitutes Art. 5, 6, of the General Conditions)</w:t>
      </w:r>
    </w:p>
    <w:p w:rsidR="00E16358" w:rsidRPr="00F4070A" w:rsidRDefault="00E16358" w:rsidP="00E81F2C">
      <w:pPr>
        <w:tabs>
          <w:tab w:val="left" w:pos="3261"/>
        </w:tabs>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The Parties shall comply with the obligations arising from this agreement based on principles of mutual trust and reciprocity, including specifically the following matters:</w:t>
      </w:r>
    </w:p>
    <w:p w:rsidR="00E16358" w:rsidRPr="00F4070A" w:rsidRDefault="00E16358" w:rsidP="00E81F2C">
      <w:pPr>
        <w:tabs>
          <w:tab w:val="left" w:pos="3261"/>
        </w:tabs>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 supply of information and/or documentation relevant to the performance of the Agreement;</w:t>
      </w:r>
    </w:p>
    <w:p w:rsidR="00E16358" w:rsidRPr="00F4070A" w:rsidRDefault="003E3032" w:rsidP="00E81F2C">
      <w:pPr>
        <w:tabs>
          <w:tab w:val="left" w:pos="3261"/>
        </w:tabs>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 </w:t>
      </w:r>
      <w:bookmarkStart w:id="1" w:name="_GoBack"/>
      <w:bookmarkEnd w:id="1"/>
      <w:r w:rsidR="00E16358" w:rsidRPr="00F4070A">
        <w:rPr>
          <w:rFonts w:asciiTheme="majorHAnsi" w:hAnsiTheme="majorHAnsi"/>
          <w:sz w:val="28"/>
          <w:szCs w:val="28"/>
          <w:lang w:val="en-GB"/>
        </w:rPr>
        <w:t>assistance with local regulations, including in the application for any required visa and permits;</w:t>
      </w:r>
    </w:p>
    <w:p w:rsidR="00E16358" w:rsidRPr="00F4070A" w:rsidRDefault="00E16358" w:rsidP="00E81F2C">
      <w:pPr>
        <w:tabs>
          <w:tab w:val="left" w:pos="3261"/>
        </w:tabs>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 confidential treatment of any information and document linked with the performance of this Agreement;</w:t>
      </w:r>
    </w:p>
    <w:p w:rsidR="00C341A1" w:rsidRPr="00F4070A" w:rsidRDefault="00E16358" w:rsidP="00C341A1">
      <w:pPr>
        <w:tabs>
          <w:tab w:val="left" w:pos="3261"/>
        </w:tabs>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-adoption of the necessary measures to prevent or end any situation that could compromise the impartial and objective performance of the Agreement, including situations of conflict of interest;</w:t>
      </w:r>
    </w:p>
    <w:p w:rsidR="00C341A1" w:rsidRPr="00F4070A" w:rsidRDefault="00C341A1" w:rsidP="00C341A1">
      <w:pPr>
        <w:tabs>
          <w:tab w:val="left" w:pos="3261"/>
        </w:tabs>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 </w:t>
      </w:r>
      <w:r w:rsidR="00DC04DC" w:rsidRPr="00F4070A">
        <w:rPr>
          <w:rFonts w:asciiTheme="majorHAnsi" w:eastAsia="Times New Roman" w:hAnsiTheme="majorHAnsi" w:cs="Times New Roman"/>
          <w:sz w:val="28"/>
          <w:szCs w:val="28"/>
          <w:lang w:val="en-US" w:eastAsia="en-GB"/>
        </w:rPr>
        <w:t>ensure that staff and consultants shall respect human rights and undertake not to offend the political, cultural and religious practices prevailing in the country where the services have to be rendered and shall not compromise good relations between Italy and Albania;</w:t>
      </w:r>
    </w:p>
    <w:p w:rsidR="00DC04DC" w:rsidRPr="00F4070A" w:rsidRDefault="00C341A1" w:rsidP="00C341A1">
      <w:pPr>
        <w:tabs>
          <w:tab w:val="left" w:pos="3261"/>
        </w:tabs>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 </w:t>
      </w:r>
      <w:r w:rsidR="00DC04DC" w:rsidRPr="00F4070A">
        <w:rPr>
          <w:rFonts w:asciiTheme="majorHAnsi" w:eastAsia="Times New Roman" w:hAnsiTheme="majorHAnsi" w:cs="Times New Roman"/>
          <w:sz w:val="28"/>
          <w:szCs w:val="28"/>
          <w:lang w:val="en-US" w:eastAsia="en-GB"/>
        </w:rPr>
        <w:t>supply, without delay, any in</w:t>
      </w:r>
      <w:r w:rsidR="007E156A" w:rsidRPr="00F4070A">
        <w:rPr>
          <w:rFonts w:asciiTheme="majorHAnsi" w:eastAsia="Times New Roman" w:hAnsiTheme="majorHAnsi" w:cs="Times New Roman"/>
          <w:sz w:val="28"/>
          <w:szCs w:val="28"/>
          <w:lang w:val="en-US" w:eastAsia="en-GB"/>
        </w:rPr>
        <w:t xml:space="preserve">formation and documents to </w:t>
      </w:r>
      <w:r w:rsidR="00C7318B">
        <w:rPr>
          <w:rFonts w:asciiTheme="majorHAnsi" w:eastAsia="Times New Roman" w:hAnsiTheme="majorHAnsi" w:cs="Times New Roman"/>
          <w:sz w:val="28"/>
          <w:szCs w:val="28"/>
          <w:lang w:val="en-US" w:eastAsia="en-GB"/>
        </w:rPr>
        <w:t>MEF</w:t>
      </w:r>
      <w:r w:rsidR="00DC04DC" w:rsidRPr="00F4070A">
        <w:rPr>
          <w:rFonts w:asciiTheme="majorHAnsi" w:eastAsia="Times New Roman" w:hAnsiTheme="majorHAnsi" w:cs="Times New Roman"/>
          <w:sz w:val="28"/>
          <w:szCs w:val="28"/>
          <w:lang w:val="en-US" w:eastAsia="en-GB"/>
        </w:rPr>
        <w:t xml:space="preserve"> and/or AICS, and/or CDP  upon request, regarding the conditions in which the contract is being executed.</w:t>
      </w:r>
    </w:p>
    <w:p w:rsidR="00E16358" w:rsidRPr="00F4070A" w:rsidRDefault="00E16358" w:rsidP="00E81F2C">
      <w:pPr>
        <w:tabs>
          <w:tab w:val="left" w:pos="3261"/>
        </w:tabs>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The Parties shall provide any information relating to the Agreement to AICS and shall ensure the highest visibility to the financial contribution of the Italian Cooperation.</w:t>
      </w:r>
    </w:p>
    <w:p w:rsidR="00E16358" w:rsidRPr="00F4070A" w:rsidRDefault="00E16358" w:rsidP="00C97D5D">
      <w:pPr>
        <w:tabs>
          <w:tab w:val="left" w:pos="3261"/>
        </w:tabs>
        <w:spacing w:after="120" w:line="240" w:lineRule="auto"/>
        <w:jc w:val="both"/>
        <w:rPr>
          <w:rFonts w:asciiTheme="majorHAnsi" w:eastAsia="Times New Roman" w:hAnsiTheme="majorHAnsi" w:cs="Times New Roman"/>
          <w:b/>
          <w:sz w:val="28"/>
          <w:szCs w:val="28"/>
          <w:lang w:val="en-GB" w:eastAsia="en-GB"/>
        </w:rPr>
      </w:pPr>
      <w:r w:rsidRPr="00F4070A">
        <w:rPr>
          <w:rFonts w:asciiTheme="majorHAnsi" w:eastAsia="Times New Roman" w:hAnsiTheme="majorHAnsi" w:cs="Times New Roman"/>
          <w:b/>
          <w:sz w:val="28"/>
          <w:szCs w:val="28"/>
          <w:lang w:val="en-GB" w:eastAsia="en-GB"/>
        </w:rPr>
        <w:t>Article 7 General obligations</w:t>
      </w:r>
      <w:r w:rsidRPr="00F4070A">
        <w:rPr>
          <w:rFonts w:asciiTheme="majorHAnsi" w:hAnsiTheme="majorHAnsi"/>
          <w:b/>
          <w:sz w:val="28"/>
          <w:szCs w:val="28"/>
          <w:lang w:val="en-GB"/>
        </w:rPr>
        <w:t xml:space="preserve"> of the </w:t>
      </w:r>
      <w:r w:rsidR="007E156A" w:rsidRPr="00F4070A">
        <w:rPr>
          <w:rFonts w:asciiTheme="majorHAnsi" w:eastAsia="Times New Roman" w:hAnsiTheme="majorHAnsi" w:cs="Times New Roman"/>
          <w:b/>
          <w:sz w:val="28"/>
          <w:szCs w:val="28"/>
          <w:lang w:val="en-GB" w:eastAsia="en-GB"/>
        </w:rPr>
        <w:t>Contractor</w:t>
      </w:r>
    </w:p>
    <w:p w:rsidR="00E16358" w:rsidRPr="00F4070A" w:rsidRDefault="00E16358" w:rsidP="00C341A1">
      <w:pPr>
        <w:tabs>
          <w:tab w:val="left" w:pos="3261"/>
        </w:tabs>
        <w:spacing w:after="120" w:line="240" w:lineRule="auto"/>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 xml:space="preserve">Art.7 of </w:t>
      </w:r>
      <w:r w:rsidRPr="00F4070A">
        <w:rPr>
          <w:rFonts w:asciiTheme="majorHAnsi" w:hAnsiTheme="majorHAnsi"/>
          <w:sz w:val="28"/>
          <w:szCs w:val="28"/>
          <w:lang w:val="en-GB"/>
        </w:rPr>
        <w:t xml:space="preserve">General Conditions </w:t>
      </w:r>
      <w:r w:rsidRPr="00F4070A">
        <w:rPr>
          <w:rFonts w:asciiTheme="majorHAnsi" w:eastAsia="Times New Roman" w:hAnsiTheme="majorHAnsi" w:cs="Times New Roman"/>
          <w:sz w:val="28"/>
          <w:szCs w:val="28"/>
          <w:lang w:val="en-GB" w:eastAsia="en-GB"/>
        </w:rPr>
        <w:t>is replaced as follows:</w:t>
      </w:r>
    </w:p>
    <w:p w:rsidR="00E16358" w:rsidRPr="00F4070A" w:rsidRDefault="007E156A" w:rsidP="00C341A1">
      <w:pPr>
        <w:tabs>
          <w:tab w:val="left" w:pos="3261"/>
        </w:tabs>
        <w:spacing w:after="120" w:line="240" w:lineRule="auto"/>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The Contractor</w:t>
      </w:r>
      <w:r w:rsidR="00E16358" w:rsidRPr="00F4070A">
        <w:rPr>
          <w:rFonts w:asciiTheme="majorHAnsi" w:eastAsia="Times New Roman" w:hAnsiTheme="majorHAnsi" w:cs="Times New Roman"/>
          <w:sz w:val="28"/>
          <w:szCs w:val="28"/>
          <w:lang w:val="en-GB" w:eastAsia="en-GB"/>
        </w:rPr>
        <w:t xml:space="preserve"> </w:t>
      </w:r>
      <w:r w:rsidR="00E16358" w:rsidRPr="00F4070A">
        <w:rPr>
          <w:rFonts w:asciiTheme="majorHAnsi" w:hAnsiTheme="majorHAnsi"/>
          <w:sz w:val="28"/>
          <w:szCs w:val="28"/>
          <w:lang w:val="en-GB"/>
        </w:rPr>
        <w:t xml:space="preserve">shall </w:t>
      </w:r>
      <w:r w:rsidR="00E16358" w:rsidRPr="00F4070A">
        <w:rPr>
          <w:rFonts w:asciiTheme="majorHAnsi" w:eastAsia="Times New Roman" w:hAnsiTheme="majorHAnsi" w:cs="Times New Roman"/>
          <w:sz w:val="28"/>
          <w:szCs w:val="28"/>
          <w:lang w:val="en-GB" w:eastAsia="en-GB"/>
        </w:rPr>
        <w:t>comply, in accordance with this Agreement, with the following obligations:</w:t>
      </w:r>
    </w:p>
    <w:p w:rsidR="00E16358" w:rsidRPr="00F4070A" w:rsidRDefault="00E16358" w:rsidP="00C341A1">
      <w:pPr>
        <w:numPr>
          <w:ilvl w:val="0"/>
          <w:numId w:val="2"/>
        </w:numPr>
        <w:tabs>
          <w:tab w:val="left" w:pos="3261"/>
        </w:tabs>
        <w:spacing w:after="120" w:line="240" w:lineRule="auto"/>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To ensure implementation of activities described in the annexes (TOR) of this Agreement;</w:t>
      </w:r>
    </w:p>
    <w:p w:rsidR="00E16358" w:rsidRPr="00F4070A" w:rsidRDefault="00E16358" w:rsidP="00C341A1">
      <w:pPr>
        <w:numPr>
          <w:ilvl w:val="0"/>
          <w:numId w:val="2"/>
        </w:numPr>
        <w:tabs>
          <w:tab w:val="left" w:pos="3261"/>
        </w:tabs>
        <w:spacing w:after="120" w:line="240" w:lineRule="auto"/>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 xml:space="preserve">To ensure that activities are implemented with due diligence and care and present all documentation regarding </w:t>
      </w:r>
      <w:r w:rsidRPr="00F4070A">
        <w:rPr>
          <w:rFonts w:asciiTheme="majorHAnsi" w:eastAsia="Times New Roman" w:hAnsiTheme="majorHAnsi" w:cs="Times New Roman"/>
          <w:sz w:val="28"/>
          <w:szCs w:val="28"/>
          <w:lang w:val="en-US" w:eastAsia="en-GB"/>
        </w:rPr>
        <w:t xml:space="preserve">income and expenditure and any inventory, necessary for the checking of supporting documents, including timesheets, plane and transport tickets, pay slips or invoices for the </w:t>
      </w:r>
      <w:r w:rsidRPr="00F4070A">
        <w:rPr>
          <w:rFonts w:asciiTheme="majorHAnsi" w:eastAsia="Times New Roman" w:hAnsiTheme="majorHAnsi" w:cs="Times New Roman"/>
          <w:sz w:val="28"/>
          <w:szCs w:val="28"/>
          <w:lang w:val="en-US" w:eastAsia="en-GB"/>
        </w:rPr>
        <w:lastRenderedPageBreak/>
        <w:t>remuneration paid</w:t>
      </w:r>
      <w:r w:rsidR="00684CFF" w:rsidRPr="00F4070A">
        <w:rPr>
          <w:rFonts w:asciiTheme="majorHAnsi" w:eastAsia="Times New Roman" w:hAnsiTheme="majorHAnsi" w:cs="Times New Roman"/>
          <w:sz w:val="28"/>
          <w:szCs w:val="28"/>
          <w:lang w:val="en-US" w:eastAsia="en-GB"/>
        </w:rPr>
        <w:t xml:space="preserve"> </w:t>
      </w:r>
      <w:r w:rsidRPr="00F4070A">
        <w:rPr>
          <w:rFonts w:asciiTheme="majorHAnsi" w:hAnsiTheme="majorHAnsi"/>
          <w:sz w:val="28"/>
          <w:szCs w:val="28"/>
          <w:lang w:val="en-US"/>
        </w:rPr>
        <w:t xml:space="preserve">to the </w:t>
      </w:r>
      <w:r w:rsidRPr="00F4070A">
        <w:rPr>
          <w:rFonts w:asciiTheme="majorHAnsi" w:eastAsia="Times New Roman" w:hAnsiTheme="majorHAnsi" w:cs="Times New Roman"/>
          <w:sz w:val="28"/>
          <w:szCs w:val="28"/>
          <w:lang w:val="en-US" w:eastAsia="en-GB"/>
        </w:rPr>
        <w:t>experts</w:t>
      </w:r>
      <w:r w:rsidRPr="00F4070A">
        <w:rPr>
          <w:rFonts w:asciiTheme="majorHAnsi" w:hAnsiTheme="majorHAnsi"/>
          <w:sz w:val="28"/>
          <w:szCs w:val="28"/>
          <w:lang w:val="en-US"/>
        </w:rPr>
        <w:t xml:space="preserve"> and </w:t>
      </w:r>
      <w:r w:rsidRPr="00F4070A">
        <w:rPr>
          <w:rFonts w:asciiTheme="majorHAnsi" w:eastAsia="Times New Roman" w:hAnsiTheme="majorHAnsi" w:cs="Times New Roman"/>
          <w:sz w:val="28"/>
          <w:szCs w:val="28"/>
          <w:lang w:val="en-US" w:eastAsia="en-GB"/>
        </w:rPr>
        <w:t>invoices or receipts for incidental expenditure;</w:t>
      </w:r>
    </w:p>
    <w:p w:rsidR="00E16358" w:rsidRPr="00F4070A" w:rsidRDefault="00E16358" w:rsidP="00C341A1">
      <w:pPr>
        <w:numPr>
          <w:ilvl w:val="0"/>
          <w:numId w:val="2"/>
        </w:numPr>
        <w:tabs>
          <w:tab w:val="left" w:pos="3261"/>
        </w:tabs>
        <w:spacing w:after="120" w:line="240" w:lineRule="auto"/>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To issue a declaration, attesting that all procedures and legislation in force</w:t>
      </w:r>
      <w:r w:rsidR="007E156A" w:rsidRPr="00F4070A">
        <w:rPr>
          <w:rFonts w:asciiTheme="majorHAnsi" w:eastAsia="Times New Roman" w:hAnsiTheme="majorHAnsi" w:cs="Times New Roman"/>
          <w:sz w:val="28"/>
          <w:szCs w:val="28"/>
          <w:lang w:val="en-GB" w:eastAsia="en-GB"/>
        </w:rPr>
        <w:t xml:space="preserve"> regarding accounting in</w:t>
      </w:r>
      <w:r w:rsidRPr="00F4070A">
        <w:rPr>
          <w:rFonts w:asciiTheme="majorHAnsi" w:eastAsia="Times New Roman" w:hAnsiTheme="majorHAnsi" w:cs="Times New Roman"/>
          <w:sz w:val="28"/>
          <w:szCs w:val="28"/>
          <w:lang w:val="en-GB" w:eastAsia="en-GB"/>
        </w:rPr>
        <w:t xml:space="preserve"> public institutions have been fulfilled;</w:t>
      </w:r>
    </w:p>
    <w:p w:rsidR="00E16358" w:rsidRPr="00F4070A" w:rsidRDefault="007E156A" w:rsidP="00C341A1">
      <w:pPr>
        <w:numPr>
          <w:ilvl w:val="0"/>
          <w:numId w:val="2"/>
        </w:numPr>
        <w:tabs>
          <w:tab w:val="left" w:pos="3261"/>
        </w:tabs>
        <w:spacing w:after="120" w:line="240" w:lineRule="auto"/>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To ensure that the public</w:t>
      </w:r>
      <w:r w:rsidR="00E16358" w:rsidRPr="00F4070A">
        <w:rPr>
          <w:rFonts w:asciiTheme="majorHAnsi" w:eastAsia="Times New Roman" w:hAnsiTheme="majorHAnsi" w:cs="Times New Roman"/>
          <w:sz w:val="28"/>
          <w:szCs w:val="28"/>
          <w:lang w:val="en-GB" w:eastAsia="en-GB"/>
        </w:rPr>
        <w:t xml:space="preserve"> laws in force regarding procurement</w:t>
      </w:r>
      <w:r w:rsidR="00E16358" w:rsidRPr="00F4070A">
        <w:rPr>
          <w:rFonts w:asciiTheme="majorHAnsi" w:hAnsiTheme="majorHAnsi"/>
          <w:sz w:val="28"/>
          <w:szCs w:val="28"/>
          <w:lang w:val="en-GB"/>
        </w:rPr>
        <w:t xml:space="preserve"> of </w:t>
      </w:r>
      <w:r w:rsidR="00E16358" w:rsidRPr="00F4070A">
        <w:rPr>
          <w:rFonts w:asciiTheme="majorHAnsi" w:eastAsia="Times New Roman" w:hAnsiTheme="majorHAnsi" w:cs="Times New Roman"/>
          <w:sz w:val="28"/>
          <w:szCs w:val="28"/>
          <w:lang w:val="en-GB" w:eastAsia="en-GB"/>
        </w:rPr>
        <w:t>supplies, works and services and tracking of financial flows have been respected;</w:t>
      </w:r>
    </w:p>
    <w:p w:rsidR="00E16358" w:rsidRPr="00F4070A" w:rsidRDefault="00E16358" w:rsidP="00C341A1">
      <w:pPr>
        <w:numPr>
          <w:ilvl w:val="0"/>
          <w:numId w:val="2"/>
        </w:numPr>
        <w:tabs>
          <w:tab w:val="left" w:pos="3261"/>
        </w:tabs>
        <w:spacing w:after="120" w:line="240" w:lineRule="auto"/>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To ensure fulfilments on personnel, security</w:t>
      </w:r>
      <w:r w:rsidR="007E156A" w:rsidRPr="00F4070A">
        <w:rPr>
          <w:rFonts w:asciiTheme="majorHAnsi" w:eastAsia="Times New Roman" w:hAnsiTheme="majorHAnsi" w:cs="Times New Roman"/>
          <w:sz w:val="28"/>
          <w:szCs w:val="28"/>
          <w:lang w:val="en-GB" w:eastAsia="en-GB"/>
        </w:rPr>
        <w:t>, insurance</w:t>
      </w:r>
      <w:r w:rsidRPr="00F4070A">
        <w:rPr>
          <w:rFonts w:asciiTheme="majorHAnsi" w:eastAsia="Times New Roman" w:hAnsiTheme="majorHAnsi" w:cs="Times New Roman"/>
          <w:sz w:val="28"/>
          <w:szCs w:val="28"/>
          <w:lang w:val="en-US" w:eastAsia="en-GB"/>
        </w:rPr>
        <w:t xml:space="preserve"> in the country where the services have to be rendered and internationally agreed core labour standards;</w:t>
      </w:r>
    </w:p>
    <w:p w:rsidR="00E16358" w:rsidRPr="00F4070A" w:rsidRDefault="00E16358" w:rsidP="00E32373">
      <w:pPr>
        <w:numPr>
          <w:ilvl w:val="0"/>
          <w:numId w:val="2"/>
        </w:numPr>
        <w:tabs>
          <w:tab w:val="left" w:pos="3261"/>
        </w:tabs>
        <w:spacing w:after="120" w:line="240" w:lineRule="auto"/>
        <w:jc w:val="both"/>
        <w:rPr>
          <w:rFonts w:asciiTheme="majorHAnsi" w:eastAsia="Times New Roman" w:hAnsiTheme="majorHAnsi" w:cs="Times New Roman"/>
          <w:b/>
          <w:sz w:val="28"/>
          <w:szCs w:val="28"/>
          <w:lang w:val="en-GB" w:eastAsia="en-GB"/>
        </w:rPr>
      </w:pPr>
      <w:r w:rsidRPr="00F4070A">
        <w:rPr>
          <w:rFonts w:asciiTheme="majorHAnsi" w:eastAsia="Times New Roman" w:hAnsiTheme="majorHAnsi" w:cs="Times New Roman"/>
          <w:sz w:val="28"/>
          <w:szCs w:val="28"/>
          <w:lang w:val="en-US" w:eastAsia="en-GB"/>
        </w:rPr>
        <w:t xml:space="preserve">To ensure that all staff and dependants  respect and abide by all recommendations and regulations on personal safety in the partner country coming </w:t>
      </w:r>
      <w:r w:rsidR="0062093E" w:rsidRPr="00F4070A">
        <w:rPr>
          <w:rFonts w:asciiTheme="majorHAnsi" w:eastAsia="Times New Roman" w:hAnsiTheme="majorHAnsi" w:cs="Times New Roman"/>
          <w:sz w:val="28"/>
          <w:szCs w:val="28"/>
          <w:lang w:val="en-US" w:eastAsia="en-GB"/>
        </w:rPr>
        <w:t xml:space="preserve">from </w:t>
      </w:r>
      <w:r w:rsidRPr="00F4070A">
        <w:rPr>
          <w:rFonts w:asciiTheme="majorHAnsi" w:eastAsia="Times New Roman" w:hAnsiTheme="majorHAnsi" w:cs="Times New Roman"/>
          <w:sz w:val="28"/>
          <w:szCs w:val="28"/>
          <w:lang w:val="en-US" w:eastAsia="en-GB"/>
        </w:rPr>
        <w:t>MAECI or the Embassy.</w:t>
      </w:r>
    </w:p>
    <w:p w:rsidR="00E16358" w:rsidRPr="00F4070A" w:rsidRDefault="00E32373" w:rsidP="00E32373">
      <w:pPr>
        <w:tabs>
          <w:tab w:val="left" w:pos="1134"/>
        </w:tabs>
        <w:spacing w:after="120" w:line="240" w:lineRule="auto"/>
        <w:jc w:val="both"/>
        <w:rPr>
          <w:rFonts w:asciiTheme="majorHAnsi" w:eastAsia="Times New Roman" w:hAnsiTheme="majorHAnsi" w:cs="Times New Roman"/>
          <w:b/>
          <w:sz w:val="28"/>
          <w:szCs w:val="28"/>
          <w:lang w:val="en-US" w:eastAsia="en-GB"/>
        </w:rPr>
      </w:pPr>
      <w:r w:rsidRPr="00F4070A">
        <w:rPr>
          <w:rFonts w:asciiTheme="majorHAnsi" w:eastAsia="Times New Roman" w:hAnsiTheme="majorHAnsi" w:cs="Times New Roman"/>
          <w:b/>
          <w:sz w:val="28"/>
          <w:szCs w:val="28"/>
          <w:lang w:val="en-US" w:eastAsia="en-GB"/>
        </w:rPr>
        <w:t>Article 8</w:t>
      </w:r>
      <w:r w:rsidRPr="00F4070A">
        <w:rPr>
          <w:rFonts w:asciiTheme="majorHAnsi" w:eastAsia="Times New Roman" w:hAnsiTheme="majorHAnsi" w:cs="Times New Roman"/>
          <w:b/>
          <w:sz w:val="28"/>
          <w:szCs w:val="28"/>
          <w:lang w:val="en-US" w:eastAsia="en-GB"/>
        </w:rPr>
        <w:tab/>
      </w:r>
      <w:r w:rsidR="00E16358" w:rsidRPr="00F4070A">
        <w:rPr>
          <w:rFonts w:asciiTheme="majorHAnsi" w:eastAsia="Times New Roman" w:hAnsiTheme="majorHAnsi" w:cs="Times New Roman"/>
          <w:b/>
          <w:sz w:val="28"/>
          <w:szCs w:val="28"/>
          <w:lang w:val="en-US" w:eastAsia="en-GB"/>
        </w:rPr>
        <w:t xml:space="preserve">Code of conduct </w:t>
      </w:r>
    </w:p>
    <w:p w:rsidR="00E16358" w:rsidRPr="00F4070A" w:rsidRDefault="00E16358" w:rsidP="00E32373">
      <w:pPr>
        <w:tabs>
          <w:tab w:val="left" w:pos="3261"/>
        </w:tabs>
        <w:spacing w:after="12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Art.8 of General Conditions is replaced as follows:</w:t>
      </w:r>
    </w:p>
    <w:p w:rsidR="00E16358" w:rsidRPr="00F4070A" w:rsidRDefault="00E16358" w:rsidP="00E32373">
      <w:pPr>
        <w:tabs>
          <w:tab w:val="left" w:pos="3261"/>
        </w:tabs>
        <w:spacing w:after="120" w:line="240" w:lineRule="auto"/>
        <w:jc w:val="both"/>
        <w:rPr>
          <w:rFonts w:asciiTheme="majorHAnsi" w:hAnsiTheme="majorHAnsi"/>
          <w:sz w:val="28"/>
          <w:szCs w:val="28"/>
          <w:lang w:val="en-US"/>
        </w:rPr>
      </w:pPr>
      <w:r w:rsidRPr="00F4070A">
        <w:rPr>
          <w:rFonts w:asciiTheme="majorHAnsi" w:eastAsia="Times New Roman" w:hAnsiTheme="majorHAnsi" w:cs="Times New Roman"/>
          <w:sz w:val="28"/>
          <w:szCs w:val="28"/>
          <w:lang w:val="en-US" w:eastAsia="en-GB"/>
        </w:rPr>
        <w:t xml:space="preserve">The </w:t>
      </w:r>
      <w:r w:rsidRPr="00F4070A">
        <w:rPr>
          <w:rFonts w:asciiTheme="majorHAnsi" w:hAnsiTheme="majorHAnsi"/>
          <w:sz w:val="28"/>
          <w:szCs w:val="28"/>
          <w:lang w:val="en-US"/>
        </w:rPr>
        <w:t>Parties</w:t>
      </w:r>
      <w:r w:rsidRPr="00F4070A">
        <w:rPr>
          <w:rFonts w:asciiTheme="majorHAnsi" w:eastAsia="Times New Roman" w:hAnsiTheme="majorHAnsi" w:cs="Times New Roman"/>
          <w:sz w:val="28"/>
          <w:szCs w:val="28"/>
          <w:lang w:val="en-US" w:eastAsia="en-GB"/>
        </w:rPr>
        <w:t xml:space="preserve">, agents or staff shall not abuse of their entrusted power for private gain. The Parties, agents or staff shall not receive or agree to receive from any person or offer or agree to give to any person or procure for any person, gift, gratuity, commission or consideration of any kind as an inducement or reward for performing or refraining from any act relating to the performance of the contract or for showing </w:t>
      </w:r>
      <w:proofErr w:type="spellStart"/>
      <w:r w:rsidRPr="00F4070A">
        <w:rPr>
          <w:rFonts w:asciiTheme="majorHAnsi" w:eastAsia="Times New Roman" w:hAnsiTheme="majorHAnsi" w:cs="Times New Roman"/>
          <w:sz w:val="28"/>
          <w:szCs w:val="28"/>
          <w:lang w:val="en-US" w:eastAsia="en-GB"/>
        </w:rPr>
        <w:t>favour</w:t>
      </w:r>
      <w:proofErr w:type="spellEnd"/>
      <w:r w:rsidRPr="00F4070A">
        <w:rPr>
          <w:rFonts w:asciiTheme="majorHAnsi" w:eastAsia="Times New Roman" w:hAnsiTheme="majorHAnsi" w:cs="Times New Roman"/>
          <w:sz w:val="28"/>
          <w:szCs w:val="28"/>
          <w:lang w:val="en-US" w:eastAsia="en-GB"/>
        </w:rPr>
        <w:t xml:space="preserve"> or </w:t>
      </w:r>
      <w:proofErr w:type="spellStart"/>
      <w:r w:rsidRPr="00F4070A">
        <w:rPr>
          <w:rFonts w:asciiTheme="majorHAnsi" w:eastAsia="Times New Roman" w:hAnsiTheme="majorHAnsi" w:cs="Times New Roman"/>
          <w:sz w:val="28"/>
          <w:szCs w:val="28"/>
          <w:lang w:val="en-US" w:eastAsia="en-GB"/>
        </w:rPr>
        <w:t>disfavour</w:t>
      </w:r>
      <w:proofErr w:type="spellEnd"/>
      <w:r w:rsidRPr="00F4070A">
        <w:rPr>
          <w:rFonts w:asciiTheme="majorHAnsi" w:eastAsia="Times New Roman" w:hAnsiTheme="majorHAnsi" w:cs="Times New Roman"/>
          <w:sz w:val="28"/>
          <w:szCs w:val="28"/>
          <w:lang w:val="en-US" w:eastAsia="en-GB"/>
        </w:rPr>
        <w:t xml:space="preserve"> to any person in relation to the contract. The Parties shall comply with all applicable laws and regulations and codes relating to anti-bribery and anti-corruption</w:t>
      </w:r>
      <w:r w:rsidRPr="00F4070A">
        <w:rPr>
          <w:rFonts w:asciiTheme="majorHAnsi" w:hAnsiTheme="majorHAnsi"/>
          <w:sz w:val="28"/>
          <w:szCs w:val="28"/>
          <w:lang w:val="en-US"/>
        </w:rPr>
        <w:t>.</w:t>
      </w:r>
    </w:p>
    <w:p w:rsidR="00E16358" w:rsidRPr="00F4070A" w:rsidRDefault="00E16358" w:rsidP="00002AAF">
      <w:pPr>
        <w:tabs>
          <w:tab w:val="left" w:pos="3261"/>
        </w:tabs>
        <w:spacing w:after="24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All funds that are diverted for fraud or corruption shall be reinstated to the project.</w:t>
      </w:r>
    </w:p>
    <w:p w:rsidR="00E16358" w:rsidRPr="00F4070A" w:rsidRDefault="00E16358" w:rsidP="00E32373">
      <w:pPr>
        <w:tabs>
          <w:tab w:val="left" w:pos="1134"/>
        </w:tabs>
        <w:spacing w:after="120" w:line="240" w:lineRule="auto"/>
        <w:jc w:val="both"/>
        <w:rPr>
          <w:rFonts w:asciiTheme="majorHAnsi" w:eastAsia="Times New Roman" w:hAnsiTheme="majorHAnsi" w:cs="Times New Roman"/>
          <w:b/>
          <w:sz w:val="28"/>
          <w:szCs w:val="28"/>
          <w:lang w:val="en-US" w:eastAsia="en-GB"/>
        </w:rPr>
      </w:pPr>
      <w:r w:rsidRPr="00F4070A">
        <w:rPr>
          <w:rFonts w:asciiTheme="majorHAnsi" w:hAnsiTheme="majorHAnsi"/>
          <w:b/>
          <w:sz w:val="28"/>
          <w:szCs w:val="28"/>
          <w:lang w:val="en-US"/>
        </w:rPr>
        <w:t xml:space="preserve">Article </w:t>
      </w:r>
      <w:r w:rsidRPr="00F4070A">
        <w:rPr>
          <w:rFonts w:asciiTheme="majorHAnsi" w:eastAsia="Times New Roman" w:hAnsiTheme="majorHAnsi" w:cs="Times New Roman"/>
          <w:b/>
          <w:sz w:val="28"/>
          <w:szCs w:val="28"/>
          <w:lang w:val="en-US" w:eastAsia="en-GB"/>
        </w:rPr>
        <w:t>9</w:t>
      </w:r>
      <w:r w:rsidR="00E32373" w:rsidRPr="00F4070A">
        <w:rPr>
          <w:rFonts w:asciiTheme="majorHAnsi" w:eastAsia="Times New Roman" w:hAnsiTheme="majorHAnsi" w:cs="Times New Roman"/>
          <w:b/>
          <w:sz w:val="28"/>
          <w:szCs w:val="28"/>
          <w:lang w:val="en-US" w:eastAsia="en-GB"/>
        </w:rPr>
        <w:tab/>
      </w:r>
      <w:r w:rsidRPr="00F4070A">
        <w:rPr>
          <w:rFonts w:asciiTheme="majorHAnsi" w:eastAsia="Times New Roman" w:hAnsiTheme="majorHAnsi" w:cs="Times New Roman"/>
          <w:b/>
          <w:sz w:val="28"/>
          <w:szCs w:val="28"/>
          <w:lang w:val="en-US" w:eastAsia="en-GB"/>
        </w:rPr>
        <w:t xml:space="preserve"> Conflict of interest</w:t>
      </w:r>
    </w:p>
    <w:p w:rsidR="00E16358" w:rsidRPr="00F4070A" w:rsidRDefault="00E16358" w:rsidP="00E32373">
      <w:pPr>
        <w:tabs>
          <w:tab w:val="left" w:pos="3261"/>
        </w:tabs>
        <w:spacing w:after="12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Art.9 of General Conditions is replaced as follows:</w:t>
      </w:r>
    </w:p>
    <w:p w:rsidR="00E16358" w:rsidRPr="00F4070A" w:rsidRDefault="00E16358" w:rsidP="00E16358">
      <w:pPr>
        <w:tabs>
          <w:tab w:val="left" w:pos="3261"/>
        </w:tabs>
        <w:spacing w:after="24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The Parties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In the event of such conflict, the Parties shall immediately take all necessary steps to resolve it.</w:t>
      </w:r>
    </w:p>
    <w:p w:rsidR="00E16358" w:rsidRPr="00F4070A" w:rsidRDefault="00E16358" w:rsidP="00E16358">
      <w:pPr>
        <w:tabs>
          <w:tab w:val="left" w:pos="1134"/>
        </w:tabs>
        <w:spacing w:after="120" w:line="240" w:lineRule="auto"/>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b/>
          <w:sz w:val="28"/>
          <w:szCs w:val="28"/>
          <w:lang w:val="en-GB" w:eastAsia="en-GB"/>
        </w:rPr>
        <w:t>Article 10</w:t>
      </w:r>
      <w:r w:rsidRPr="00F4070A">
        <w:rPr>
          <w:rFonts w:asciiTheme="majorHAnsi" w:eastAsia="Times New Roman" w:hAnsiTheme="majorHAnsi" w:cs="Times New Roman"/>
          <w:b/>
          <w:sz w:val="28"/>
          <w:szCs w:val="28"/>
          <w:lang w:val="en-GB" w:eastAsia="en-GB"/>
        </w:rPr>
        <w:tab/>
        <w:t>Administrative sanctions</w:t>
      </w:r>
      <w:r w:rsidR="007B1F8F" w:rsidRPr="00F4070A">
        <w:rPr>
          <w:rFonts w:asciiTheme="majorHAnsi" w:eastAsia="Times New Roman" w:hAnsiTheme="majorHAnsi" w:cs="Times New Roman"/>
          <w:b/>
          <w:sz w:val="28"/>
          <w:szCs w:val="28"/>
          <w:lang w:val="en-GB" w:eastAsia="en-GB"/>
        </w:rPr>
        <w:t xml:space="preserve"> </w:t>
      </w:r>
      <w:r w:rsidRPr="00F4070A">
        <w:rPr>
          <w:rFonts w:asciiTheme="majorHAnsi" w:eastAsia="Times New Roman" w:hAnsiTheme="majorHAnsi" w:cs="Times New Roman"/>
          <w:sz w:val="28"/>
          <w:szCs w:val="28"/>
          <w:lang w:val="en-GB" w:eastAsia="en-GB"/>
        </w:rPr>
        <w:t xml:space="preserve">- </w:t>
      </w:r>
      <w:r w:rsidR="00F21507" w:rsidRPr="00F4070A">
        <w:rPr>
          <w:rFonts w:asciiTheme="majorHAnsi" w:eastAsia="Times New Roman" w:hAnsiTheme="majorHAnsi" w:cs="Times New Roman"/>
          <w:sz w:val="28"/>
          <w:szCs w:val="28"/>
          <w:lang w:val="en-GB" w:eastAsia="en-GB"/>
        </w:rPr>
        <w:t>does not apply</w:t>
      </w:r>
    </w:p>
    <w:p w:rsidR="00E16358" w:rsidRPr="00F4070A" w:rsidRDefault="00E16358" w:rsidP="00E81F2C">
      <w:pPr>
        <w:tabs>
          <w:tab w:val="left" w:pos="1134"/>
        </w:tabs>
        <w:spacing w:after="240" w:line="240" w:lineRule="auto"/>
        <w:ind w:left="1134" w:hanging="1134"/>
        <w:jc w:val="both"/>
        <w:rPr>
          <w:rFonts w:asciiTheme="majorHAnsi" w:hAnsiTheme="majorHAnsi"/>
          <w:b/>
          <w:sz w:val="28"/>
          <w:szCs w:val="28"/>
          <w:lang w:val="en-GB"/>
        </w:rPr>
      </w:pPr>
      <w:r w:rsidRPr="00F4070A">
        <w:rPr>
          <w:rFonts w:asciiTheme="majorHAnsi" w:hAnsiTheme="majorHAnsi"/>
          <w:b/>
          <w:sz w:val="28"/>
          <w:szCs w:val="28"/>
          <w:lang w:val="en-GB"/>
        </w:rPr>
        <w:t>Article 11</w:t>
      </w:r>
      <w:r w:rsidRPr="00F4070A">
        <w:rPr>
          <w:rFonts w:asciiTheme="majorHAnsi" w:hAnsiTheme="majorHAnsi"/>
          <w:b/>
          <w:sz w:val="28"/>
          <w:szCs w:val="28"/>
          <w:lang w:val="en-GB"/>
        </w:rPr>
        <w:tab/>
        <w:t xml:space="preserve">Specifications and designs </w:t>
      </w:r>
      <w:r w:rsidRPr="00F4070A">
        <w:rPr>
          <w:rFonts w:asciiTheme="majorHAnsi" w:hAnsiTheme="majorHAnsi"/>
          <w:sz w:val="28"/>
          <w:szCs w:val="28"/>
          <w:lang w:val="en-GB"/>
        </w:rPr>
        <w:t xml:space="preserve">– </w:t>
      </w:r>
      <w:r w:rsidR="00F21507" w:rsidRPr="00F4070A">
        <w:rPr>
          <w:rFonts w:asciiTheme="majorHAnsi" w:hAnsiTheme="majorHAnsi"/>
          <w:sz w:val="28"/>
          <w:szCs w:val="28"/>
          <w:lang w:val="en-GB"/>
        </w:rPr>
        <w:t>does not apply</w:t>
      </w:r>
    </w:p>
    <w:p w:rsidR="00E16358" w:rsidRPr="00F4070A" w:rsidRDefault="00E16358" w:rsidP="00E81F2C">
      <w:pPr>
        <w:tabs>
          <w:tab w:val="left" w:pos="1134"/>
        </w:tabs>
        <w:spacing w:after="120" w:line="240" w:lineRule="auto"/>
        <w:ind w:left="1134" w:hanging="1134"/>
        <w:jc w:val="both"/>
        <w:rPr>
          <w:rFonts w:asciiTheme="majorHAnsi" w:hAnsiTheme="majorHAnsi"/>
          <w:b/>
          <w:sz w:val="28"/>
          <w:szCs w:val="28"/>
          <w:lang w:val="en-GB"/>
        </w:rPr>
      </w:pPr>
      <w:r w:rsidRPr="00F4070A">
        <w:rPr>
          <w:rFonts w:asciiTheme="majorHAnsi" w:hAnsiTheme="majorHAnsi"/>
          <w:b/>
          <w:sz w:val="28"/>
          <w:szCs w:val="28"/>
          <w:lang w:val="en-GB"/>
        </w:rPr>
        <w:lastRenderedPageBreak/>
        <w:t>Article 12</w:t>
      </w:r>
      <w:r w:rsidRPr="00F4070A">
        <w:rPr>
          <w:rFonts w:asciiTheme="majorHAnsi" w:hAnsiTheme="majorHAnsi"/>
          <w:b/>
          <w:sz w:val="28"/>
          <w:szCs w:val="28"/>
          <w:lang w:val="en-GB"/>
        </w:rPr>
        <w:tab/>
        <w:t>Liabilities</w:t>
      </w:r>
    </w:p>
    <w:p w:rsidR="00E16358" w:rsidRPr="00F4070A" w:rsidRDefault="00E16358" w:rsidP="00E16358">
      <w:pPr>
        <w:tabs>
          <w:tab w:val="left" w:pos="1134"/>
        </w:tabs>
        <w:spacing w:after="120" w:line="240" w:lineRule="auto"/>
        <w:ind w:left="1134" w:hanging="1134"/>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Art.12 of General Conditions is replaced as follows:</w:t>
      </w:r>
    </w:p>
    <w:p w:rsidR="00DC04DC" w:rsidRPr="00F4070A" w:rsidRDefault="00DC04DC" w:rsidP="00C97D5D">
      <w:pPr>
        <w:tabs>
          <w:tab w:val="left" w:pos="0"/>
        </w:tabs>
        <w:spacing w:after="240" w:line="240" w:lineRule="auto"/>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The Parties are responsible for the damages caused to the counterpart resulting from the implementation of the activities of the project.</w:t>
      </w:r>
    </w:p>
    <w:p w:rsidR="00E16358" w:rsidRPr="00F4070A" w:rsidRDefault="00E16358" w:rsidP="00E81F2C">
      <w:pPr>
        <w:tabs>
          <w:tab w:val="left" w:pos="1134"/>
        </w:tabs>
        <w:spacing w:after="120" w:line="240" w:lineRule="auto"/>
        <w:ind w:left="1134" w:hanging="1134"/>
        <w:jc w:val="both"/>
        <w:rPr>
          <w:rFonts w:asciiTheme="majorHAnsi" w:hAnsiTheme="majorHAnsi"/>
          <w:b/>
          <w:sz w:val="28"/>
          <w:szCs w:val="28"/>
          <w:lang w:val="en-GB"/>
        </w:rPr>
      </w:pPr>
      <w:r w:rsidRPr="00F4070A">
        <w:rPr>
          <w:rFonts w:asciiTheme="majorHAnsi" w:hAnsiTheme="majorHAnsi"/>
          <w:b/>
          <w:sz w:val="28"/>
          <w:szCs w:val="28"/>
          <w:lang w:val="en-GB"/>
        </w:rPr>
        <w:t>Article 13</w:t>
      </w:r>
      <w:r w:rsidRPr="00F4070A">
        <w:rPr>
          <w:rFonts w:asciiTheme="majorHAnsi" w:hAnsiTheme="majorHAnsi"/>
          <w:b/>
          <w:sz w:val="28"/>
          <w:szCs w:val="28"/>
          <w:lang w:val="en-GB"/>
        </w:rPr>
        <w:tab/>
        <w:t>Medical, insurance and security arrangements</w:t>
      </w:r>
    </w:p>
    <w:p w:rsidR="00E16358" w:rsidRPr="00F4070A" w:rsidRDefault="00E16358" w:rsidP="00E16358">
      <w:pPr>
        <w:tabs>
          <w:tab w:val="left" w:pos="1134"/>
        </w:tabs>
        <w:spacing w:after="120" w:line="240" w:lineRule="auto"/>
        <w:ind w:left="1134" w:hanging="1134"/>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Art.13 of General Conditions is replaced as follows:</w:t>
      </w:r>
    </w:p>
    <w:p w:rsidR="00E16358" w:rsidRPr="00F4070A" w:rsidRDefault="00E16358" w:rsidP="00E81F2C">
      <w:p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Medical, insurance and security arrangements are governed by the internal rules of each Party.</w:t>
      </w:r>
    </w:p>
    <w:p w:rsidR="00E16358" w:rsidRPr="00F4070A" w:rsidRDefault="00E16358" w:rsidP="00C97D5D">
      <w:pPr>
        <w:tabs>
          <w:tab w:val="left" w:pos="1134"/>
        </w:tabs>
        <w:spacing w:after="120" w:line="240" w:lineRule="auto"/>
        <w:ind w:left="1134" w:hanging="1134"/>
        <w:jc w:val="both"/>
        <w:rPr>
          <w:rFonts w:asciiTheme="majorHAnsi" w:hAnsiTheme="majorHAnsi"/>
          <w:b/>
          <w:sz w:val="28"/>
          <w:szCs w:val="28"/>
          <w:lang w:val="en-GB"/>
        </w:rPr>
      </w:pPr>
      <w:r w:rsidRPr="00F4070A">
        <w:rPr>
          <w:rFonts w:asciiTheme="majorHAnsi" w:hAnsiTheme="majorHAnsi"/>
          <w:b/>
          <w:sz w:val="28"/>
          <w:szCs w:val="28"/>
          <w:lang w:val="en-GB"/>
        </w:rPr>
        <w:t>Article 14</w:t>
      </w:r>
      <w:r w:rsidRPr="00F4070A">
        <w:rPr>
          <w:rFonts w:asciiTheme="majorHAnsi" w:hAnsiTheme="majorHAnsi"/>
          <w:b/>
          <w:sz w:val="28"/>
          <w:szCs w:val="28"/>
          <w:lang w:val="en-GB"/>
        </w:rPr>
        <w:tab/>
        <w:t>Intellectual and industrial property rights</w:t>
      </w:r>
    </w:p>
    <w:p w:rsidR="00E16358" w:rsidRPr="00F4070A" w:rsidRDefault="00E16358" w:rsidP="00002AAF">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The provisions of Article 14 of the General Conditions are to be intended as reciprocal whenever it may apply.</w:t>
      </w:r>
    </w:p>
    <w:p w:rsidR="007E156A" w:rsidRPr="00F4070A" w:rsidRDefault="007E156A" w:rsidP="004E6878">
      <w:pPr>
        <w:tabs>
          <w:tab w:val="left" w:pos="1134"/>
        </w:tabs>
        <w:spacing w:after="240" w:line="240" w:lineRule="auto"/>
        <w:ind w:left="1134" w:hanging="1134"/>
        <w:jc w:val="center"/>
        <w:rPr>
          <w:rFonts w:asciiTheme="majorHAnsi" w:hAnsiTheme="majorHAnsi"/>
          <w:b/>
          <w:sz w:val="28"/>
          <w:szCs w:val="28"/>
          <w:lang w:val="en-GB"/>
        </w:rPr>
      </w:pPr>
    </w:p>
    <w:p w:rsidR="00E16358" w:rsidRPr="00F4070A" w:rsidRDefault="00E16358" w:rsidP="004E6878">
      <w:pPr>
        <w:tabs>
          <w:tab w:val="left" w:pos="1134"/>
        </w:tabs>
        <w:spacing w:after="240" w:line="240" w:lineRule="auto"/>
        <w:ind w:left="1134" w:hanging="1134"/>
        <w:jc w:val="center"/>
        <w:rPr>
          <w:rFonts w:asciiTheme="majorHAnsi" w:hAnsiTheme="majorHAnsi"/>
          <w:b/>
          <w:sz w:val="28"/>
          <w:szCs w:val="28"/>
          <w:lang w:val="en-GB"/>
        </w:rPr>
      </w:pPr>
      <w:r w:rsidRPr="00F4070A">
        <w:rPr>
          <w:rFonts w:asciiTheme="majorHAnsi" w:hAnsiTheme="majorHAnsi"/>
          <w:b/>
          <w:sz w:val="28"/>
          <w:szCs w:val="28"/>
          <w:lang w:val="en-GB"/>
        </w:rPr>
        <w:t>PERFORMANCE OF THE CONTRACT</w:t>
      </w:r>
    </w:p>
    <w:p w:rsidR="00E16358" w:rsidRPr="00F4070A" w:rsidRDefault="00E16358" w:rsidP="00E81F2C">
      <w:pPr>
        <w:tabs>
          <w:tab w:val="left" w:pos="1134"/>
        </w:tabs>
        <w:spacing w:after="120" w:line="240" w:lineRule="auto"/>
        <w:ind w:left="1134" w:hanging="1134"/>
        <w:jc w:val="both"/>
        <w:rPr>
          <w:rFonts w:asciiTheme="majorHAnsi" w:hAnsiTheme="majorHAnsi"/>
          <w:b/>
          <w:sz w:val="28"/>
          <w:szCs w:val="28"/>
          <w:lang w:val="en-GB"/>
        </w:rPr>
      </w:pPr>
      <w:r w:rsidRPr="00F4070A">
        <w:rPr>
          <w:rFonts w:asciiTheme="majorHAnsi" w:hAnsiTheme="majorHAnsi"/>
          <w:b/>
          <w:sz w:val="28"/>
          <w:szCs w:val="28"/>
          <w:lang w:val="en-GB"/>
        </w:rPr>
        <w:t>Article 19</w:t>
      </w:r>
      <w:r w:rsidRPr="00F4070A">
        <w:rPr>
          <w:rFonts w:asciiTheme="majorHAnsi" w:hAnsiTheme="majorHAnsi"/>
          <w:b/>
          <w:sz w:val="28"/>
          <w:szCs w:val="28"/>
          <w:lang w:val="en-GB"/>
        </w:rPr>
        <w:tab/>
        <w:t>Implementation of the tasks and delays</w:t>
      </w:r>
    </w:p>
    <w:bookmarkEnd w:id="0"/>
    <w:p w:rsidR="007E156A" w:rsidRPr="00F4070A" w:rsidRDefault="007E156A" w:rsidP="007E156A">
      <w:pPr>
        <w:tabs>
          <w:tab w:val="left" w:pos="1134"/>
        </w:tabs>
        <w:spacing w:after="240" w:line="240" w:lineRule="auto"/>
        <w:ind w:left="1134" w:hanging="1134"/>
        <w:jc w:val="both"/>
        <w:rPr>
          <w:rFonts w:asciiTheme="majorHAnsi" w:hAnsiTheme="majorHAnsi"/>
          <w:sz w:val="28"/>
          <w:szCs w:val="28"/>
          <w:lang w:val="en-GB"/>
        </w:rPr>
      </w:pPr>
      <w:r w:rsidRPr="00F4070A">
        <w:rPr>
          <w:rFonts w:asciiTheme="majorHAnsi" w:hAnsiTheme="majorHAnsi"/>
          <w:sz w:val="28"/>
          <w:szCs w:val="28"/>
          <w:lang w:val="en-GB"/>
        </w:rPr>
        <w:t>19.1</w:t>
      </w:r>
      <w:r w:rsidRPr="00F4070A">
        <w:rPr>
          <w:rFonts w:asciiTheme="majorHAnsi" w:hAnsiTheme="majorHAnsi"/>
          <w:b/>
          <w:sz w:val="28"/>
          <w:szCs w:val="28"/>
          <w:lang w:val="en-GB"/>
        </w:rPr>
        <w:tab/>
      </w:r>
      <w:r w:rsidRPr="00F4070A">
        <w:rPr>
          <w:rFonts w:asciiTheme="majorHAnsi" w:hAnsiTheme="majorHAnsi"/>
          <w:sz w:val="28"/>
          <w:szCs w:val="28"/>
          <w:lang w:val="en-GB"/>
        </w:rPr>
        <w:t>The start date for implementation shall be the date of notification from the Contracting Authority of the signature of the contract by both parties.</w:t>
      </w:r>
    </w:p>
    <w:p w:rsidR="007E156A" w:rsidRPr="00F4070A" w:rsidRDefault="007E156A" w:rsidP="007E156A">
      <w:pPr>
        <w:tabs>
          <w:tab w:val="left" w:pos="1134"/>
        </w:tabs>
        <w:spacing w:after="240" w:line="240" w:lineRule="auto"/>
        <w:ind w:left="1134" w:hanging="1134"/>
        <w:jc w:val="both"/>
        <w:rPr>
          <w:rFonts w:asciiTheme="majorHAnsi" w:hAnsiTheme="majorHAnsi"/>
          <w:sz w:val="28"/>
          <w:szCs w:val="28"/>
          <w:lang w:val="en-GB"/>
        </w:rPr>
      </w:pPr>
      <w:r w:rsidRPr="00F4070A">
        <w:rPr>
          <w:rFonts w:asciiTheme="majorHAnsi" w:hAnsiTheme="majorHAnsi"/>
          <w:sz w:val="28"/>
          <w:szCs w:val="28"/>
          <w:lang w:val="en-GB"/>
        </w:rPr>
        <w:t>19.2</w:t>
      </w:r>
      <w:r w:rsidRPr="00F4070A">
        <w:rPr>
          <w:rFonts w:asciiTheme="majorHAnsi" w:hAnsiTheme="majorHAnsi"/>
          <w:sz w:val="28"/>
          <w:szCs w:val="28"/>
          <w:lang w:val="en-GB"/>
        </w:rPr>
        <w:tab/>
        <w:t xml:space="preserve">The period for implementing the tasks is 36 months from the start date. </w:t>
      </w:r>
    </w:p>
    <w:p w:rsidR="00E16358" w:rsidRPr="00F4070A" w:rsidRDefault="00E16358" w:rsidP="00E81F2C">
      <w:pPr>
        <w:tabs>
          <w:tab w:val="left" w:pos="1134"/>
        </w:tabs>
        <w:spacing w:after="240" w:line="240" w:lineRule="auto"/>
        <w:ind w:left="1134" w:hanging="1134"/>
        <w:jc w:val="both"/>
        <w:rPr>
          <w:rFonts w:asciiTheme="majorHAnsi" w:hAnsiTheme="majorHAnsi"/>
          <w:sz w:val="28"/>
          <w:szCs w:val="28"/>
          <w:lang w:val="en-US"/>
        </w:rPr>
      </w:pPr>
      <w:r w:rsidRPr="00F4070A">
        <w:rPr>
          <w:rFonts w:asciiTheme="majorHAnsi" w:hAnsiTheme="majorHAnsi"/>
          <w:sz w:val="28"/>
          <w:szCs w:val="28"/>
          <w:lang w:val="en-US"/>
        </w:rPr>
        <w:t xml:space="preserve">19.3; 19.4; 19.5 </w:t>
      </w:r>
      <w:r w:rsidRPr="00F4070A">
        <w:rPr>
          <w:rFonts w:asciiTheme="majorHAnsi" w:eastAsia="Times New Roman" w:hAnsiTheme="majorHAnsi" w:cs="Times New Roman"/>
          <w:sz w:val="28"/>
          <w:szCs w:val="28"/>
          <w:lang w:val="en-US"/>
        </w:rPr>
        <w:t>– do</w:t>
      </w:r>
      <w:r w:rsidRPr="00F4070A">
        <w:rPr>
          <w:rFonts w:asciiTheme="majorHAnsi" w:hAnsiTheme="majorHAnsi"/>
          <w:sz w:val="28"/>
          <w:szCs w:val="28"/>
          <w:lang w:val="en-US"/>
        </w:rPr>
        <w:t xml:space="preserve"> not apply </w:t>
      </w:r>
    </w:p>
    <w:p w:rsidR="00E16358" w:rsidRPr="00F4070A" w:rsidRDefault="00E16358" w:rsidP="00E81F2C">
      <w:pPr>
        <w:tabs>
          <w:tab w:val="left" w:pos="1134"/>
        </w:tabs>
        <w:spacing w:after="120" w:line="240" w:lineRule="auto"/>
        <w:ind w:left="1134" w:hanging="1134"/>
        <w:jc w:val="both"/>
        <w:rPr>
          <w:rFonts w:asciiTheme="majorHAnsi" w:hAnsiTheme="majorHAnsi"/>
          <w:b/>
          <w:sz w:val="28"/>
          <w:szCs w:val="28"/>
          <w:lang w:val="en-US"/>
        </w:rPr>
      </w:pPr>
      <w:r w:rsidRPr="00F4070A">
        <w:rPr>
          <w:rFonts w:asciiTheme="majorHAnsi" w:hAnsiTheme="majorHAnsi"/>
          <w:b/>
          <w:sz w:val="28"/>
          <w:szCs w:val="28"/>
          <w:lang w:val="en-GB"/>
        </w:rPr>
        <w:t>Article 20</w:t>
      </w:r>
      <w:r w:rsidRPr="00F4070A">
        <w:rPr>
          <w:rFonts w:asciiTheme="majorHAnsi" w:hAnsiTheme="majorHAnsi"/>
          <w:b/>
          <w:sz w:val="28"/>
          <w:szCs w:val="28"/>
          <w:lang w:val="en-GB"/>
        </w:rPr>
        <w:tab/>
        <w:t>Amendment to the Agreement</w:t>
      </w:r>
    </w:p>
    <w:p w:rsidR="00E16358" w:rsidRPr="00F4070A" w:rsidRDefault="00E16358" w:rsidP="005F68F1">
      <w:pPr>
        <w:keepNext/>
        <w:keepLines/>
        <w:tabs>
          <w:tab w:val="left" w:pos="1134"/>
        </w:tabs>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20.1bis</w:t>
      </w:r>
      <w:r w:rsidRPr="00F4070A">
        <w:rPr>
          <w:rFonts w:asciiTheme="majorHAnsi" w:hAnsiTheme="majorHAnsi"/>
          <w:sz w:val="28"/>
          <w:szCs w:val="28"/>
          <w:lang w:val="en-GB"/>
        </w:rPr>
        <w:tab/>
      </w:r>
      <w:r w:rsidR="005C6D34" w:rsidRPr="00F4070A">
        <w:rPr>
          <w:rFonts w:asciiTheme="majorHAnsi" w:eastAsia="Times New Roman" w:hAnsiTheme="majorHAnsi" w:cs="Times New Roman"/>
          <w:sz w:val="28"/>
          <w:szCs w:val="28"/>
          <w:lang w:val="en-GB" w:eastAsia="en-GB"/>
        </w:rPr>
        <w:t>A</w:t>
      </w:r>
      <w:r w:rsidRPr="00F4070A">
        <w:rPr>
          <w:rFonts w:asciiTheme="majorHAnsi" w:eastAsia="Times New Roman" w:hAnsiTheme="majorHAnsi" w:cs="Times New Roman"/>
          <w:sz w:val="28"/>
          <w:szCs w:val="28"/>
          <w:lang w:val="en-GB" w:eastAsia="en-GB"/>
        </w:rPr>
        <w:t>mendments</w:t>
      </w:r>
      <w:r w:rsidRPr="00F4070A">
        <w:rPr>
          <w:rFonts w:asciiTheme="majorHAnsi" w:hAnsiTheme="majorHAnsi"/>
          <w:sz w:val="28"/>
          <w:szCs w:val="28"/>
          <w:lang w:val="en-GB"/>
        </w:rPr>
        <w:t xml:space="preserve"> to the Agreement shall be effective upon </w:t>
      </w:r>
      <w:r w:rsidRPr="00F4070A">
        <w:rPr>
          <w:rFonts w:asciiTheme="majorHAnsi" w:eastAsia="Times New Roman" w:hAnsiTheme="majorHAnsi" w:cs="Times New Roman"/>
          <w:sz w:val="28"/>
          <w:szCs w:val="28"/>
          <w:lang w:val="en-GB" w:eastAsia="en-GB"/>
        </w:rPr>
        <w:t>mutual agreement of the Parties by written consent.</w:t>
      </w:r>
    </w:p>
    <w:p w:rsidR="00E16358" w:rsidRPr="00F4070A" w:rsidRDefault="005F68F1" w:rsidP="00E16358">
      <w:pPr>
        <w:tabs>
          <w:tab w:val="left" w:pos="709"/>
        </w:tabs>
        <w:spacing w:after="240" w:line="240" w:lineRule="auto"/>
        <w:ind w:left="709" w:hanging="709"/>
        <w:jc w:val="both"/>
        <w:rPr>
          <w:rFonts w:asciiTheme="majorHAnsi" w:eastAsia="Times New Roman" w:hAnsiTheme="majorHAnsi" w:cs="Times New Roman"/>
          <w:sz w:val="28"/>
          <w:szCs w:val="28"/>
          <w:lang w:val="en-GB" w:eastAsia="en-GB"/>
        </w:rPr>
      </w:pPr>
      <w:r w:rsidRPr="00F4070A">
        <w:rPr>
          <w:rFonts w:asciiTheme="majorHAnsi" w:hAnsiTheme="majorHAnsi"/>
          <w:sz w:val="28"/>
          <w:szCs w:val="28"/>
          <w:lang w:val="en-GB"/>
        </w:rPr>
        <w:t xml:space="preserve">20.2; </w:t>
      </w:r>
      <w:r w:rsidR="00E16358" w:rsidRPr="00F4070A">
        <w:rPr>
          <w:rFonts w:asciiTheme="majorHAnsi" w:hAnsiTheme="majorHAnsi"/>
          <w:sz w:val="28"/>
          <w:szCs w:val="28"/>
          <w:lang w:val="en-GB"/>
        </w:rPr>
        <w:t>20.3</w:t>
      </w:r>
      <w:r w:rsidRPr="00F4070A">
        <w:rPr>
          <w:rFonts w:asciiTheme="majorHAnsi" w:eastAsia="Times New Roman" w:hAnsiTheme="majorHAnsi" w:cs="Times New Roman"/>
          <w:sz w:val="28"/>
          <w:szCs w:val="28"/>
          <w:lang w:val="en-GB" w:eastAsia="en-GB"/>
        </w:rPr>
        <w:t xml:space="preserve"> -</w:t>
      </w:r>
      <w:r w:rsidR="00E16358" w:rsidRPr="00F4070A">
        <w:rPr>
          <w:rFonts w:asciiTheme="majorHAnsi" w:eastAsia="Times New Roman" w:hAnsiTheme="majorHAnsi" w:cs="Times New Roman"/>
          <w:sz w:val="28"/>
          <w:szCs w:val="28"/>
          <w:lang w:val="en-GB" w:eastAsia="en-GB"/>
        </w:rPr>
        <w:t xml:space="preserve"> do not apply</w:t>
      </w:r>
    </w:p>
    <w:p w:rsidR="00E16358" w:rsidRPr="00F4070A" w:rsidRDefault="005F68F1" w:rsidP="005F68F1">
      <w:pPr>
        <w:tabs>
          <w:tab w:val="left" w:pos="1134"/>
        </w:tabs>
        <w:spacing w:after="240" w:line="240" w:lineRule="auto"/>
        <w:jc w:val="both"/>
        <w:rPr>
          <w:rFonts w:asciiTheme="majorHAnsi" w:eastAsia="Times New Roman" w:hAnsiTheme="majorHAnsi" w:cs="Times New Roman"/>
          <w:sz w:val="28"/>
          <w:szCs w:val="28"/>
          <w:lang w:val="en-US" w:eastAsia="en-GB"/>
        </w:rPr>
      </w:pPr>
      <w:r w:rsidRPr="00F4070A">
        <w:rPr>
          <w:rFonts w:asciiTheme="majorHAnsi" w:hAnsiTheme="majorHAnsi"/>
          <w:sz w:val="28"/>
          <w:szCs w:val="28"/>
          <w:lang w:val="en-GB"/>
        </w:rPr>
        <w:t>20.4.</w:t>
      </w:r>
      <w:r w:rsidRPr="00F4070A">
        <w:rPr>
          <w:rFonts w:asciiTheme="majorHAnsi" w:hAnsiTheme="majorHAnsi"/>
          <w:sz w:val="28"/>
          <w:szCs w:val="28"/>
          <w:lang w:val="en-GB"/>
        </w:rPr>
        <w:tab/>
      </w:r>
      <w:r w:rsidR="00DA5967" w:rsidRPr="00F4070A">
        <w:rPr>
          <w:rFonts w:asciiTheme="majorHAnsi" w:eastAsia="Times New Roman" w:hAnsiTheme="majorHAnsi" w:cs="Times New Roman"/>
          <w:sz w:val="28"/>
          <w:szCs w:val="28"/>
          <w:lang w:val="en-US" w:eastAsia="en-GB"/>
        </w:rPr>
        <w:t>Any amendment carried out</w:t>
      </w:r>
      <w:r w:rsidR="00E16358" w:rsidRPr="00F4070A">
        <w:rPr>
          <w:rFonts w:asciiTheme="majorHAnsi" w:eastAsia="Times New Roman" w:hAnsiTheme="majorHAnsi" w:cs="Times New Roman"/>
          <w:sz w:val="28"/>
          <w:szCs w:val="28"/>
          <w:lang w:val="en-US" w:eastAsia="en-GB"/>
        </w:rPr>
        <w:t xml:space="preserve"> without the mutual consent of the Parties as described in art. 20.1 is not allowed and made at the proponent's own financial risk. </w:t>
      </w:r>
    </w:p>
    <w:p w:rsidR="00E16358" w:rsidRPr="00F4070A" w:rsidRDefault="00E16358" w:rsidP="005F68F1">
      <w:pPr>
        <w:tabs>
          <w:tab w:val="left" w:pos="1134"/>
        </w:tabs>
        <w:spacing w:after="120" w:line="240" w:lineRule="auto"/>
        <w:jc w:val="both"/>
        <w:rPr>
          <w:rFonts w:asciiTheme="majorHAnsi" w:eastAsia="Times New Roman" w:hAnsiTheme="majorHAnsi" w:cs="Times New Roman"/>
          <w:sz w:val="28"/>
          <w:szCs w:val="28"/>
          <w:lang w:val="en-US" w:eastAsia="en-GB"/>
        </w:rPr>
      </w:pPr>
      <w:r w:rsidRPr="00F4070A">
        <w:rPr>
          <w:rFonts w:asciiTheme="majorHAnsi" w:hAnsiTheme="majorHAnsi"/>
          <w:sz w:val="28"/>
          <w:szCs w:val="28"/>
          <w:lang w:val="en-US"/>
        </w:rPr>
        <w:t>20.5</w:t>
      </w:r>
      <w:r w:rsidR="005F68F1" w:rsidRPr="00F4070A">
        <w:rPr>
          <w:rFonts w:asciiTheme="majorHAnsi" w:eastAsia="Times New Roman" w:hAnsiTheme="majorHAnsi" w:cs="Times New Roman"/>
          <w:sz w:val="28"/>
          <w:szCs w:val="28"/>
          <w:lang w:val="en-US" w:eastAsia="en-GB"/>
        </w:rPr>
        <w:t>.</w:t>
      </w:r>
      <w:r w:rsidR="005F68F1" w:rsidRPr="00F4070A">
        <w:rPr>
          <w:rFonts w:asciiTheme="majorHAnsi" w:eastAsia="Times New Roman" w:hAnsiTheme="majorHAnsi" w:cs="Times New Roman"/>
          <w:sz w:val="28"/>
          <w:szCs w:val="28"/>
          <w:lang w:val="en-US" w:eastAsia="en-GB"/>
        </w:rPr>
        <w:tab/>
      </w:r>
      <w:r w:rsidRPr="00F4070A">
        <w:rPr>
          <w:rFonts w:asciiTheme="majorHAnsi" w:eastAsia="Times New Roman" w:hAnsiTheme="majorHAnsi" w:cs="Times New Roman"/>
          <w:sz w:val="28"/>
          <w:szCs w:val="28"/>
          <w:lang w:val="en-US" w:eastAsia="en-GB"/>
        </w:rPr>
        <w:t xml:space="preserve">Where an amendment is required by a default or breach of contract, any additional cost attributable to such amendment shall be borne by the defaulting Party. </w:t>
      </w:r>
    </w:p>
    <w:p w:rsidR="00E16358" w:rsidRPr="00F4070A" w:rsidRDefault="005F68F1" w:rsidP="00E81F2C">
      <w:pPr>
        <w:tabs>
          <w:tab w:val="left" w:pos="709"/>
        </w:tabs>
        <w:spacing w:after="240" w:line="240" w:lineRule="auto"/>
        <w:ind w:left="709" w:hanging="709"/>
        <w:jc w:val="both"/>
        <w:rPr>
          <w:rFonts w:asciiTheme="majorHAnsi" w:hAnsiTheme="majorHAnsi"/>
          <w:b/>
          <w:sz w:val="28"/>
          <w:szCs w:val="28"/>
          <w:lang w:val="en-GB"/>
        </w:rPr>
      </w:pPr>
      <w:r w:rsidRPr="00F4070A">
        <w:rPr>
          <w:rFonts w:asciiTheme="majorHAnsi" w:hAnsiTheme="majorHAnsi"/>
          <w:sz w:val="28"/>
          <w:szCs w:val="28"/>
          <w:lang w:val="en-GB"/>
        </w:rPr>
        <w:lastRenderedPageBreak/>
        <w:t>L</w:t>
      </w:r>
      <w:r w:rsidR="00E16358" w:rsidRPr="00F4070A">
        <w:rPr>
          <w:rFonts w:asciiTheme="majorHAnsi" w:hAnsiTheme="majorHAnsi"/>
          <w:sz w:val="28"/>
          <w:szCs w:val="28"/>
          <w:lang w:val="en-GB"/>
        </w:rPr>
        <w:t xml:space="preserve">ast sentence of 20.6 - </w:t>
      </w:r>
      <w:r w:rsidR="00F21507" w:rsidRPr="00F4070A">
        <w:rPr>
          <w:rFonts w:asciiTheme="majorHAnsi" w:eastAsia="Times New Roman" w:hAnsiTheme="majorHAnsi" w:cs="Times New Roman"/>
          <w:sz w:val="28"/>
          <w:szCs w:val="28"/>
          <w:lang w:val="en-GB" w:eastAsia="en-GB"/>
        </w:rPr>
        <w:t>does not apply</w:t>
      </w:r>
      <w:r w:rsidR="00E16358" w:rsidRPr="00F4070A">
        <w:rPr>
          <w:rFonts w:asciiTheme="majorHAnsi" w:hAnsiTheme="majorHAnsi"/>
          <w:sz w:val="28"/>
          <w:szCs w:val="28"/>
          <w:lang w:val="en-GB"/>
        </w:rPr>
        <w:t>.</w:t>
      </w:r>
    </w:p>
    <w:p w:rsidR="00E16358" w:rsidRPr="00F4070A" w:rsidRDefault="00E16358" w:rsidP="00F21507">
      <w:pPr>
        <w:tabs>
          <w:tab w:val="left" w:pos="1134"/>
        </w:tabs>
        <w:spacing w:after="240" w:line="240" w:lineRule="auto"/>
        <w:jc w:val="both"/>
        <w:rPr>
          <w:rFonts w:asciiTheme="majorHAnsi" w:hAnsiTheme="majorHAnsi"/>
          <w:b/>
          <w:sz w:val="28"/>
          <w:szCs w:val="28"/>
          <w:lang w:val="en-GB"/>
        </w:rPr>
      </w:pPr>
      <w:r w:rsidRPr="00F4070A">
        <w:rPr>
          <w:rFonts w:asciiTheme="majorHAnsi" w:hAnsiTheme="majorHAnsi"/>
          <w:b/>
          <w:sz w:val="28"/>
          <w:szCs w:val="28"/>
          <w:lang w:val="en-GB"/>
        </w:rPr>
        <w:t>Article 22</w:t>
      </w:r>
      <w:r w:rsidRPr="00F4070A">
        <w:rPr>
          <w:rFonts w:asciiTheme="majorHAnsi" w:hAnsiTheme="majorHAnsi"/>
          <w:b/>
          <w:sz w:val="28"/>
          <w:szCs w:val="28"/>
          <w:lang w:val="en-GB"/>
        </w:rPr>
        <w:tab/>
        <w:t xml:space="preserve">Leave entitlement </w:t>
      </w:r>
      <w:r w:rsidRPr="00F4070A">
        <w:rPr>
          <w:rFonts w:asciiTheme="majorHAnsi" w:eastAsia="Times New Roman" w:hAnsiTheme="majorHAnsi" w:cs="Times New Roman"/>
          <w:b/>
          <w:sz w:val="28"/>
          <w:szCs w:val="28"/>
          <w:lang w:val="en-GB" w:eastAsia="en-GB"/>
        </w:rPr>
        <w:t>–</w:t>
      </w:r>
      <w:r w:rsidRPr="00F4070A">
        <w:rPr>
          <w:rFonts w:asciiTheme="majorHAnsi" w:hAnsiTheme="majorHAnsi"/>
          <w:sz w:val="28"/>
          <w:szCs w:val="28"/>
          <w:lang w:val="en-GB"/>
        </w:rPr>
        <w:t>Does</w:t>
      </w:r>
      <w:r w:rsidR="00CE0CC9" w:rsidRPr="00F4070A">
        <w:rPr>
          <w:rFonts w:asciiTheme="majorHAnsi" w:hAnsiTheme="majorHAnsi"/>
          <w:sz w:val="28"/>
          <w:szCs w:val="28"/>
          <w:lang w:val="en-GB"/>
        </w:rPr>
        <w:t xml:space="preserve"> </w:t>
      </w:r>
      <w:r w:rsidRPr="00F4070A">
        <w:rPr>
          <w:rFonts w:asciiTheme="majorHAnsi" w:hAnsiTheme="majorHAnsi"/>
          <w:sz w:val="28"/>
          <w:szCs w:val="28"/>
          <w:lang w:val="en-GB"/>
        </w:rPr>
        <w:t>not apply</w:t>
      </w:r>
    </w:p>
    <w:p w:rsidR="00E16358" w:rsidRPr="00F4070A" w:rsidRDefault="00E16358" w:rsidP="00F21507">
      <w:pPr>
        <w:tabs>
          <w:tab w:val="left" w:pos="1134"/>
        </w:tabs>
        <w:spacing w:after="240" w:line="240" w:lineRule="auto"/>
        <w:jc w:val="both"/>
        <w:rPr>
          <w:rFonts w:asciiTheme="majorHAnsi" w:hAnsiTheme="majorHAnsi"/>
          <w:sz w:val="28"/>
          <w:szCs w:val="28"/>
          <w:lang w:val="en-GB"/>
        </w:rPr>
      </w:pPr>
      <w:r w:rsidRPr="00F4070A">
        <w:rPr>
          <w:rFonts w:asciiTheme="majorHAnsi" w:hAnsiTheme="majorHAnsi"/>
          <w:b/>
          <w:sz w:val="28"/>
          <w:szCs w:val="28"/>
          <w:lang w:val="en-GB"/>
        </w:rPr>
        <w:t>Article 23</w:t>
      </w:r>
      <w:r w:rsidRPr="00F4070A">
        <w:rPr>
          <w:rFonts w:asciiTheme="majorHAnsi" w:hAnsiTheme="majorHAnsi"/>
          <w:b/>
          <w:sz w:val="28"/>
          <w:szCs w:val="28"/>
          <w:lang w:val="en-GB"/>
        </w:rPr>
        <w:tab/>
        <w:t xml:space="preserve">Information – </w:t>
      </w:r>
      <w:r w:rsidRPr="00F4070A">
        <w:rPr>
          <w:rFonts w:asciiTheme="majorHAnsi" w:hAnsiTheme="majorHAnsi"/>
          <w:sz w:val="28"/>
          <w:szCs w:val="28"/>
          <w:lang w:val="en-GB"/>
        </w:rPr>
        <w:t>Does not apply</w:t>
      </w:r>
    </w:p>
    <w:p w:rsidR="00E16358" w:rsidRPr="00F4070A" w:rsidRDefault="00E16358" w:rsidP="00F21507">
      <w:pPr>
        <w:tabs>
          <w:tab w:val="left" w:pos="1134"/>
          <w:tab w:val="left" w:pos="1418"/>
        </w:tabs>
        <w:spacing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t>Article 25</w:t>
      </w:r>
      <w:r w:rsidRPr="00F4070A">
        <w:rPr>
          <w:rFonts w:asciiTheme="majorHAnsi" w:hAnsiTheme="majorHAnsi"/>
          <w:b/>
          <w:sz w:val="28"/>
          <w:szCs w:val="28"/>
          <w:lang w:val="en-GB"/>
        </w:rPr>
        <w:tab/>
        <w:t>Verifications, check and audits</w:t>
      </w:r>
    </w:p>
    <w:p w:rsidR="00E16358" w:rsidRPr="00F4070A" w:rsidRDefault="00E16358" w:rsidP="00E16358">
      <w:pPr>
        <w:tabs>
          <w:tab w:val="left" w:pos="1134"/>
        </w:tabs>
        <w:spacing w:after="120" w:line="240" w:lineRule="auto"/>
        <w:ind w:left="1134" w:hanging="1134"/>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Art.25 of General Conditions is replaced as follows:</w:t>
      </w:r>
    </w:p>
    <w:p w:rsidR="00E16358" w:rsidRPr="00F4070A" w:rsidRDefault="005C6D34" w:rsidP="004E6878">
      <w:pPr>
        <w:spacing w:after="12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GB" w:eastAsia="en-GB"/>
        </w:rPr>
        <w:t>The Contractor</w:t>
      </w:r>
      <w:r w:rsidR="00E16358" w:rsidRPr="00F4070A">
        <w:rPr>
          <w:rFonts w:asciiTheme="majorHAnsi" w:eastAsia="Times New Roman" w:hAnsiTheme="majorHAnsi" w:cs="Times New Roman"/>
          <w:sz w:val="28"/>
          <w:szCs w:val="28"/>
          <w:lang w:val="en-US" w:eastAsia="en-GB"/>
        </w:rPr>
        <w:t xml:space="preserve"> shall allow the AICS and CDP to verify, by examining the documents and to make copies thereof or by means of on-the-spot checks, including checks of documents (original or copies), the implementation of the contract.</w:t>
      </w:r>
    </w:p>
    <w:p w:rsidR="00E16358" w:rsidRPr="00F4070A" w:rsidRDefault="005C6D34" w:rsidP="005F68F1">
      <w:pPr>
        <w:spacing w:after="36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Furthermore, the Contractor</w:t>
      </w:r>
      <w:r w:rsidR="00E16358" w:rsidRPr="00F4070A">
        <w:rPr>
          <w:rFonts w:asciiTheme="majorHAnsi" w:eastAsia="Times New Roman" w:hAnsiTheme="majorHAnsi" w:cs="Times New Roman"/>
          <w:sz w:val="28"/>
          <w:szCs w:val="28"/>
          <w:lang w:val="en-US" w:eastAsia="en-GB"/>
        </w:rPr>
        <w:t xml:space="preserve"> or any implementing Institution</w:t>
      </w:r>
      <w:r w:rsidR="004E6878" w:rsidRPr="00F4070A">
        <w:rPr>
          <w:rFonts w:asciiTheme="majorHAnsi" w:eastAsia="Times New Roman" w:hAnsiTheme="majorHAnsi" w:cs="Times New Roman"/>
          <w:sz w:val="28"/>
          <w:szCs w:val="28"/>
          <w:lang w:val="en-US" w:eastAsia="en-GB"/>
        </w:rPr>
        <w:t>,</w:t>
      </w:r>
      <w:r w:rsidR="00E16358" w:rsidRPr="00F4070A">
        <w:rPr>
          <w:rFonts w:asciiTheme="majorHAnsi" w:eastAsia="Times New Roman" w:hAnsiTheme="majorHAnsi" w:cs="Times New Roman"/>
          <w:sz w:val="28"/>
          <w:szCs w:val="28"/>
          <w:lang w:val="en-US" w:eastAsia="en-GB"/>
        </w:rPr>
        <w:t xml:space="preserve"> shall allow AICS and CDP to carry out checks and verification on the spot in accordance with the Italian law in force for the protection of the financial interests of the Parties against fraud and other irregularities.</w:t>
      </w:r>
      <w:r w:rsidR="00CE0CC9" w:rsidRPr="00F4070A">
        <w:rPr>
          <w:rFonts w:asciiTheme="majorHAnsi" w:eastAsia="Times New Roman" w:hAnsiTheme="majorHAnsi" w:cs="Times New Roman"/>
          <w:sz w:val="28"/>
          <w:szCs w:val="28"/>
          <w:lang w:val="en-US" w:eastAsia="en-GB"/>
        </w:rPr>
        <w:t xml:space="preserve"> </w:t>
      </w:r>
      <w:r w:rsidR="00E16358" w:rsidRPr="00F4070A">
        <w:rPr>
          <w:rFonts w:asciiTheme="majorHAnsi" w:eastAsia="Times New Roman" w:hAnsiTheme="majorHAnsi" w:cs="Times New Roman"/>
          <w:sz w:val="28"/>
          <w:szCs w:val="28"/>
          <w:lang w:val="en-US" w:eastAsia="en-GB"/>
        </w:rPr>
        <w:t>Failure to comply with the above obligations constitutes a case of serious breach of contract.</w:t>
      </w:r>
    </w:p>
    <w:p w:rsidR="00E16358" w:rsidRPr="00F4070A" w:rsidRDefault="00E16358" w:rsidP="00E32373">
      <w:pPr>
        <w:keepNext/>
        <w:keepLines/>
        <w:tabs>
          <w:tab w:val="left" w:pos="1134"/>
        </w:tabs>
        <w:spacing w:after="240" w:line="240" w:lineRule="auto"/>
        <w:jc w:val="center"/>
        <w:rPr>
          <w:rFonts w:asciiTheme="majorHAnsi" w:hAnsiTheme="majorHAnsi"/>
          <w:b/>
          <w:sz w:val="28"/>
          <w:szCs w:val="28"/>
          <w:lang w:val="en-GB"/>
        </w:rPr>
      </w:pPr>
      <w:r w:rsidRPr="00F4070A">
        <w:rPr>
          <w:rFonts w:asciiTheme="majorHAnsi" w:hAnsiTheme="majorHAnsi"/>
          <w:b/>
          <w:sz w:val="28"/>
          <w:szCs w:val="28"/>
          <w:lang w:val="en-GB"/>
        </w:rPr>
        <w:t>PAYMENTS AND DEBT RECOVERY</w:t>
      </w:r>
    </w:p>
    <w:p w:rsidR="00E16358" w:rsidRPr="00F4070A" w:rsidRDefault="00E16358" w:rsidP="00E81F2C">
      <w:pPr>
        <w:keepNext/>
        <w:keepLines/>
        <w:tabs>
          <w:tab w:val="left" w:pos="1134"/>
        </w:tabs>
        <w:spacing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t>Article 28</w:t>
      </w:r>
      <w:r w:rsidRPr="00F4070A">
        <w:rPr>
          <w:rFonts w:asciiTheme="majorHAnsi" w:hAnsiTheme="majorHAnsi"/>
          <w:b/>
          <w:sz w:val="28"/>
          <w:szCs w:val="28"/>
          <w:lang w:val="en-GB"/>
        </w:rPr>
        <w:tab/>
        <w:t>Expenditure verification</w:t>
      </w:r>
    </w:p>
    <w:p w:rsidR="00E16358" w:rsidRPr="00F4070A" w:rsidRDefault="005C6D34" w:rsidP="005C6D34">
      <w:pPr>
        <w:tabs>
          <w:tab w:val="num" w:pos="0"/>
        </w:tabs>
        <w:spacing w:after="120" w:line="240" w:lineRule="auto"/>
        <w:jc w:val="both"/>
        <w:rPr>
          <w:rFonts w:asciiTheme="majorHAnsi" w:eastAsia="Times New Roman" w:hAnsiTheme="majorHAnsi" w:cs="Times New Roman"/>
          <w:sz w:val="28"/>
          <w:szCs w:val="28"/>
          <w:lang w:val="en-GB"/>
        </w:rPr>
      </w:pPr>
      <w:r w:rsidRPr="00F4070A">
        <w:rPr>
          <w:rFonts w:asciiTheme="majorHAnsi" w:eastAsia="Times New Roman" w:hAnsiTheme="majorHAnsi" w:cs="Times New Roman"/>
          <w:sz w:val="28"/>
          <w:szCs w:val="28"/>
          <w:lang w:val="en-US"/>
        </w:rPr>
        <w:t xml:space="preserve">28.1 </w:t>
      </w:r>
      <w:r w:rsidRPr="00F4070A">
        <w:rPr>
          <w:rFonts w:asciiTheme="majorHAnsi" w:eastAsia="Times New Roman" w:hAnsiTheme="majorHAnsi" w:cs="Times New Roman"/>
          <w:sz w:val="28"/>
          <w:szCs w:val="28"/>
          <w:lang w:val="en-GB"/>
        </w:rPr>
        <w:t xml:space="preserve">Expenditure verification will be ensured through an independent auditor contracted by </w:t>
      </w:r>
      <w:r w:rsidR="00C7318B">
        <w:rPr>
          <w:rFonts w:asciiTheme="majorHAnsi" w:eastAsia="Times New Roman" w:hAnsiTheme="majorHAnsi" w:cs="Times New Roman"/>
          <w:sz w:val="28"/>
          <w:szCs w:val="28"/>
          <w:lang w:val="en-GB"/>
        </w:rPr>
        <w:t>MEF</w:t>
      </w:r>
      <w:r w:rsidRPr="00F4070A">
        <w:rPr>
          <w:rFonts w:asciiTheme="majorHAnsi" w:eastAsia="Times New Roman" w:hAnsiTheme="majorHAnsi" w:cs="Times New Roman"/>
          <w:sz w:val="28"/>
          <w:szCs w:val="28"/>
          <w:lang w:val="en-GB"/>
        </w:rPr>
        <w:t xml:space="preserve">, as foreseen in the Intergovernmental Agreement between the Republic of Italy and the Republic of Albania. The fees of the auditor charged with verifying the expenditure of this contract in order to proceed with the payment of pre-financing instalments, if any, and/or interim payments are covered by the VET program. </w:t>
      </w:r>
    </w:p>
    <w:p w:rsidR="00E16358" w:rsidRPr="00F4070A" w:rsidRDefault="002847D1" w:rsidP="002847D1">
      <w:pPr>
        <w:spacing w:after="240" w:line="240" w:lineRule="auto"/>
        <w:jc w:val="both"/>
        <w:rPr>
          <w:rFonts w:asciiTheme="majorHAnsi" w:eastAsia="Times New Roman" w:hAnsiTheme="majorHAnsi" w:cs="Times New Roman"/>
          <w:sz w:val="28"/>
          <w:szCs w:val="28"/>
          <w:lang w:val="en-US"/>
        </w:rPr>
      </w:pPr>
      <w:r w:rsidRPr="00F4070A">
        <w:rPr>
          <w:rFonts w:asciiTheme="majorHAnsi" w:eastAsia="Times New Roman" w:hAnsiTheme="majorHAnsi" w:cs="Times New Roman"/>
          <w:sz w:val="28"/>
          <w:szCs w:val="28"/>
          <w:lang w:val="en-US"/>
        </w:rPr>
        <w:t xml:space="preserve">28.4. </w:t>
      </w:r>
      <w:r w:rsidR="005C6D34" w:rsidRPr="00F4070A">
        <w:rPr>
          <w:rFonts w:asciiTheme="majorHAnsi" w:eastAsia="Times New Roman" w:hAnsiTheme="majorHAnsi" w:cs="Times New Roman"/>
          <w:sz w:val="28"/>
          <w:szCs w:val="28"/>
          <w:lang w:val="en-US"/>
        </w:rPr>
        <w:t>The Contractor</w:t>
      </w:r>
      <w:r w:rsidR="00E16358" w:rsidRPr="00F4070A">
        <w:rPr>
          <w:rFonts w:asciiTheme="majorHAnsi" w:eastAsia="Times New Roman" w:hAnsiTheme="majorHAnsi" w:cs="Times New Roman"/>
          <w:sz w:val="28"/>
          <w:szCs w:val="28"/>
          <w:lang w:val="en-US"/>
        </w:rPr>
        <w:t xml:space="preserve"> or the </w:t>
      </w:r>
      <w:r w:rsidR="00EF719A" w:rsidRPr="00F4070A">
        <w:rPr>
          <w:rFonts w:asciiTheme="majorHAnsi" w:eastAsia="Times New Roman" w:hAnsiTheme="majorHAnsi" w:cs="Times New Roman"/>
          <w:sz w:val="28"/>
          <w:szCs w:val="28"/>
          <w:lang w:val="en-US"/>
        </w:rPr>
        <w:t>implementing Institution</w:t>
      </w:r>
      <w:r w:rsidR="00E16358" w:rsidRPr="00F4070A">
        <w:rPr>
          <w:rFonts w:asciiTheme="majorHAnsi" w:eastAsia="Times New Roman" w:hAnsiTheme="majorHAnsi" w:cs="Times New Roman"/>
          <w:sz w:val="28"/>
          <w:szCs w:val="28"/>
          <w:lang w:val="en-US"/>
        </w:rPr>
        <w:t xml:space="preserve"> grants the AICS or CDP all access rights mentioned in Article 25. </w:t>
      </w:r>
    </w:p>
    <w:p w:rsidR="00E16358" w:rsidRPr="00F4070A" w:rsidRDefault="00E16358" w:rsidP="00E81F2C">
      <w:pPr>
        <w:keepNext/>
        <w:keepLines/>
        <w:tabs>
          <w:tab w:val="left" w:pos="1134"/>
        </w:tabs>
        <w:spacing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t>Article 29</w:t>
      </w:r>
      <w:r w:rsidRPr="00F4070A">
        <w:rPr>
          <w:rFonts w:asciiTheme="majorHAnsi" w:hAnsiTheme="majorHAnsi"/>
          <w:b/>
          <w:sz w:val="28"/>
          <w:szCs w:val="28"/>
          <w:lang w:val="en-GB"/>
        </w:rPr>
        <w:tab/>
        <w:t>Payment and interest on late payment</w:t>
      </w:r>
    </w:p>
    <w:p w:rsidR="00E16358" w:rsidRPr="00F4070A" w:rsidRDefault="00E16358" w:rsidP="00E16358">
      <w:pPr>
        <w:keepNext/>
        <w:keepLines/>
        <w:tabs>
          <w:tab w:val="left" w:pos="1134"/>
        </w:tabs>
        <w:spacing w:after="120" w:line="240" w:lineRule="auto"/>
        <w:jc w:val="both"/>
        <w:rPr>
          <w:rFonts w:asciiTheme="majorHAnsi" w:eastAsia="Times New Roman" w:hAnsiTheme="majorHAnsi" w:cs="Times New Roman"/>
          <w:sz w:val="28"/>
          <w:szCs w:val="28"/>
          <w:lang w:val="en-GB" w:eastAsia="en-GB"/>
        </w:rPr>
      </w:pPr>
      <w:r w:rsidRPr="00F4070A">
        <w:rPr>
          <w:rFonts w:asciiTheme="majorHAnsi" w:eastAsia="Times New Roman" w:hAnsiTheme="majorHAnsi" w:cs="Times New Roman"/>
          <w:sz w:val="28"/>
          <w:szCs w:val="28"/>
          <w:lang w:val="en-GB" w:eastAsia="en-GB"/>
        </w:rPr>
        <w:t>Art.29 of General Conditions is replaced as follows:</w:t>
      </w:r>
    </w:p>
    <w:p w:rsidR="00490E28"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Payments shall be made in accordance with the following schedule: </w:t>
      </w:r>
    </w:p>
    <w:p w:rsidR="00F4070A" w:rsidRDefault="00F4070A" w:rsidP="00490E28">
      <w:pPr>
        <w:spacing w:before="240" w:after="120" w:line="240" w:lineRule="auto"/>
        <w:jc w:val="both"/>
        <w:rPr>
          <w:rFonts w:asciiTheme="majorHAnsi" w:hAnsiTheme="majorHAnsi"/>
          <w:sz w:val="28"/>
          <w:szCs w:val="28"/>
          <w:lang w:val="en-GB"/>
        </w:rPr>
      </w:pPr>
    </w:p>
    <w:p w:rsidR="00F4070A" w:rsidRPr="00F4070A" w:rsidRDefault="00F4070A" w:rsidP="00490E28">
      <w:pPr>
        <w:spacing w:before="240" w:after="120" w:line="240" w:lineRule="auto"/>
        <w:jc w:val="both"/>
        <w:rPr>
          <w:rFonts w:asciiTheme="majorHAnsi" w:hAnsiTheme="majorHAnsi"/>
          <w:sz w:val="28"/>
          <w:szCs w:val="28"/>
          <w:lang w:val="en-GB"/>
        </w:rPr>
      </w:pPr>
    </w:p>
    <w:tbl>
      <w:tblPr>
        <w:tblW w:w="8277" w:type="dxa"/>
        <w:tblInd w:w="64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tblPr>
      <w:tblGrid>
        <w:gridCol w:w="1445"/>
        <w:gridCol w:w="4252"/>
        <w:gridCol w:w="2580"/>
      </w:tblGrid>
      <w:tr w:rsidR="00490E28" w:rsidRPr="00F4070A" w:rsidTr="00490E28">
        <w:trPr>
          <w:trHeight w:val="334"/>
        </w:trPr>
        <w:tc>
          <w:tcPr>
            <w:tcW w:w="1445" w:type="dxa"/>
            <w:shd w:val="clear" w:color="auto" w:fill="DEEAF6"/>
          </w:tcPr>
          <w:p w:rsidR="00490E28" w:rsidRPr="00F4070A" w:rsidRDefault="00490E28" w:rsidP="00490E28">
            <w:pPr>
              <w:spacing w:before="240"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lastRenderedPageBreak/>
              <w:t>Month</w:t>
            </w:r>
          </w:p>
        </w:tc>
        <w:tc>
          <w:tcPr>
            <w:tcW w:w="4252" w:type="dxa"/>
            <w:shd w:val="clear" w:color="auto" w:fill="DEEAF6"/>
          </w:tcPr>
          <w:p w:rsidR="00490E28" w:rsidRPr="00F4070A" w:rsidRDefault="00490E28" w:rsidP="00490E28">
            <w:pPr>
              <w:spacing w:before="240" w:after="120" w:line="240" w:lineRule="auto"/>
              <w:jc w:val="both"/>
              <w:rPr>
                <w:rFonts w:asciiTheme="majorHAnsi" w:hAnsiTheme="majorHAnsi"/>
                <w:b/>
                <w:sz w:val="28"/>
                <w:szCs w:val="28"/>
                <w:lang w:val="en-GB"/>
              </w:rPr>
            </w:pPr>
          </w:p>
        </w:tc>
        <w:tc>
          <w:tcPr>
            <w:tcW w:w="2580" w:type="dxa"/>
            <w:shd w:val="clear" w:color="auto" w:fill="DEEAF6"/>
          </w:tcPr>
          <w:p w:rsidR="00490E28" w:rsidRPr="00F4070A" w:rsidRDefault="00490E28" w:rsidP="00490E28">
            <w:pPr>
              <w:spacing w:before="240"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t>EUR</w:t>
            </w:r>
          </w:p>
        </w:tc>
      </w:tr>
      <w:tr w:rsidR="00490E28" w:rsidRPr="00F4070A" w:rsidTr="000D7B9D">
        <w:trPr>
          <w:trHeight w:val="334"/>
        </w:trPr>
        <w:tc>
          <w:tcPr>
            <w:tcW w:w="8277" w:type="dxa"/>
            <w:gridSpan w:val="3"/>
            <w:shd w:val="clear" w:color="auto" w:fill="F2F2F2"/>
          </w:tcPr>
          <w:p w:rsidR="00490E28" w:rsidRPr="00F4070A" w:rsidDel="00862018" w:rsidRDefault="00490E28" w:rsidP="00490E28">
            <w:pPr>
              <w:spacing w:before="240" w:after="120" w:line="240" w:lineRule="auto"/>
              <w:jc w:val="both"/>
              <w:rPr>
                <w:rFonts w:asciiTheme="majorHAnsi" w:hAnsiTheme="majorHAnsi"/>
                <w:b/>
                <w:sz w:val="28"/>
                <w:szCs w:val="28"/>
                <w:lang w:val="en-GB"/>
              </w:rPr>
            </w:pPr>
          </w:p>
        </w:tc>
      </w:tr>
      <w:tr w:rsidR="00490E28" w:rsidRPr="00F4070A" w:rsidTr="00490E28">
        <w:trPr>
          <w:trHeight w:val="314"/>
        </w:trPr>
        <w:tc>
          <w:tcPr>
            <w:tcW w:w="1445" w:type="dxa"/>
            <w:vAlign w:val="center"/>
          </w:tcPr>
          <w:p w:rsidR="00490E28" w:rsidRPr="00F4070A"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1</w:t>
            </w:r>
          </w:p>
        </w:tc>
        <w:tc>
          <w:tcPr>
            <w:tcW w:w="4252" w:type="dxa"/>
            <w:vAlign w:val="center"/>
          </w:tcPr>
          <w:p w:rsidR="00490E28" w:rsidRPr="00F4070A"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Advance payment, if requested</w:t>
            </w:r>
          </w:p>
        </w:tc>
        <w:tc>
          <w:tcPr>
            <w:tcW w:w="2580" w:type="dxa"/>
            <w:vAlign w:val="center"/>
          </w:tcPr>
          <w:p w:rsidR="00490E28" w:rsidRPr="00F4070A"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10 % of the contract value</w:t>
            </w:r>
          </w:p>
        </w:tc>
      </w:tr>
      <w:tr w:rsidR="00490E28" w:rsidRPr="00D55749" w:rsidTr="00490E28">
        <w:trPr>
          <w:trHeight w:val="656"/>
        </w:trPr>
        <w:tc>
          <w:tcPr>
            <w:tcW w:w="1445" w:type="dxa"/>
            <w:vAlign w:val="center"/>
          </w:tcPr>
          <w:p w:rsidR="00490E28" w:rsidRPr="00F4070A"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6-monthly</w:t>
            </w:r>
          </w:p>
        </w:tc>
        <w:tc>
          <w:tcPr>
            <w:tcW w:w="4252" w:type="dxa"/>
            <w:vAlign w:val="center"/>
          </w:tcPr>
          <w:p w:rsidR="00490E28" w:rsidRPr="00F4070A"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Interim payments, upon submission of 6-monthly progress reports (5 reports)</w:t>
            </w:r>
          </w:p>
        </w:tc>
        <w:tc>
          <w:tcPr>
            <w:tcW w:w="2580" w:type="dxa"/>
            <w:vAlign w:val="center"/>
          </w:tcPr>
          <w:p w:rsidR="00490E28" w:rsidRPr="00F4070A"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15 % of the contract value (5 payments) </w:t>
            </w:r>
          </w:p>
        </w:tc>
      </w:tr>
      <w:tr w:rsidR="00490E28" w:rsidRPr="00D55749" w:rsidTr="00490E28">
        <w:trPr>
          <w:trHeight w:val="687"/>
        </w:trPr>
        <w:tc>
          <w:tcPr>
            <w:tcW w:w="1445" w:type="dxa"/>
            <w:tcBorders>
              <w:bottom w:val="nil"/>
            </w:tcBorders>
            <w:vAlign w:val="center"/>
          </w:tcPr>
          <w:p w:rsidR="00490E28" w:rsidRPr="00F4070A"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Financial</w:t>
            </w:r>
          </w:p>
        </w:tc>
        <w:tc>
          <w:tcPr>
            <w:tcW w:w="4252" w:type="dxa"/>
            <w:tcBorders>
              <w:bottom w:val="nil"/>
            </w:tcBorders>
            <w:vAlign w:val="center"/>
          </w:tcPr>
          <w:p w:rsidR="00490E28" w:rsidRPr="00F4070A"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Upon submission of the final report </w:t>
            </w:r>
          </w:p>
        </w:tc>
        <w:tc>
          <w:tcPr>
            <w:tcW w:w="2580" w:type="dxa"/>
            <w:tcBorders>
              <w:bottom w:val="nil"/>
            </w:tcBorders>
            <w:vAlign w:val="center"/>
          </w:tcPr>
          <w:p w:rsidR="00490E28" w:rsidRPr="00F4070A"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15 % of the maximum contract value</w:t>
            </w:r>
          </w:p>
        </w:tc>
      </w:tr>
      <w:tr w:rsidR="00490E28" w:rsidRPr="00F4070A" w:rsidTr="00490E28">
        <w:trPr>
          <w:trHeight w:val="287"/>
        </w:trPr>
        <w:tc>
          <w:tcPr>
            <w:tcW w:w="1445" w:type="dxa"/>
            <w:tcBorders>
              <w:top w:val="dotted" w:sz="4" w:space="0" w:color="auto"/>
              <w:bottom w:val="single" w:sz="4" w:space="0" w:color="auto"/>
            </w:tcBorders>
            <w:shd w:val="pct10" w:color="auto" w:fill="FFFFFF"/>
          </w:tcPr>
          <w:p w:rsidR="00490E28" w:rsidRPr="00F4070A" w:rsidRDefault="00490E28" w:rsidP="00490E28">
            <w:pPr>
              <w:spacing w:before="240" w:after="120" w:line="240" w:lineRule="auto"/>
              <w:jc w:val="both"/>
              <w:rPr>
                <w:rFonts w:asciiTheme="majorHAnsi" w:hAnsiTheme="majorHAnsi"/>
                <w:b/>
                <w:sz w:val="28"/>
                <w:szCs w:val="28"/>
                <w:lang w:val="en-GB"/>
              </w:rPr>
            </w:pPr>
          </w:p>
        </w:tc>
        <w:tc>
          <w:tcPr>
            <w:tcW w:w="4252" w:type="dxa"/>
            <w:tcBorders>
              <w:top w:val="dotted" w:sz="4" w:space="0" w:color="auto"/>
              <w:bottom w:val="single" w:sz="4" w:space="0" w:color="auto"/>
            </w:tcBorders>
            <w:shd w:val="pct10" w:color="auto" w:fill="FFFFFF"/>
          </w:tcPr>
          <w:p w:rsidR="00490E28" w:rsidRPr="00F4070A" w:rsidRDefault="00490E28" w:rsidP="00490E28">
            <w:pPr>
              <w:spacing w:before="240"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t>Total</w:t>
            </w:r>
          </w:p>
        </w:tc>
        <w:tc>
          <w:tcPr>
            <w:tcW w:w="2580" w:type="dxa"/>
            <w:tcBorders>
              <w:top w:val="dotted" w:sz="4" w:space="0" w:color="auto"/>
              <w:bottom w:val="single" w:sz="4" w:space="0" w:color="auto"/>
            </w:tcBorders>
            <w:shd w:val="pct10" w:color="auto" w:fill="FFFFFF"/>
          </w:tcPr>
          <w:p w:rsidR="00490E28" w:rsidRPr="00F4070A" w:rsidRDefault="00490E28" w:rsidP="00490E28">
            <w:pPr>
              <w:spacing w:before="240"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t>Total contract value</w:t>
            </w:r>
          </w:p>
        </w:tc>
      </w:tr>
    </w:tbl>
    <w:p w:rsidR="00490E28" w:rsidRPr="00F4070A" w:rsidRDefault="00490E28" w:rsidP="00490E28">
      <w:pPr>
        <w:spacing w:before="240" w:after="120" w:line="240" w:lineRule="auto"/>
        <w:jc w:val="both"/>
        <w:rPr>
          <w:rFonts w:asciiTheme="majorHAnsi" w:hAnsiTheme="majorHAnsi"/>
          <w:sz w:val="28"/>
          <w:szCs w:val="28"/>
          <w:lang w:val="en-GB"/>
        </w:rPr>
      </w:pPr>
      <w:r w:rsidRPr="00F4070A">
        <w:rPr>
          <w:rFonts w:asciiTheme="majorHAnsi" w:hAnsiTheme="majorHAnsi"/>
          <w:sz w:val="28"/>
          <w:szCs w:val="28"/>
          <w:lang w:val="en-GB"/>
        </w:rPr>
        <w:t>The actual amounts payable after the pre-financing payment will vary. They shall be based on the Contractor’s invoice accompanied by an interim progress report and are subject to approval of the reports in accordance with Article 27 of the General Conditions.</w:t>
      </w:r>
    </w:p>
    <w:p w:rsidR="00E16358" w:rsidRPr="00F4070A" w:rsidRDefault="00E16358" w:rsidP="005F68F1">
      <w:pPr>
        <w:spacing w:before="240" w:after="12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 xml:space="preserve">29.2 </w:t>
      </w:r>
      <w:r w:rsidRPr="00F4070A">
        <w:rPr>
          <w:rFonts w:asciiTheme="majorHAnsi" w:eastAsia="Times New Roman" w:hAnsiTheme="majorHAnsi" w:cs="Times New Roman"/>
          <w:sz w:val="28"/>
          <w:szCs w:val="28"/>
          <w:lang w:val="en-US" w:eastAsia="en-GB"/>
        </w:rPr>
        <w:tab/>
        <w:t>The</w:t>
      </w:r>
      <w:r w:rsidR="00490E28" w:rsidRPr="00F4070A">
        <w:rPr>
          <w:rFonts w:asciiTheme="majorHAnsi" w:eastAsia="Times New Roman" w:hAnsiTheme="majorHAnsi" w:cs="Times New Roman"/>
          <w:sz w:val="28"/>
          <w:szCs w:val="28"/>
          <w:lang w:val="en-US" w:eastAsia="en-GB"/>
        </w:rPr>
        <w:t xml:space="preserve"> Agreement signed between </w:t>
      </w:r>
      <w:r w:rsidR="00C7318B">
        <w:rPr>
          <w:rFonts w:asciiTheme="majorHAnsi" w:eastAsia="Times New Roman" w:hAnsiTheme="majorHAnsi" w:cs="Times New Roman"/>
          <w:sz w:val="28"/>
          <w:szCs w:val="28"/>
          <w:lang w:val="en-US" w:eastAsia="en-GB"/>
        </w:rPr>
        <w:t>MEF</w:t>
      </w:r>
      <w:r w:rsidR="00490E28" w:rsidRPr="00F4070A">
        <w:rPr>
          <w:rFonts w:asciiTheme="majorHAnsi" w:eastAsia="Times New Roman" w:hAnsiTheme="majorHAnsi" w:cs="Times New Roman"/>
          <w:sz w:val="28"/>
          <w:szCs w:val="28"/>
          <w:lang w:val="en-US" w:eastAsia="en-GB"/>
        </w:rPr>
        <w:t xml:space="preserve"> and the Contractor</w:t>
      </w:r>
      <w:r w:rsidRPr="00F4070A">
        <w:rPr>
          <w:rFonts w:asciiTheme="majorHAnsi" w:eastAsia="Times New Roman" w:hAnsiTheme="majorHAnsi" w:cs="Times New Roman"/>
          <w:sz w:val="28"/>
          <w:szCs w:val="28"/>
          <w:lang w:val="en-US" w:eastAsia="en-GB"/>
        </w:rPr>
        <w:t xml:space="preserve"> will be sent, through the official channels to AICS. </w:t>
      </w:r>
    </w:p>
    <w:p w:rsidR="00E16358" w:rsidRPr="00F4070A" w:rsidRDefault="00E16358" w:rsidP="005F68F1">
      <w:pPr>
        <w:spacing w:after="12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29.3</w:t>
      </w:r>
      <w:r w:rsidRPr="00F4070A">
        <w:rPr>
          <w:rFonts w:asciiTheme="majorHAnsi" w:eastAsia="Times New Roman" w:hAnsiTheme="majorHAnsi" w:cs="Times New Roman"/>
          <w:sz w:val="28"/>
          <w:szCs w:val="28"/>
          <w:lang w:val="en-US" w:eastAsia="en-GB"/>
        </w:rPr>
        <w:tab/>
      </w:r>
      <w:r w:rsidR="00E46454" w:rsidRPr="00F4070A">
        <w:rPr>
          <w:rFonts w:asciiTheme="majorHAnsi" w:eastAsia="Times New Roman" w:hAnsiTheme="majorHAnsi" w:cs="Times New Roman"/>
          <w:sz w:val="28"/>
          <w:szCs w:val="28"/>
          <w:lang w:val="en-US" w:eastAsia="en-GB"/>
        </w:rPr>
        <w:t>AICS</w:t>
      </w:r>
      <w:r w:rsidRPr="00F4070A">
        <w:rPr>
          <w:rFonts w:asciiTheme="majorHAnsi" w:eastAsia="Times New Roman" w:hAnsiTheme="majorHAnsi" w:cs="Times New Roman"/>
          <w:sz w:val="28"/>
          <w:szCs w:val="28"/>
          <w:lang w:val="en-US" w:eastAsia="en-GB"/>
        </w:rPr>
        <w:t xml:space="preserve"> shall issue t</w:t>
      </w:r>
      <w:r w:rsidR="00490E28" w:rsidRPr="00F4070A">
        <w:rPr>
          <w:rFonts w:asciiTheme="majorHAnsi" w:eastAsia="Times New Roman" w:hAnsiTheme="majorHAnsi" w:cs="Times New Roman"/>
          <w:sz w:val="28"/>
          <w:szCs w:val="28"/>
          <w:lang w:val="en-US" w:eastAsia="en-GB"/>
        </w:rPr>
        <w:t>he authorization to CDP for the allocation</w:t>
      </w:r>
      <w:r w:rsidRPr="00F4070A">
        <w:rPr>
          <w:rFonts w:asciiTheme="majorHAnsi" w:eastAsia="Times New Roman" w:hAnsiTheme="majorHAnsi" w:cs="Times New Roman"/>
          <w:sz w:val="28"/>
          <w:szCs w:val="28"/>
          <w:lang w:val="en-US" w:eastAsia="en-GB"/>
        </w:rPr>
        <w:t xml:space="preserve"> of the Agreement  in the credit line. </w:t>
      </w:r>
    </w:p>
    <w:p w:rsidR="00E16358" w:rsidRPr="00F4070A" w:rsidRDefault="00E16358" w:rsidP="00E32373">
      <w:pPr>
        <w:spacing w:after="24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29.4</w:t>
      </w:r>
      <w:r w:rsidRPr="00F4070A">
        <w:rPr>
          <w:rFonts w:asciiTheme="majorHAnsi" w:eastAsia="Times New Roman" w:hAnsiTheme="majorHAnsi" w:cs="Times New Roman"/>
          <w:sz w:val="28"/>
          <w:szCs w:val="28"/>
          <w:lang w:val="en-US" w:eastAsia="en-GB"/>
        </w:rPr>
        <w:tab/>
        <w:t>Upon receipt of such authorization CDP shall complete t</w:t>
      </w:r>
      <w:r w:rsidR="00490E28" w:rsidRPr="00F4070A">
        <w:rPr>
          <w:rFonts w:asciiTheme="majorHAnsi" w:eastAsia="Times New Roman" w:hAnsiTheme="majorHAnsi" w:cs="Times New Roman"/>
          <w:sz w:val="28"/>
          <w:szCs w:val="28"/>
          <w:lang w:val="en-US" w:eastAsia="en-GB"/>
        </w:rPr>
        <w:t>he inquiry concerning the Contractor</w:t>
      </w:r>
      <w:r w:rsidRPr="00F4070A">
        <w:rPr>
          <w:rFonts w:asciiTheme="majorHAnsi" w:eastAsia="Times New Roman" w:hAnsiTheme="majorHAnsi" w:cs="Times New Roman"/>
          <w:sz w:val="28"/>
          <w:szCs w:val="28"/>
          <w:lang w:val="en-US" w:eastAsia="en-GB"/>
        </w:rPr>
        <w:t>. The successful result of such inquiry and the receiving of the reque</w:t>
      </w:r>
      <w:r w:rsidR="00490E28" w:rsidRPr="00F4070A">
        <w:rPr>
          <w:rFonts w:asciiTheme="majorHAnsi" w:eastAsia="Times New Roman" w:hAnsiTheme="majorHAnsi" w:cs="Times New Roman"/>
          <w:sz w:val="28"/>
          <w:szCs w:val="28"/>
          <w:lang w:val="en-US" w:eastAsia="en-GB"/>
        </w:rPr>
        <w:t xml:space="preserve">st of financing from the </w:t>
      </w:r>
      <w:r w:rsidR="00C7318B">
        <w:rPr>
          <w:rFonts w:asciiTheme="majorHAnsi" w:eastAsia="Times New Roman" w:hAnsiTheme="majorHAnsi" w:cs="Times New Roman"/>
          <w:sz w:val="28"/>
          <w:szCs w:val="28"/>
          <w:lang w:val="en-US" w:eastAsia="en-GB"/>
        </w:rPr>
        <w:t>MEF</w:t>
      </w:r>
      <w:r w:rsidRPr="00F4070A">
        <w:rPr>
          <w:rFonts w:asciiTheme="majorHAnsi" w:eastAsia="Times New Roman" w:hAnsiTheme="majorHAnsi" w:cs="Times New Roman"/>
          <w:sz w:val="28"/>
          <w:szCs w:val="28"/>
          <w:lang w:val="en-US" w:eastAsia="en-GB"/>
        </w:rPr>
        <w:t xml:space="preserve"> will cause the final allocation and financing of the Agreement.</w:t>
      </w:r>
    </w:p>
    <w:p w:rsidR="00E16358" w:rsidRPr="00F4070A" w:rsidRDefault="00490E28" w:rsidP="00E32373">
      <w:pPr>
        <w:spacing w:after="36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29.5</w:t>
      </w:r>
      <w:r w:rsidRPr="00F4070A">
        <w:rPr>
          <w:rFonts w:asciiTheme="majorHAnsi" w:eastAsia="Times New Roman" w:hAnsiTheme="majorHAnsi" w:cs="Times New Roman"/>
          <w:sz w:val="28"/>
          <w:szCs w:val="28"/>
          <w:lang w:val="en-US" w:eastAsia="en-GB"/>
        </w:rPr>
        <w:tab/>
        <w:t>CDP will begin to disburse</w:t>
      </w:r>
      <w:r w:rsidR="00E16358" w:rsidRPr="00F4070A">
        <w:rPr>
          <w:rFonts w:asciiTheme="majorHAnsi" w:eastAsia="Times New Roman" w:hAnsiTheme="majorHAnsi" w:cs="Times New Roman"/>
          <w:sz w:val="28"/>
          <w:szCs w:val="28"/>
          <w:lang w:val="en-US" w:eastAsia="en-GB"/>
        </w:rPr>
        <w:t xml:space="preserve"> payments to the </w:t>
      </w:r>
      <w:r w:rsidRPr="00F4070A">
        <w:rPr>
          <w:rFonts w:asciiTheme="majorHAnsi" w:eastAsia="Times New Roman" w:hAnsiTheme="majorHAnsi" w:cs="Times New Roman"/>
          <w:sz w:val="28"/>
          <w:szCs w:val="28"/>
          <w:lang w:val="en-US" w:eastAsia="en-GB"/>
        </w:rPr>
        <w:t>Contractor</w:t>
      </w:r>
      <w:r w:rsidR="00481C98" w:rsidRPr="00F4070A">
        <w:rPr>
          <w:rFonts w:asciiTheme="majorHAnsi" w:eastAsia="Times New Roman" w:hAnsiTheme="majorHAnsi" w:cs="Times New Roman"/>
          <w:sz w:val="28"/>
          <w:szCs w:val="28"/>
          <w:lang w:val="en-US" w:eastAsia="en-GB"/>
        </w:rPr>
        <w:t xml:space="preserve"> regarding  the Agreement</w:t>
      </w:r>
      <w:r w:rsidR="00E16358" w:rsidRPr="00F4070A">
        <w:rPr>
          <w:rFonts w:asciiTheme="majorHAnsi" w:eastAsia="Times New Roman" w:hAnsiTheme="majorHAnsi" w:cs="Times New Roman"/>
          <w:sz w:val="28"/>
          <w:szCs w:val="28"/>
          <w:lang w:val="en-US" w:eastAsia="en-GB"/>
        </w:rPr>
        <w:t xml:space="preserve">, after </w:t>
      </w:r>
      <w:r w:rsidR="00732BFD" w:rsidRPr="00F4070A">
        <w:rPr>
          <w:rFonts w:asciiTheme="majorHAnsi" w:eastAsia="Times New Roman" w:hAnsiTheme="majorHAnsi" w:cs="Times New Roman"/>
          <w:sz w:val="28"/>
          <w:szCs w:val="28"/>
          <w:lang w:val="en-US" w:eastAsia="en-GB"/>
        </w:rPr>
        <w:t>having received from the Contractor</w:t>
      </w:r>
      <w:r w:rsidR="00E16358" w:rsidRPr="00F4070A">
        <w:rPr>
          <w:rFonts w:asciiTheme="majorHAnsi" w:eastAsia="Times New Roman" w:hAnsiTheme="majorHAnsi" w:cs="Times New Roman"/>
          <w:sz w:val="28"/>
          <w:szCs w:val="28"/>
          <w:lang w:val="en-US" w:eastAsia="en-GB"/>
        </w:rPr>
        <w:t xml:space="preserve"> the single request of disbursement including contractual </w:t>
      </w:r>
      <w:r w:rsidRPr="00F4070A">
        <w:rPr>
          <w:rFonts w:asciiTheme="majorHAnsi" w:eastAsia="Times New Roman" w:hAnsiTheme="majorHAnsi" w:cs="Times New Roman"/>
          <w:sz w:val="28"/>
          <w:szCs w:val="28"/>
          <w:lang w:val="en-US" w:eastAsia="en-GB"/>
        </w:rPr>
        <w:t xml:space="preserve">documentation approved by </w:t>
      </w:r>
      <w:r w:rsidR="00C7318B">
        <w:rPr>
          <w:rFonts w:asciiTheme="majorHAnsi" w:eastAsia="Times New Roman" w:hAnsiTheme="majorHAnsi" w:cs="Times New Roman"/>
          <w:sz w:val="28"/>
          <w:szCs w:val="28"/>
          <w:lang w:val="en-US" w:eastAsia="en-GB"/>
        </w:rPr>
        <w:t>MEF</w:t>
      </w:r>
      <w:r w:rsidR="00E16358" w:rsidRPr="00F4070A">
        <w:rPr>
          <w:rFonts w:asciiTheme="majorHAnsi" w:eastAsia="Times New Roman" w:hAnsiTheme="majorHAnsi" w:cs="Times New Roman"/>
          <w:sz w:val="28"/>
          <w:szCs w:val="28"/>
          <w:lang w:val="en-US" w:eastAsia="en-GB"/>
        </w:rPr>
        <w:t xml:space="preserve"> (invoices, reports  ……...) and having verified its c</w:t>
      </w:r>
      <w:r w:rsidR="00481C98" w:rsidRPr="00F4070A">
        <w:rPr>
          <w:rFonts w:asciiTheme="majorHAnsi" w:eastAsia="Times New Roman" w:hAnsiTheme="majorHAnsi" w:cs="Times New Roman"/>
          <w:sz w:val="28"/>
          <w:szCs w:val="28"/>
          <w:lang w:val="en-US" w:eastAsia="en-GB"/>
        </w:rPr>
        <w:t>onformity to the same Agreement (t</w:t>
      </w:r>
      <w:r w:rsidR="00E16358" w:rsidRPr="00F4070A">
        <w:rPr>
          <w:rFonts w:asciiTheme="majorHAnsi" w:eastAsia="Times New Roman" w:hAnsiTheme="majorHAnsi" w:cs="Times New Roman"/>
          <w:sz w:val="28"/>
          <w:szCs w:val="28"/>
          <w:lang w:val="en-US" w:eastAsia="en-GB"/>
        </w:rPr>
        <w:t>he request of disbursement shall be sen</w:t>
      </w:r>
      <w:r w:rsidR="00E46454" w:rsidRPr="00F4070A">
        <w:rPr>
          <w:rFonts w:asciiTheme="majorHAnsi" w:eastAsia="Times New Roman" w:hAnsiTheme="majorHAnsi" w:cs="Times New Roman"/>
          <w:sz w:val="28"/>
          <w:szCs w:val="28"/>
          <w:lang w:val="en-US" w:eastAsia="en-GB"/>
        </w:rPr>
        <w:t>t</w:t>
      </w:r>
      <w:r w:rsidR="00E16358" w:rsidRPr="00F4070A">
        <w:rPr>
          <w:rFonts w:asciiTheme="majorHAnsi" w:eastAsia="Times New Roman" w:hAnsiTheme="majorHAnsi" w:cs="Times New Roman"/>
          <w:sz w:val="28"/>
          <w:szCs w:val="28"/>
          <w:lang w:val="en-US" w:eastAsia="en-GB"/>
        </w:rPr>
        <w:t xml:space="preserve"> in co</w:t>
      </w:r>
      <w:r w:rsidR="00E46454" w:rsidRPr="00F4070A">
        <w:rPr>
          <w:rFonts w:asciiTheme="majorHAnsi" w:eastAsia="Times New Roman" w:hAnsiTheme="majorHAnsi" w:cs="Times New Roman"/>
          <w:sz w:val="28"/>
          <w:szCs w:val="28"/>
          <w:lang w:val="en-US" w:eastAsia="en-GB"/>
        </w:rPr>
        <w:t>py to the Albanian  Authorities</w:t>
      </w:r>
      <w:r w:rsidR="00E16358" w:rsidRPr="00F4070A">
        <w:rPr>
          <w:rFonts w:asciiTheme="majorHAnsi" w:eastAsia="Times New Roman" w:hAnsiTheme="majorHAnsi" w:cs="Times New Roman"/>
          <w:sz w:val="28"/>
          <w:szCs w:val="28"/>
          <w:lang w:val="en-US" w:eastAsia="en-GB"/>
        </w:rPr>
        <w:t xml:space="preserve">). The payment shall be done by CDP after a confirmation to be </w:t>
      </w:r>
      <w:r w:rsidR="00481C98" w:rsidRPr="00F4070A">
        <w:rPr>
          <w:rFonts w:asciiTheme="majorHAnsi" w:eastAsia="Times New Roman" w:hAnsiTheme="majorHAnsi" w:cs="Times New Roman"/>
          <w:sz w:val="28"/>
          <w:szCs w:val="28"/>
          <w:lang w:val="en-US" w:eastAsia="en-GB"/>
        </w:rPr>
        <w:lastRenderedPageBreak/>
        <w:t>provided</w:t>
      </w:r>
      <w:r w:rsidR="00E16358" w:rsidRPr="00F4070A">
        <w:rPr>
          <w:rFonts w:asciiTheme="majorHAnsi" w:eastAsia="Times New Roman" w:hAnsiTheme="majorHAnsi" w:cs="Times New Roman"/>
          <w:sz w:val="28"/>
          <w:szCs w:val="28"/>
          <w:lang w:val="en-US" w:eastAsia="en-GB"/>
        </w:rPr>
        <w:t xml:space="preserve"> by the Albanian Authorities within [30] days starting from the date of the sending of the single request of disbursement. </w:t>
      </w:r>
    </w:p>
    <w:p w:rsidR="00E16358" w:rsidRPr="00F4070A" w:rsidRDefault="00E16358" w:rsidP="005F68F1">
      <w:pPr>
        <w:tabs>
          <w:tab w:val="left" w:pos="1134"/>
        </w:tabs>
        <w:spacing w:after="240" w:line="240" w:lineRule="auto"/>
        <w:jc w:val="both"/>
        <w:rPr>
          <w:rFonts w:asciiTheme="majorHAnsi" w:hAnsiTheme="majorHAnsi"/>
          <w:b/>
          <w:sz w:val="28"/>
          <w:szCs w:val="28"/>
          <w:lang w:val="en-GB"/>
        </w:rPr>
      </w:pPr>
      <w:r w:rsidRPr="00F4070A">
        <w:rPr>
          <w:rFonts w:asciiTheme="majorHAnsi" w:hAnsiTheme="majorHAnsi"/>
          <w:b/>
          <w:sz w:val="28"/>
          <w:szCs w:val="28"/>
          <w:lang w:val="en-GB"/>
        </w:rPr>
        <w:t>Article 30</w:t>
      </w:r>
      <w:r w:rsidRPr="00F4070A">
        <w:rPr>
          <w:rFonts w:asciiTheme="majorHAnsi" w:hAnsiTheme="majorHAnsi"/>
          <w:b/>
          <w:sz w:val="28"/>
          <w:szCs w:val="28"/>
          <w:lang w:val="en-GB"/>
        </w:rPr>
        <w:tab/>
        <w:t xml:space="preserve">Financial guarantee - </w:t>
      </w:r>
      <w:r w:rsidR="00F21507" w:rsidRPr="00F4070A">
        <w:rPr>
          <w:rFonts w:asciiTheme="majorHAnsi" w:hAnsiTheme="majorHAnsi"/>
          <w:sz w:val="28"/>
          <w:szCs w:val="28"/>
          <w:lang w:val="en-GB"/>
        </w:rPr>
        <w:t>does not apply</w:t>
      </w:r>
    </w:p>
    <w:p w:rsidR="00E16358" w:rsidRPr="00F4070A" w:rsidRDefault="00E16358" w:rsidP="00E81F2C">
      <w:pPr>
        <w:tabs>
          <w:tab w:val="left" w:pos="1134"/>
        </w:tabs>
        <w:spacing w:before="240" w:after="120" w:line="240" w:lineRule="auto"/>
        <w:ind w:left="1134" w:hanging="1134"/>
        <w:jc w:val="both"/>
        <w:rPr>
          <w:rFonts w:asciiTheme="majorHAnsi" w:hAnsiTheme="majorHAnsi"/>
          <w:b/>
          <w:sz w:val="28"/>
          <w:szCs w:val="28"/>
          <w:lang w:val="en-GB"/>
        </w:rPr>
      </w:pPr>
      <w:r w:rsidRPr="00F4070A">
        <w:rPr>
          <w:rFonts w:asciiTheme="majorHAnsi" w:hAnsiTheme="majorHAnsi"/>
          <w:b/>
          <w:sz w:val="28"/>
          <w:szCs w:val="28"/>
          <w:lang w:val="en-GB"/>
        </w:rPr>
        <w:t>Article 31</w:t>
      </w:r>
      <w:r w:rsidRPr="00F4070A">
        <w:rPr>
          <w:rFonts w:asciiTheme="majorHAnsi" w:hAnsiTheme="majorHAnsi"/>
          <w:b/>
          <w:sz w:val="28"/>
          <w:szCs w:val="28"/>
          <w:lang w:val="en-GB"/>
        </w:rPr>
        <w:tab/>
        <w:t>Recovery of debts</w:t>
      </w:r>
    </w:p>
    <w:p w:rsidR="00E16358" w:rsidRPr="00F4070A" w:rsidRDefault="00481C98" w:rsidP="005F68F1">
      <w:pPr>
        <w:spacing w:after="120" w:line="240" w:lineRule="auto"/>
        <w:jc w:val="both"/>
        <w:rPr>
          <w:rFonts w:asciiTheme="majorHAnsi" w:hAnsiTheme="majorHAnsi"/>
          <w:sz w:val="28"/>
          <w:szCs w:val="28"/>
          <w:lang w:val="en-GB"/>
        </w:rPr>
      </w:pPr>
      <w:r w:rsidRPr="00F4070A">
        <w:rPr>
          <w:rFonts w:asciiTheme="majorHAnsi" w:hAnsiTheme="majorHAnsi"/>
          <w:sz w:val="28"/>
          <w:szCs w:val="28"/>
          <w:lang w:val="en-GB"/>
        </w:rPr>
        <w:t>31.1</w:t>
      </w:r>
      <w:r w:rsidRPr="00F4070A">
        <w:rPr>
          <w:rFonts w:asciiTheme="majorHAnsi" w:hAnsiTheme="majorHAnsi"/>
          <w:sz w:val="28"/>
          <w:szCs w:val="28"/>
          <w:lang w:val="en-GB"/>
        </w:rPr>
        <w:tab/>
      </w:r>
      <w:r w:rsidR="00490E28" w:rsidRPr="00F4070A">
        <w:rPr>
          <w:rFonts w:asciiTheme="majorHAnsi" w:eastAsia="Times New Roman" w:hAnsiTheme="majorHAnsi" w:cs="Times New Roman"/>
          <w:sz w:val="28"/>
          <w:szCs w:val="28"/>
          <w:lang w:val="en-GB" w:eastAsia="en-GB"/>
        </w:rPr>
        <w:t>The Contractor</w:t>
      </w:r>
      <w:r w:rsidR="00E16358" w:rsidRPr="00F4070A">
        <w:rPr>
          <w:rFonts w:asciiTheme="majorHAnsi" w:hAnsiTheme="majorHAnsi"/>
          <w:sz w:val="28"/>
          <w:szCs w:val="28"/>
          <w:lang w:val="en-GB"/>
        </w:rPr>
        <w:t xml:space="preserve"> undertakes to repay any amounts paid in excess of the final amount due to the Final Recipient before the deadline indicated in the debit note which is 60 days from the issuing of that note. </w:t>
      </w:r>
    </w:p>
    <w:p w:rsidR="00E16358" w:rsidRPr="00F4070A" w:rsidRDefault="00E16358" w:rsidP="005F68F1">
      <w:pPr>
        <w:spacing w:after="12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 xml:space="preserve">31.2 </w:t>
      </w:r>
      <w:r w:rsidR="001D1BD6" w:rsidRPr="00F4070A">
        <w:rPr>
          <w:rFonts w:asciiTheme="majorHAnsi" w:eastAsia="Times New Roman" w:hAnsiTheme="majorHAnsi" w:cs="Times New Roman"/>
          <w:sz w:val="28"/>
          <w:szCs w:val="28"/>
          <w:lang w:val="en-US" w:eastAsia="en-GB"/>
        </w:rPr>
        <w:t xml:space="preserve">- </w:t>
      </w:r>
      <w:r w:rsidR="00F21507" w:rsidRPr="00F4070A">
        <w:rPr>
          <w:rFonts w:asciiTheme="majorHAnsi" w:eastAsia="Times New Roman" w:hAnsiTheme="majorHAnsi" w:cs="Times New Roman"/>
          <w:sz w:val="28"/>
          <w:szCs w:val="28"/>
          <w:lang w:val="en-US" w:eastAsia="en-GB"/>
        </w:rPr>
        <w:t>does not apply</w:t>
      </w:r>
    </w:p>
    <w:p w:rsidR="00E16358" w:rsidRPr="00F4070A" w:rsidRDefault="001D1BD6" w:rsidP="001D1BD6">
      <w:pPr>
        <w:tabs>
          <w:tab w:val="left" w:pos="1134"/>
        </w:tabs>
        <w:spacing w:after="12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31.3</w:t>
      </w:r>
      <w:r w:rsidRPr="00F4070A">
        <w:rPr>
          <w:rFonts w:asciiTheme="majorHAnsi" w:eastAsia="Times New Roman" w:hAnsiTheme="majorHAnsi" w:cs="Times New Roman"/>
          <w:sz w:val="28"/>
          <w:szCs w:val="28"/>
          <w:lang w:val="en-US" w:eastAsia="en-GB"/>
        </w:rPr>
        <w:tab/>
      </w:r>
      <w:r w:rsidR="00490E28" w:rsidRPr="00F4070A">
        <w:rPr>
          <w:rFonts w:asciiTheme="majorHAnsi" w:eastAsia="Times New Roman" w:hAnsiTheme="majorHAnsi" w:cs="Times New Roman"/>
          <w:sz w:val="28"/>
          <w:szCs w:val="28"/>
          <w:lang w:val="en-US" w:eastAsia="en-GB"/>
        </w:rPr>
        <w:t xml:space="preserve">Amounts to be repaid to </w:t>
      </w:r>
      <w:r w:rsidR="00C7318B">
        <w:rPr>
          <w:rFonts w:asciiTheme="majorHAnsi" w:eastAsia="Times New Roman" w:hAnsiTheme="majorHAnsi" w:cs="Times New Roman"/>
          <w:sz w:val="28"/>
          <w:szCs w:val="28"/>
          <w:lang w:val="en-US" w:eastAsia="en-GB"/>
        </w:rPr>
        <w:t>MEF</w:t>
      </w:r>
      <w:r w:rsidR="00E16358" w:rsidRPr="00F4070A">
        <w:rPr>
          <w:rFonts w:asciiTheme="majorHAnsi" w:eastAsia="Times New Roman" w:hAnsiTheme="majorHAnsi" w:cs="Times New Roman"/>
          <w:sz w:val="28"/>
          <w:szCs w:val="28"/>
          <w:lang w:val="en-US" w:eastAsia="en-GB"/>
        </w:rPr>
        <w:t xml:space="preserve"> may be offset against amounts of any kind due to the Contractor. This shall not affect the party's right to agree on payment in installments. </w:t>
      </w:r>
    </w:p>
    <w:p w:rsidR="00E16358" w:rsidRPr="00F4070A" w:rsidRDefault="001D1BD6" w:rsidP="001D1BD6">
      <w:pPr>
        <w:tabs>
          <w:tab w:val="left" w:pos="1134"/>
        </w:tabs>
        <w:spacing w:after="24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31.4</w:t>
      </w:r>
      <w:r w:rsidRPr="00F4070A">
        <w:rPr>
          <w:rFonts w:asciiTheme="majorHAnsi" w:eastAsia="Times New Roman" w:hAnsiTheme="majorHAnsi" w:cs="Times New Roman"/>
          <w:sz w:val="28"/>
          <w:szCs w:val="28"/>
          <w:lang w:val="en-US" w:eastAsia="en-GB"/>
        </w:rPr>
        <w:tab/>
      </w:r>
      <w:r w:rsidR="00E16358" w:rsidRPr="00F4070A">
        <w:rPr>
          <w:rFonts w:asciiTheme="majorHAnsi" w:eastAsia="Times New Roman" w:hAnsiTheme="majorHAnsi" w:cs="Times New Roman"/>
          <w:sz w:val="28"/>
          <w:szCs w:val="28"/>
          <w:lang w:val="en-US" w:eastAsia="en-GB"/>
        </w:rPr>
        <w:t>Bank charges arising from the re</w:t>
      </w:r>
      <w:r w:rsidR="00490E28" w:rsidRPr="00F4070A">
        <w:rPr>
          <w:rFonts w:asciiTheme="majorHAnsi" w:eastAsia="Times New Roman" w:hAnsiTheme="majorHAnsi" w:cs="Times New Roman"/>
          <w:sz w:val="28"/>
          <w:szCs w:val="28"/>
          <w:lang w:val="en-US" w:eastAsia="en-GB"/>
        </w:rPr>
        <w:t xml:space="preserve">payment of amounts due to </w:t>
      </w:r>
      <w:r w:rsidR="00C7318B">
        <w:rPr>
          <w:rFonts w:asciiTheme="majorHAnsi" w:eastAsia="Times New Roman" w:hAnsiTheme="majorHAnsi" w:cs="Times New Roman"/>
          <w:sz w:val="28"/>
          <w:szCs w:val="28"/>
          <w:lang w:val="en-US" w:eastAsia="en-GB"/>
        </w:rPr>
        <w:t>MEF</w:t>
      </w:r>
      <w:r w:rsidR="00E16358" w:rsidRPr="00F4070A">
        <w:rPr>
          <w:rFonts w:asciiTheme="majorHAnsi" w:eastAsia="Times New Roman" w:hAnsiTheme="majorHAnsi" w:cs="Times New Roman"/>
          <w:sz w:val="28"/>
          <w:szCs w:val="28"/>
          <w:lang w:val="en-US" w:eastAsia="en-GB"/>
        </w:rPr>
        <w:t xml:space="preserve"> shall be borne entirely by the Contractor. </w:t>
      </w:r>
    </w:p>
    <w:p w:rsidR="00602A41" w:rsidRPr="00F4070A" w:rsidRDefault="00E16358" w:rsidP="005F68F1">
      <w:pPr>
        <w:spacing w:after="480" w:line="240" w:lineRule="auto"/>
        <w:jc w:val="both"/>
        <w:rPr>
          <w:rFonts w:asciiTheme="majorHAnsi" w:eastAsia="Times New Roman" w:hAnsiTheme="majorHAnsi" w:cs="Times New Roman"/>
          <w:sz w:val="28"/>
          <w:szCs w:val="28"/>
          <w:lang w:val="en-GB" w:eastAsia="en-GB"/>
        </w:rPr>
      </w:pPr>
      <w:r w:rsidRPr="00F4070A">
        <w:rPr>
          <w:rFonts w:asciiTheme="majorHAnsi" w:hAnsiTheme="majorHAnsi"/>
          <w:b/>
          <w:sz w:val="28"/>
          <w:szCs w:val="28"/>
          <w:lang w:val="en-GB"/>
        </w:rPr>
        <w:t>Article 33</w:t>
      </w:r>
      <w:r w:rsidRPr="00F4070A">
        <w:rPr>
          <w:rFonts w:asciiTheme="majorHAnsi" w:hAnsiTheme="majorHAnsi"/>
          <w:b/>
          <w:sz w:val="28"/>
          <w:szCs w:val="28"/>
          <w:lang w:val="en-GB"/>
        </w:rPr>
        <w:tab/>
        <w:t xml:space="preserve">Payments to third parties </w:t>
      </w:r>
      <w:r w:rsidRPr="00F4070A">
        <w:rPr>
          <w:rFonts w:asciiTheme="majorHAnsi" w:eastAsia="Times New Roman" w:hAnsiTheme="majorHAnsi" w:cs="Times New Roman"/>
          <w:sz w:val="28"/>
          <w:szCs w:val="28"/>
          <w:lang w:val="en-GB" w:eastAsia="en-GB"/>
        </w:rPr>
        <w:t>–</w:t>
      </w:r>
      <w:r w:rsidR="00F21507" w:rsidRPr="00F4070A">
        <w:rPr>
          <w:rFonts w:asciiTheme="majorHAnsi" w:hAnsiTheme="majorHAnsi"/>
          <w:sz w:val="28"/>
          <w:szCs w:val="28"/>
          <w:lang w:val="en-GB"/>
        </w:rPr>
        <w:t>does not apply</w:t>
      </w:r>
    </w:p>
    <w:p w:rsidR="00E16358" w:rsidRPr="00F4070A" w:rsidRDefault="00E16358" w:rsidP="00E32373">
      <w:pPr>
        <w:tabs>
          <w:tab w:val="left" w:pos="1134"/>
        </w:tabs>
        <w:spacing w:after="240" w:line="240" w:lineRule="auto"/>
        <w:ind w:left="1134" w:hanging="1134"/>
        <w:jc w:val="center"/>
        <w:rPr>
          <w:rFonts w:asciiTheme="majorHAnsi" w:hAnsiTheme="majorHAnsi"/>
          <w:b/>
          <w:sz w:val="28"/>
          <w:szCs w:val="28"/>
          <w:lang w:val="en-GB"/>
        </w:rPr>
      </w:pPr>
      <w:r w:rsidRPr="00F4070A">
        <w:rPr>
          <w:rFonts w:asciiTheme="majorHAnsi" w:hAnsiTheme="majorHAnsi"/>
          <w:b/>
          <w:sz w:val="28"/>
          <w:szCs w:val="28"/>
          <w:lang w:val="en-GB"/>
        </w:rPr>
        <w:t>BREACH OF CONTRACT, SUSPENSION AND TERMINATION</w:t>
      </w:r>
    </w:p>
    <w:p w:rsidR="00E16358" w:rsidRPr="00F4070A" w:rsidRDefault="00E16358" w:rsidP="005F68F1">
      <w:pPr>
        <w:tabs>
          <w:tab w:val="left" w:pos="1134"/>
        </w:tabs>
        <w:spacing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t>Article 35</w:t>
      </w:r>
      <w:r w:rsidRPr="00F4070A">
        <w:rPr>
          <w:rFonts w:asciiTheme="majorHAnsi" w:hAnsiTheme="majorHAnsi"/>
          <w:b/>
          <w:sz w:val="28"/>
          <w:szCs w:val="28"/>
          <w:lang w:val="en-GB"/>
        </w:rPr>
        <w:tab/>
        <w:t xml:space="preserve">Suspension of the contract </w:t>
      </w:r>
      <w:r w:rsidRPr="00F4070A">
        <w:rPr>
          <w:rFonts w:asciiTheme="majorHAnsi" w:eastAsia="Times New Roman" w:hAnsiTheme="majorHAnsi" w:cs="Times New Roman"/>
          <w:b/>
          <w:sz w:val="28"/>
          <w:szCs w:val="28"/>
          <w:lang w:val="en-GB" w:eastAsia="en-GB"/>
        </w:rPr>
        <w:t>–</w:t>
      </w:r>
      <w:r w:rsidR="00F21507" w:rsidRPr="00F4070A">
        <w:rPr>
          <w:rFonts w:asciiTheme="majorHAnsi" w:hAnsiTheme="majorHAnsi"/>
          <w:sz w:val="28"/>
          <w:szCs w:val="28"/>
          <w:lang w:val="en-GB"/>
        </w:rPr>
        <w:t>does not apply</w:t>
      </w:r>
    </w:p>
    <w:p w:rsidR="00E16358" w:rsidRPr="00F4070A" w:rsidRDefault="00481C98" w:rsidP="00E32373">
      <w:pPr>
        <w:tabs>
          <w:tab w:val="left" w:pos="1134"/>
        </w:tabs>
        <w:spacing w:after="120" w:line="240" w:lineRule="auto"/>
        <w:ind w:left="1134" w:hanging="1134"/>
        <w:jc w:val="both"/>
        <w:rPr>
          <w:rFonts w:asciiTheme="majorHAnsi" w:hAnsiTheme="majorHAnsi"/>
          <w:b/>
          <w:sz w:val="28"/>
          <w:szCs w:val="28"/>
          <w:lang w:val="en-GB"/>
        </w:rPr>
      </w:pPr>
      <w:r w:rsidRPr="00F4070A">
        <w:rPr>
          <w:rFonts w:asciiTheme="majorHAnsi" w:hAnsiTheme="majorHAnsi"/>
          <w:b/>
          <w:sz w:val="28"/>
          <w:szCs w:val="28"/>
          <w:lang w:val="en-GB"/>
        </w:rPr>
        <w:t>Article 36</w:t>
      </w:r>
      <w:r w:rsidRPr="00F4070A">
        <w:rPr>
          <w:rFonts w:asciiTheme="majorHAnsi" w:hAnsiTheme="majorHAnsi"/>
          <w:b/>
          <w:sz w:val="28"/>
          <w:szCs w:val="28"/>
          <w:lang w:val="en-GB"/>
        </w:rPr>
        <w:tab/>
        <w:t>Termination</w:t>
      </w:r>
    </w:p>
    <w:p w:rsidR="00E16358" w:rsidRPr="00F4070A" w:rsidRDefault="00E16358" w:rsidP="00E32373">
      <w:pPr>
        <w:spacing w:after="6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Art.36 </w:t>
      </w:r>
      <w:r w:rsidRPr="00F4070A">
        <w:rPr>
          <w:rFonts w:asciiTheme="majorHAnsi" w:eastAsia="Times New Roman" w:hAnsiTheme="majorHAnsi" w:cs="Times New Roman"/>
          <w:sz w:val="28"/>
          <w:szCs w:val="28"/>
          <w:lang w:val="en-GB" w:eastAsia="en-GB"/>
        </w:rPr>
        <w:t xml:space="preserve">of </w:t>
      </w:r>
      <w:r w:rsidRPr="00F4070A">
        <w:rPr>
          <w:rFonts w:asciiTheme="majorHAnsi" w:hAnsiTheme="majorHAnsi"/>
          <w:sz w:val="28"/>
          <w:szCs w:val="28"/>
          <w:lang w:val="en-GB"/>
        </w:rPr>
        <w:t>General Conditions</w:t>
      </w:r>
      <w:r w:rsidRPr="00F4070A">
        <w:rPr>
          <w:rFonts w:asciiTheme="majorHAnsi" w:eastAsia="Times New Roman" w:hAnsiTheme="majorHAnsi" w:cs="Times New Roman"/>
          <w:sz w:val="28"/>
          <w:szCs w:val="28"/>
          <w:lang w:val="en-GB" w:eastAsia="en-GB"/>
        </w:rPr>
        <w:t xml:space="preserve"> is replaced as follows:</w:t>
      </w:r>
    </w:p>
    <w:p w:rsidR="00E16358" w:rsidRPr="00F4070A" w:rsidRDefault="00E16358" w:rsidP="00E32373">
      <w:pPr>
        <w:tabs>
          <w:tab w:val="left" w:pos="851"/>
        </w:tabs>
        <w:spacing w:after="6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36.1 </w:t>
      </w:r>
      <w:r w:rsidRPr="00F4070A">
        <w:rPr>
          <w:rFonts w:asciiTheme="majorHAnsi" w:hAnsiTheme="majorHAnsi"/>
          <w:sz w:val="28"/>
          <w:szCs w:val="28"/>
          <w:lang w:val="en-GB"/>
        </w:rPr>
        <w:tab/>
        <w:t>If, for any reason, the execution of this Agreement cannot be completed in conformity with the provision of this Agreement, the Parties shall consult each other on the matter.</w:t>
      </w:r>
    </w:p>
    <w:p w:rsidR="00E16358" w:rsidRPr="00F4070A" w:rsidRDefault="00E16358" w:rsidP="00E32373">
      <w:pPr>
        <w:tabs>
          <w:tab w:val="left" w:pos="851"/>
        </w:tabs>
        <w:spacing w:after="60" w:line="240" w:lineRule="auto"/>
        <w:jc w:val="both"/>
        <w:rPr>
          <w:rFonts w:asciiTheme="majorHAnsi" w:hAnsiTheme="majorHAnsi"/>
          <w:sz w:val="28"/>
          <w:szCs w:val="28"/>
          <w:lang w:val="en-GB"/>
        </w:rPr>
      </w:pPr>
      <w:r w:rsidRPr="00F4070A">
        <w:rPr>
          <w:rFonts w:asciiTheme="majorHAnsi" w:hAnsiTheme="majorHAnsi"/>
          <w:sz w:val="28"/>
          <w:szCs w:val="28"/>
          <w:lang w:val="en-GB"/>
        </w:rPr>
        <w:t>36.2</w:t>
      </w:r>
      <w:r w:rsidRPr="00F4070A">
        <w:rPr>
          <w:rFonts w:asciiTheme="majorHAnsi" w:hAnsiTheme="majorHAnsi"/>
          <w:sz w:val="28"/>
          <w:szCs w:val="28"/>
          <w:lang w:val="en-GB"/>
        </w:rPr>
        <w:tab/>
        <w:t>The Agreement may be terminated by either Parties giving 3 (three) months written notice in advance,  of the intention to terminate the Agreement.</w:t>
      </w:r>
    </w:p>
    <w:p w:rsidR="00E16358" w:rsidRPr="00F4070A" w:rsidRDefault="00E16358" w:rsidP="005F68F1">
      <w:pPr>
        <w:tabs>
          <w:tab w:val="left" w:pos="851"/>
        </w:tabs>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36.3</w:t>
      </w:r>
      <w:r w:rsidRPr="00F4070A">
        <w:rPr>
          <w:rFonts w:asciiTheme="majorHAnsi" w:hAnsiTheme="majorHAnsi"/>
          <w:sz w:val="28"/>
          <w:szCs w:val="28"/>
          <w:lang w:val="en-GB"/>
        </w:rPr>
        <w:tab/>
        <w:t>Termination shall be without prejudice to any other rights acquired by the Parties under the Agreement.</w:t>
      </w:r>
    </w:p>
    <w:p w:rsidR="00E16358" w:rsidRPr="00F4070A" w:rsidRDefault="005F68F1" w:rsidP="005F68F1">
      <w:pPr>
        <w:tabs>
          <w:tab w:val="left" w:pos="1134"/>
        </w:tabs>
        <w:spacing w:after="120" w:line="240" w:lineRule="auto"/>
        <w:jc w:val="both"/>
        <w:rPr>
          <w:rFonts w:asciiTheme="majorHAnsi" w:eastAsia="Times New Roman" w:hAnsiTheme="majorHAnsi" w:cs="Times New Roman"/>
          <w:b/>
          <w:sz w:val="28"/>
          <w:szCs w:val="28"/>
          <w:lang w:val="en-US" w:eastAsia="en-GB"/>
        </w:rPr>
      </w:pPr>
      <w:r w:rsidRPr="00F4070A">
        <w:rPr>
          <w:rFonts w:asciiTheme="majorHAnsi" w:hAnsiTheme="majorHAnsi"/>
          <w:b/>
          <w:sz w:val="28"/>
          <w:szCs w:val="28"/>
          <w:lang w:val="en-US"/>
        </w:rPr>
        <w:t>Article 38</w:t>
      </w:r>
      <w:r w:rsidRPr="00F4070A">
        <w:rPr>
          <w:rFonts w:asciiTheme="majorHAnsi" w:hAnsiTheme="majorHAnsi"/>
          <w:b/>
          <w:sz w:val="28"/>
          <w:szCs w:val="28"/>
          <w:lang w:val="en-US"/>
        </w:rPr>
        <w:tab/>
      </w:r>
      <w:r w:rsidR="00E32373" w:rsidRPr="00F4070A">
        <w:rPr>
          <w:rFonts w:asciiTheme="majorHAnsi" w:hAnsiTheme="majorHAnsi"/>
          <w:b/>
          <w:sz w:val="28"/>
          <w:szCs w:val="28"/>
          <w:lang w:val="en-US"/>
        </w:rPr>
        <w:t>Force majeure</w:t>
      </w:r>
    </w:p>
    <w:p w:rsidR="00E16358" w:rsidRPr="00F4070A" w:rsidRDefault="005F68F1" w:rsidP="00E16358">
      <w:pPr>
        <w:tabs>
          <w:tab w:val="left" w:pos="851"/>
        </w:tabs>
        <w:spacing w:after="120" w:line="240" w:lineRule="auto"/>
        <w:jc w:val="both"/>
        <w:rPr>
          <w:rFonts w:asciiTheme="majorHAnsi" w:eastAsia="Times New Roman" w:hAnsiTheme="majorHAnsi" w:cs="Times New Roman"/>
          <w:sz w:val="28"/>
          <w:szCs w:val="28"/>
          <w:lang w:val="en-US" w:eastAsia="en-GB"/>
        </w:rPr>
      </w:pPr>
      <w:r w:rsidRPr="00F4070A">
        <w:rPr>
          <w:rFonts w:asciiTheme="majorHAnsi" w:hAnsiTheme="majorHAnsi"/>
          <w:sz w:val="28"/>
          <w:szCs w:val="28"/>
          <w:lang w:val="en-US"/>
        </w:rPr>
        <w:t>T</w:t>
      </w:r>
      <w:r w:rsidR="00E16358" w:rsidRPr="00F4070A">
        <w:rPr>
          <w:rFonts w:asciiTheme="majorHAnsi" w:hAnsiTheme="majorHAnsi"/>
          <w:sz w:val="28"/>
          <w:szCs w:val="28"/>
          <w:lang w:val="en-US"/>
        </w:rPr>
        <w:t xml:space="preserve">he last sentence of </w:t>
      </w:r>
      <w:r w:rsidR="00E16358" w:rsidRPr="00F4070A">
        <w:rPr>
          <w:rFonts w:asciiTheme="majorHAnsi" w:eastAsia="Times New Roman" w:hAnsiTheme="majorHAnsi" w:cs="Times New Roman"/>
          <w:sz w:val="28"/>
          <w:szCs w:val="28"/>
          <w:lang w:val="en-US" w:eastAsia="en-GB"/>
        </w:rPr>
        <w:t>art.</w:t>
      </w:r>
      <w:r w:rsidR="00CE0CC9" w:rsidRPr="00F4070A">
        <w:rPr>
          <w:rFonts w:asciiTheme="majorHAnsi" w:eastAsia="Times New Roman" w:hAnsiTheme="majorHAnsi" w:cs="Times New Roman"/>
          <w:sz w:val="28"/>
          <w:szCs w:val="28"/>
          <w:lang w:val="en-US" w:eastAsia="en-GB"/>
        </w:rPr>
        <w:t xml:space="preserve"> </w:t>
      </w:r>
      <w:r w:rsidR="00E16358" w:rsidRPr="00F4070A">
        <w:rPr>
          <w:rFonts w:asciiTheme="majorHAnsi" w:hAnsiTheme="majorHAnsi"/>
          <w:sz w:val="28"/>
          <w:szCs w:val="28"/>
          <w:lang w:val="en-US"/>
        </w:rPr>
        <w:t>38.2</w:t>
      </w:r>
      <w:r w:rsidR="00CE0CC9" w:rsidRPr="00F4070A">
        <w:rPr>
          <w:rFonts w:asciiTheme="majorHAnsi" w:hAnsiTheme="majorHAnsi"/>
          <w:sz w:val="28"/>
          <w:szCs w:val="28"/>
          <w:lang w:val="en-US"/>
        </w:rPr>
        <w:t xml:space="preserve"> </w:t>
      </w:r>
      <w:r w:rsidR="00F21507" w:rsidRPr="00F4070A">
        <w:rPr>
          <w:rFonts w:asciiTheme="majorHAnsi" w:eastAsia="Times New Roman" w:hAnsiTheme="majorHAnsi" w:cs="Times New Roman"/>
          <w:sz w:val="28"/>
          <w:szCs w:val="28"/>
          <w:lang w:val="en-US" w:eastAsia="en-GB"/>
        </w:rPr>
        <w:t>does not apply</w:t>
      </w:r>
    </w:p>
    <w:p w:rsidR="00E16358" w:rsidRPr="00F4070A" w:rsidRDefault="00E16358" w:rsidP="00E32373">
      <w:pPr>
        <w:tabs>
          <w:tab w:val="left" w:pos="851"/>
        </w:tabs>
        <w:spacing w:after="240" w:line="240" w:lineRule="auto"/>
        <w:jc w:val="both"/>
        <w:rPr>
          <w:rFonts w:asciiTheme="majorHAnsi" w:eastAsia="Times New Roman" w:hAnsiTheme="majorHAnsi" w:cs="Times New Roman"/>
          <w:sz w:val="28"/>
          <w:szCs w:val="28"/>
          <w:lang w:val="en-US" w:eastAsia="en-GB"/>
        </w:rPr>
      </w:pPr>
      <w:r w:rsidRPr="00F4070A">
        <w:rPr>
          <w:rFonts w:asciiTheme="majorHAnsi" w:eastAsia="Times New Roman" w:hAnsiTheme="majorHAnsi" w:cs="Times New Roman"/>
          <w:sz w:val="28"/>
          <w:szCs w:val="28"/>
          <w:lang w:val="en-US" w:eastAsia="en-GB"/>
        </w:rPr>
        <w:t xml:space="preserve">Art 38.5 </w:t>
      </w:r>
      <w:r w:rsidR="00481C98" w:rsidRPr="00F4070A">
        <w:rPr>
          <w:rFonts w:asciiTheme="majorHAnsi" w:eastAsia="Times New Roman" w:hAnsiTheme="majorHAnsi" w:cs="Times New Roman"/>
          <w:sz w:val="28"/>
          <w:szCs w:val="28"/>
          <w:lang w:val="en-US" w:eastAsia="en-GB"/>
        </w:rPr>
        <w:t xml:space="preserve">- </w:t>
      </w:r>
      <w:r w:rsidR="00F21507" w:rsidRPr="00F4070A">
        <w:rPr>
          <w:rFonts w:asciiTheme="majorHAnsi" w:eastAsia="Times New Roman" w:hAnsiTheme="majorHAnsi" w:cs="Times New Roman"/>
          <w:sz w:val="28"/>
          <w:szCs w:val="28"/>
          <w:lang w:val="en-US" w:eastAsia="en-GB"/>
        </w:rPr>
        <w:t>does not apply</w:t>
      </w:r>
    </w:p>
    <w:p w:rsidR="00E16358" w:rsidRPr="00F4070A" w:rsidRDefault="00E16358" w:rsidP="005F68F1">
      <w:pPr>
        <w:tabs>
          <w:tab w:val="left" w:pos="1134"/>
        </w:tabs>
        <w:spacing w:after="240" w:line="240" w:lineRule="auto"/>
        <w:jc w:val="both"/>
        <w:rPr>
          <w:rFonts w:asciiTheme="majorHAnsi" w:hAnsiTheme="majorHAnsi"/>
          <w:sz w:val="28"/>
          <w:szCs w:val="28"/>
          <w:lang w:val="en-GB"/>
        </w:rPr>
      </w:pPr>
      <w:r w:rsidRPr="00F4070A">
        <w:rPr>
          <w:rFonts w:asciiTheme="majorHAnsi" w:hAnsiTheme="majorHAnsi"/>
          <w:b/>
          <w:sz w:val="28"/>
          <w:szCs w:val="28"/>
          <w:lang w:val="en-GB"/>
        </w:rPr>
        <w:t>Article 39</w:t>
      </w:r>
      <w:r w:rsidRPr="00F4070A">
        <w:rPr>
          <w:rFonts w:asciiTheme="majorHAnsi" w:hAnsiTheme="majorHAnsi"/>
          <w:b/>
          <w:sz w:val="28"/>
          <w:szCs w:val="28"/>
          <w:lang w:val="en-GB"/>
        </w:rPr>
        <w:tab/>
        <w:t xml:space="preserve">Decease - </w:t>
      </w:r>
      <w:r w:rsidR="00F21507" w:rsidRPr="00F4070A">
        <w:rPr>
          <w:rFonts w:asciiTheme="majorHAnsi" w:hAnsiTheme="majorHAnsi"/>
          <w:sz w:val="28"/>
          <w:szCs w:val="28"/>
          <w:lang w:val="en-GB"/>
        </w:rPr>
        <w:t>does not apply</w:t>
      </w:r>
    </w:p>
    <w:p w:rsidR="00E16358" w:rsidRPr="00F4070A" w:rsidRDefault="00E16358" w:rsidP="00E32373">
      <w:pPr>
        <w:keepNext/>
        <w:keepLines/>
        <w:tabs>
          <w:tab w:val="left" w:pos="1134"/>
        </w:tabs>
        <w:spacing w:before="240" w:after="0" w:line="240" w:lineRule="auto"/>
        <w:jc w:val="center"/>
        <w:rPr>
          <w:rFonts w:asciiTheme="majorHAnsi" w:hAnsiTheme="majorHAnsi"/>
          <w:b/>
          <w:sz w:val="28"/>
          <w:szCs w:val="28"/>
          <w:lang w:val="en-GB"/>
        </w:rPr>
      </w:pPr>
      <w:r w:rsidRPr="00F4070A">
        <w:rPr>
          <w:rFonts w:asciiTheme="majorHAnsi" w:hAnsiTheme="majorHAnsi"/>
          <w:b/>
          <w:sz w:val="28"/>
          <w:szCs w:val="28"/>
          <w:lang w:val="en-GB"/>
        </w:rPr>
        <w:lastRenderedPageBreak/>
        <w:t>SETTLEMENT OF DISPUTES AND APPLICABLE LAW</w:t>
      </w:r>
    </w:p>
    <w:p w:rsidR="00E16358" w:rsidRPr="00F4070A" w:rsidRDefault="00E16358" w:rsidP="00E81F2C">
      <w:pPr>
        <w:keepNext/>
        <w:keepLines/>
        <w:tabs>
          <w:tab w:val="left" w:pos="1134"/>
        </w:tabs>
        <w:spacing w:before="240" w:after="120" w:line="240" w:lineRule="auto"/>
        <w:jc w:val="both"/>
        <w:rPr>
          <w:rFonts w:asciiTheme="majorHAnsi" w:hAnsiTheme="majorHAnsi"/>
          <w:b/>
          <w:sz w:val="28"/>
          <w:szCs w:val="28"/>
          <w:lang w:val="en-GB"/>
        </w:rPr>
      </w:pPr>
      <w:r w:rsidRPr="00F4070A">
        <w:rPr>
          <w:rFonts w:asciiTheme="majorHAnsi" w:hAnsiTheme="majorHAnsi"/>
          <w:b/>
          <w:sz w:val="28"/>
          <w:szCs w:val="28"/>
          <w:lang w:val="en-GB"/>
        </w:rPr>
        <w:t>Article 40</w:t>
      </w:r>
      <w:r w:rsidRPr="00F4070A">
        <w:rPr>
          <w:rFonts w:asciiTheme="majorHAnsi" w:hAnsiTheme="majorHAnsi"/>
          <w:b/>
          <w:sz w:val="28"/>
          <w:szCs w:val="28"/>
          <w:lang w:val="en-GB"/>
        </w:rPr>
        <w:tab/>
        <w:t>Settlement of disputes</w:t>
      </w:r>
    </w:p>
    <w:p w:rsidR="00E16358" w:rsidRPr="00F4070A" w:rsidRDefault="00E16358" w:rsidP="00E16358">
      <w:pPr>
        <w:autoSpaceDE w:val="0"/>
        <w:autoSpaceDN w:val="0"/>
        <w:adjustRightInd w:val="0"/>
        <w:spacing w:after="120" w:line="240" w:lineRule="auto"/>
        <w:jc w:val="both"/>
        <w:rPr>
          <w:rFonts w:asciiTheme="majorHAnsi" w:eastAsia="Calibri" w:hAnsiTheme="majorHAnsi" w:cs="Times New Roman"/>
          <w:sz w:val="28"/>
          <w:szCs w:val="28"/>
          <w:lang w:val="en-GB"/>
        </w:rPr>
      </w:pPr>
      <w:r w:rsidRPr="00F4070A">
        <w:rPr>
          <w:rFonts w:asciiTheme="majorHAnsi" w:eastAsia="Calibri" w:hAnsiTheme="majorHAnsi" w:cs="Times New Roman"/>
          <w:sz w:val="28"/>
          <w:szCs w:val="28"/>
          <w:lang w:val="en-GB"/>
        </w:rPr>
        <w:t>Art.40 of General Conditions is replaced as follows:</w:t>
      </w:r>
    </w:p>
    <w:p w:rsidR="00481C98" w:rsidRPr="00F4070A" w:rsidRDefault="00E16358" w:rsidP="005F68F1">
      <w:pPr>
        <w:autoSpaceDE w:val="0"/>
        <w:autoSpaceDN w:val="0"/>
        <w:adjustRightInd w:val="0"/>
        <w:spacing w:after="480" w:line="240" w:lineRule="auto"/>
        <w:jc w:val="both"/>
        <w:rPr>
          <w:rFonts w:asciiTheme="majorHAnsi" w:hAnsiTheme="majorHAnsi"/>
          <w:sz w:val="28"/>
          <w:szCs w:val="28"/>
          <w:lang w:val="en-GB"/>
        </w:rPr>
      </w:pPr>
      <w:r w:rsidRPr="00F4070A">
        <w:rPr>
          <w:rFonts w:asciiTheme="majorHAnsi" w:hAnsiTheme="majorHAnsi"/>
          <w:sz w:val="28"/>
          <w:szCs w:val="28"/>
          <w:lang w:val="en-GB"/>
        </w:rPr>
        <w:t>Any dispute between the Parties arising out of the implementation of this Agreement shall be settled amicably by consultations or negotiations between the Parties.</w:t>
      </w:r>
    </w:p>
    <w:p w:rsidR="00E16358" w:rsidRPr="00F4070A" w:rsidRDefault="00E16358" w:rsidP="00E32373">
      <w:pPr>
        <w:tabs>
          <w:tab w:val="left" w:pos="851"/>
        </w:tabs>
        <w:spacing w:after="60" w:line="240" w:lineRule="auto"/>
        <w:jc w:val="center"/>
        <w:rPr>
          <w:rFonts w:asciiTheme="majorHAnsi" w:hAnsiTheme="majorHAnsi"/>
          <w:b/>
          <w:sz w:val="28"/>
          <w:szCs w:val="28"/>
          <w:lang w:val="en-GB"/>
        </w:rPr>
      </w:pPr>
      <w:r w:rsidRPr="00F4070A">
        <w:rPr>
          <w:rFonts w:asciiTheme="majorHAnsi" w:hAnsiTheme="majorHAnsi"/>
          <w:b/>
          <w:sz w:val="28"/>
          <w:szCs w:val="28"/>
          <w:lang w:val="en-GB"/>
        </w:rPr>
        <w:t>DATA PROTECTION</w:t>
      </w:r>
    </w:p>
    <w:p w:rsidR="00E16358" w:rsidRPr="00F4070A" w:rsidRDefault="00E16358" w:rsidP="00E32373">
      <w:pPr>
        <w:tabs>
          <w:tab w:val="left" w:pos="1134"/>
        </w:tabs>
        <w:spacing w:after="120"/>
        <w:rPr>
          <w:rFonts w:asciiTheme="majorHAnsi" w:hAnsiTheme="majorHAnsi"/>
          <w:b/>
          <w:sz w:val="28"/>
          <w:szCs w:val="28"/>
          <w:lang w:val="en-GB"/>
        </w:rPr>
      </w:pPr>
      <w:r w:rsidRPr="00F4070A">
        <w:rPr>
          <w:rFonts w:asciiTheme="majorHAnsi" w:hAnsiTheme="majorHAnsi"/>
          <w:b/>
          <w:sz w:val="28"/>
          <w:szCs w:val="28"/>
          <w:lang w:val="en-GB"/>
        </w:rPr>
        <w:t>Article 42</w:t>
      </w:r>
      <w:r w:rsidRPr="00F4070A">
        <w:rPr>
          <w:rFonts w:asciiTheme="majorHAnsi" w:hAnsiTheme="majorHAnsi"/>
          <w:sz w:val="28"/>
          <w:szCs w:val="28"/>
          <w:lang w:val="en-GB"/>
        </w:rPr>
        <w:tab/>
      </w:r>
      <w:r w:rsidRPr="00F4070A">
        <w:rPr>
          <w:rFonts w:asciiTheme="majorHAnsi" w:hAnsiTheme="majorHAnsi"/>
          <w:b/>
          <w:sz w:val="28"/>
          <w:szCs w:val="28"/>
          <w:lang w:val="en-GB"/>
        </w:rPr>
        <w:t>Data protection</w:t>
      </w:r>
    </w:p>
    <w:p w:rsidR="00E16358" w:rsidRPr="00F4070A" w:rsidRDefault="00E16358" w:rsidP="00E32373">
      <w:pPr>
        <w:spacing w:after="240" w:line="240" w:lineRule="auto"/>
        <w:jc w:val="both"/>
        <w:rPr>
          <w:rFonts w:asciiTheme="majorHAnsi" w:hAnsiTheme="majorHAnsi"/>
          <w:sz w:val="28"/>
          <w:szCs w:val="28"/>
          <w:lang w:val="en-GB"/>
        </w:rPr>
      </w:pPr>
      <w:r w:rsidRPr="00F4070A">
        <w:rPr>
          <w:rFonts w:asciiTheme="majorHAnsi" w:hAnsiTheme="majorHAnsi"/>
          <w:sz w:val="28"/>
          <w:szCs w:val="28"/>
          <w:lang w:val="en-GB"/>
        </w:rPr>
        <w:t xml:space="preserve">The provisions of Article 42 of the General Conditions are to be intended as reciprocal whenever </w:t>
      </w:r>
      <w:r w:rsidRPr="00F4070A">
        <w:rPr>
          <w:rFonts w:asciiTheme="majorHAnsi" w:eastAsia="Times New Roman" w:hAnsiTheme="majorHAnsi" w:cs="Times New Roman"/>
          <w:sz w:val="28"/>
          <w:szCs w:val="28"/>
          <w:lang w:val="en-GB" w:eastAsia="en-GB"/>
        </w:rPr>
        <w:t>applicable</w:t>
      </w:r>
      <w:r w:rsidRPr="00F4070A">
        <w:rPr>
          <w:rFonts w:asciiTheme="majorHAnsi" w:hAnsiTheme="majorHAnsi"/>
          <w:sz w:val="28"/>
          <w:szCs w:val="28"/>
          <w:lang w:val="en-GB"/>
        </w:rPr>
        <w:t>.</w:t>
      </w:r>
    </w:p>
    <w:p w:rsidR="00E16358" w:rsidRPr="00F4070A" w:rsidRDefault="00E16358" w:rsidP="005F68F1">
      <w:pPr>
        <w:spacing w:after="960" w:line="240" w:lineRule="auto"/>
        <w:jc w:val="both"/>
        <w:rPr>
          <w:rFonts w:asciiTheme="majorHAnsi" w:hAnsiTheme="majorHAnsi"/>
          <w:i/>
          <w:sz w:val="28"/>
          <w:szCs w:val="28"/>
          <w:lang w:val="en-GB"/>
        </w:rPr>
      </w:pPr>
      <w:r w:rsidRPr="00F4070A">
        <w:rPr>
          <w:rFonts w:asciiTheme="majorHAnsi" w:hAnsiTheme="majorHAnsi"/>
          <w:i/>
          <w:sz w:val="28"/>
          <w:szCs w:val="28"/>
          <w:lang w:val="en-GB"/>
        </w:rPr>
        <w:t>Done in four originals in the English languag</w:t>
      </w:r>
      <w:r w:rsidR="00490E28" w:rsidRPr="00F4070A">
        <w:rPr>
          <w:rFonts w:asciiTheme="majorHAnsi" w:hAnsiTheme="majorHAnsi"/>
          <w:i/>
          <w:sz w:val="28"/>
          <w:szCs w:val="28"/>
          <w:lang w:val="en-GB"/>
        </w:rPr>
        <w:t xml:space="preserve">e, one original being for </w:t>
      </w:r>
      <w:r w:rsidR="00C7318B">
        <w:rPr>
          <w:rFonts w:asciiTheme="majorHAnsi" w:hAnsiTheme="majorHAnsi"/>
          <w:i/>
          <w:sz w:val="28"/>
          <w:szCs w:val="28"/>
          <w:lang w:val="en-GB"/>
        </w:rPr>
        <w:t>MEF</w:t>
      </w:r>
      <w:r w:rsidR="00490E28" w:rsidRPr="00F4070A">
        <w:rPr>
          <w:rFonts w:asciiTheme="majorHAnsi" w:hAnsiTheme="majorHAnsi"/>
          <w:i/>
          <w:sz w:val="28"/>
          <w:szCs w:val="28"/>
          <w:lang w:val="en-GB"/>
        </w:rPr>
        <w:t>, one original being for the Contractor</w:t>
      </w:r>
      <w:r w:rsidRPr="00F4070A">
        <w:rPr>
          <w:rFonts w:asciiTheme="majorHAnsi" w:hAnsiTheme="majorHAnsi"/>
          <w:i/>
          <w:sz w:val="28"/>
          <w:szCs w:val="28"/>
          <w:lang w:val="en-GB"/>
        </w:rPr>
        <w:t xml:space="preserve">, one original being for </w:t>
      </w:r>
      <w:r w:rsidR="00E32373" w:rsidRPr="00F4070A">
        <w:rPr>
          <w:rFonts w:asciiTheme="majorHAnsi" w:hAnsiTheme="majorHAnsi"/>
          <w:i/>
          <w:sz w:val="28"/>
          <w:szCs w:val="28"/>
          <w:lang w:val="en-GB"/>
        </w:rPr>
        <w:t>AICS</w:t>
      </w:r>
      <w:r w:rsidRPr="00F4070A">
        <w:rPr>
          <w:rFonts w:asciiTheme="majorHAnsi" w:hAnsiTheme="majorHAnsi"/>
          <w:i/>
          <w:sz w:val="28"/>
          <w:szCs w:val="28"/>
          <w:lang w:val="en-GB"/>
        </w:rPr>
        <w:t>, one original being for the Albanian Administration.</w:t>
      </w:r>
    </w:p>
    <w:tbl>
      <w:tblPr>
        <w:tblW w:w="8647" w:type="dxa"/>
        <w:tblInd w:w="-34" w:type="dxa"/>
        <w:tblLayout w:type="fixed"/>
        <w:tblLook w:val="0000"/>
      </w:tblPr>
      <w:tblGrid>
        <w:gridCol w:w="142"/>
        <w:gridCol w:w="1457"/>
        <w:gridCol w:w="142"/>
        <w:gridCol w:w="3117"/>
        <w:gridCol w:w="142"/>
        <w:gridCol w:w="2179"/>
        <w:gridCol w:w="142"/>
        <w:gridCol w:w="1326"/>
      </w:tblGrid>
      <w:tr w:rsidR="00E16358" w:rsidRPr="00F4070A" w:rsidTr="00872150">
        <w:trPr>
          <w:trHeight w:val="283"/>
        </w:trPr>
        <w:tc>
          <w:tcPr>
            <w:tcW w:w="4858" w:type="dxa"/>
            <w:gridSpan w:val="4"/>
          </w:tcPr>
          <w:p w:rsidR="00E16358" w:rsidRPr="00F4070A" w:rsidRDefault="00E16358" w:rsidP="00490E28">
            <w:pPr>
              <w:keepNext/>
              <w:keepLines/>
              <w:spacing w:after="600" w:line="240" w:lineRule="auto"/>
              <w:ind w:right="215"/>
              <w:rPr>
                <w:rFonts w:asciiTheme="majorHAnsi" w:hAnsiTheme="majorHAnsi"/>
                <w:b/>
                <w:sz w:val="28"/>
                <w:szCs w:val="28"/>
                <w:lang w:val="en-GB"/>
              </w:rPr>
            </w:pPr>
            <w:r w:rsidRPr="00F4070A">
              <w:rPr>
                <w:rFonts w:asciiTheme="majorHAnsi" w:hAnsiTheme="majorHAnsi"/>
                <w:b/>
                <w:sz w:val="28"/>
                <w:szCs w:val="28"/>
                <w:lang w:val="en-GB"/>
              </w:rPr>
              <w:t xml:space="preserve">For the </w:t>
            </w:r>
            <w:r w:rsidR="00C7318B">
              <w:rPr>
                <w:rFonts w:asciiTheme="majorHAnsi" w:hAnsiTheme="majorHAnsi"/>
                <w:b/>
                <w:sz w:val="28"/>
                <w:szCs w:val="28"/>
                <w:lang w:val="en-GB"/>
              </w:rPr>
              <w:t>Ministry of Economy and Finance</w:t>
            </w:r>
            <w:r w:rsidR="000C579E">
              <w:rPr>
                <w:rFonts w:asciiTheme="majorHAnsi" w:hAnsiTheme="majorHAnsi"/>
                <w:b/>
                <w:sz w:val="28"/>
                <w:szCs w:val="28"/>
                <w:lang w:val="en-GB"/>
              </w:rPr>
              <w:t xml:space="preserve"> </w:t>
            </w:r>
            <w:r w:rsidRPr="00F4070A">
              <w:rPr>
                <w:rFonts w:asciiTheme="majorHAnsi" w:hAnsiTheme="majorHAnsi"/>
                <w:b/>
                <w:sz w:val="28"/>
                <w:szCs w:val="28"/>
                <w:lang w:val="en-GB"/>
              </w:rPr>
              <w:t>of the Republic of Albania:</w:t>
            </w:r>
          </w:p>
        </w:tc>
        <w:tc>
          <w:tcPr>
            <w:tcW w:w="3789" w:type="dxa"/>
            <w:gridSpan w:val="4"/>
          </w:tcPr>
          <w:p w:rsidR="00E16358" w:rsidRPr="00F4070A" w:rsidRDefault="00E16358" w:rsidP="00490E28">
            <w:pPr>
              <w:keepNext/>
              <w:keepLines/>
              <w:spacing w:after="720" w:line="240" w:lineRule="auto"/>
              <w:jc w:val="both"/>
              <w:rPr>
                <w:rFonts w:asciiTheme="majorHAnsi" w:hAnsiTheme="majorHAnsi"/>
                <w:b/>
                <w:sz w:val="28"/>
                <w:szCs w:val="28"/>
                <w:lang w:val="en-GB"/>
              </w:rPr>
            </w:pPr>
            <w:r w:rsidRPr="00F4070A">
              <w:rPr>
                <w:rFonts w:asciiTheme="majorHAnsi" w:hAnsiTheme="majorHAnsi"/>
                <w:b/>
                <w:sz w:val="28"/>
                <w:szCs w:val="28"/>
                <w:lang w:val="en-US"/>
              </w:rPr>
              <w:t xml:space="preserve">For the </w:t>
            </w:r>
            <w:r w:rsidR="00490E28" w:rsidRPr="00F4070A">
              <w:rPr>
                <w:rFonts w:asciiTheme="majorHAnsi" w:hAnsiTheme="majorHAnsi"/>
                <w:b/>
                <w:sz w:val="28"/>
                <w:szCs w:val="28"/>
                <w:lang w:val="en-US"/>
              </w:rPr>
              <w:t>Contractor</w:t>
            </w:r>
          </w:p>
        </w:tc>
      </w:tr>
      <w:tr w:rsidR="00E16358" w:rsidRPr="00F4070A" w:rsidTr="00872150">
        <w:trPr>
          <w:gridAfter w:val="2"/>
          <w:wAfter w:w="1468" w:type="dxa"/>
          <w:cantSplit/>
          <w:trHeight w:val="283"/>
        </w:trPr>
        <w:tc>
          <w:tcPr>
            <w:tcW w:w="1599" w:type="dxa"/>
            <w:gridSpan w:val="2"/>
          </w:tcPr>
          <w:p w:rsidR="00E16358" w:rsidRPr="00F4070A" w:rsidRDefault="00E16358" w:rsidP="00872150">
            <w:pPr>
              <w:keepNext/>
              <w:keepLines/>
              <w:spacing w:after="480" w:line="240" w:lineRule="auto"/>
              <w:ind w:right="215"/>
              <w:jc w:val="both"/>
              <w:rPr>
                <w:rFonts w:asciiTheme="majorHAnsi" w:hAnsiTheme="majorHAnsi"/>
                <w:sz w:val="28"/>
                <w:szCs w:val="28"/>
                <w:lang w:val="en-GB"/>
              </w:rPr>
            </w:pPr>
            <w:r w:rsidRPr="00F4070A">
              <w:rPr>
                <w:rFonts w:asciiTheme="majorHAnsi" w:hAnsiTheme="majorHAnsi"/>
                <w:sz w:val="28"/>
                <w:szCs w:val="28"/>
                <w:lang w:val="en-GB"/>
              </w:rPr>
              <w:t>Name:</w:t>
            </w:r>
          </w:p>
        </w:tc>
        <w:tc>
          <w:tcPr>
            <w:tcW w:w="3259" w:type="dxa"/>
            <w:gridSpan w:val="2"/>
          </w:tcPr>
          <w:p w:rsidR="00E16358" w:rsidRPr="00F4070A" w:rsidRDefault="00E16358" w:rsidP="00872150">
            <w:pPr>
              <w:keepNext/>
              <w:keepLines/>
              <w:spacing w:after="480" w:line="240" w:lineRule="auto"/>
              <w:ind w:right="215"/>
              <w:jc w:val="both"/>
              <w:rPr>
                <w:rFonts w:asciiTheme="majorHAnsi" w:hAnsiTheme="majorHAnsi"/>
                <w:sz w:val="28"/>
                <w:szCs w:val="28"/>
                <w:lang w:val="en-GB"/>
              </w:rPr>
            </w:pPr>
          </w:p>
        </w:tc>
        <w:tc>
          <w:tcPr>
            <w:tcW w:w="2321" w:type="dxa"/>
            <w:gridSpan w:val="2"/>
          </w:tcPr>
          <w:p w:rsidR="00E16358" w:rsidRPr="00F4070A" w:rsidRDefault="00E16358" w:rsidP="005F68F1">
            <w:pPr>
              <w:keepNext/>
              <w:keepLines/>
              <w:spacing w:after="480" w:line="240" w:lineRule="auto"/>
              <w:jc w:val="both"/>
              <w:rPr>
                <w:rFonts w:asciiTheme="majorHAnsi" w:hAnsiTheme="majorHAnsi"/>
                <w:sz w:val="28"/>
                <w:szCs w:val="28"/>
                <w:lang w:val="en-GB"/>
              </w:rPr>
            </w:pPr>
            <w:r w:rsidRPr="00F4070A">
              <w:rPr>
                <w:rFonts w:asciiTheme="majorHAnsi" w:hAnsiTheme="majorHAnsi"/>
                <w:sz w:val="28"/>
                <w:szCs w:val="28"/>
                <w:lang w:val="en-GB"/>
              </w:rPr>
              <w:t>Name:</w:t>
            </w:r>
          </w:p>
        </w:tc>
      </w:tr>
      <w:tr w:rsidR="00E16358" w:rsidRPr="00F4070A" w:rsidTr="00872150">
        <w:trPr>
          <w:gridAfter w:val="2"/>
          <w:wAfter w:w="1468" w:type="dxa"/>
          <w:cantSplit/>
          <w:trHeight w:val="283"/>
        </w:trPr>
        <w:tc>
          <w:tcPr>
            <w:tcW w:w="1599" w:type="dxa"/>
            <w:gridSpan w:val="2"/>
          </w:tcPr>
          <w:p w:rsidR="00E16358" w:rsidRPr="00F4070A" w:rsidRDefault="00E16358" w:rsidP="00872150">
            <w:pPr>
              <w:keepNext/>
              <w:keepLines/>
              <w:spacing w:after="480" w:line="240" w:lineRule="auto"/>
              <w:ind w:right="215"/>
              <w:jc w:val="both"/>
              <w:rPr>
                <w:rFonts w:asciiTheme="majorHAnsi" w:hAnsiTheme="majorHAnsi"/>
                <w:sz w:val="28"/>
                <w:szCs w:val="28"/>
                <w:lang w:val="en-GB"/>
              </w:rPr>
            </w:pPr>
            <w:r w:rsidRPr="00F4070A">
              <w:rPr>
                <w:rFonts w:asciiTheme="majorHAnsi" w:hAnsiTheme="majorHAnsi"/>
                <w:sz w:val="28"/>
                <w:szCs w:val="28"/>
                <w:lang w:val="en-GB"/>
              </w:rPr>
              <w:t>Title:</w:t>
            </w:r>
          </w:p>
        </w:tc>
        <w:tc>
          <w:tcPr>
            <w:tcW w:w="3259" w:type="dxa"/>
            <w:gridSpan w:val="2"/>
          </w:tcPr>
          <w:p w:rsidR="00E16358" w:rsidRPr="00F4070A" w:rsidRDefault="00E16358" w:rsidP="00872150">
            <w:pPr>
              <w:keepNext/>
              <w:keepLines/>
              <w:spacing w:after="480" w:line="240" w:lineRule="auto"/>
              <w:ind w:right="215"/>
              <w:jc w:val="both"/>
              <w:rPr>
                <w:rFonts w:asciiTheme="majorHAnsi" w:hAnsiTheme="majorHAnsi"/>
                <w:sz w:val="28"/>
                <w:szCs w:val="28"/>
                <w:lang w:val="en-GB"/>
              </w:rPr>
            </w:pPr>
          </w:p>
        </w:tc>
        <w:tc>
          <w:tcPr>
            <w:tcW w:w="2321" w:type="dxa"/>
            <w:gridSpan w:val="2"/>
          </w:tcPr>
          <w:p w:rsidR="00E16358" w:rsidRPr="00F4070A" w:rsidRDefault="00E16358" w:rsidP="005F68F1">
            <w:pPr>
              <w:keepNext/>
              <w:keepLines/>
              <w:spacing w:after="480" w:line="240" w:lineRule="auto"/>
              <w:jc w:val="both"/>
              <w:rPr>
                <w:rFonts w:asciiTheme="majorHAnsi" w:hAnsiTheme="majorHAnsi"/>
                <w:sz w:val="28"/>
                <w:szCs w:val="28"/>
                <w:lang w:val="en-GB"/>
              </w:rPr>
            </w:pPr>
            <w:r w:rsidRPr="00F4070A">
              <w:rPr>
                <w:rFonts w:asciiTheme="majorHAnsi" w:hAnsiTheme="majorHAnsi"/>
                <w:sz w:val="28"/>
                <w:szCs w:val="28"/>
                <w:lang w:val="en-GB"/>
              </w:rPr>
              <w:t>Title:</w:t>
            </w:r>
          </w:p>
        </w:tc>
      </w:tr>
      <w:tr w:rsidR="00E16358" w:rsidRPr="00F4070A" w:rsidTr="00872150">
        <w:trPr>
          <w:gridAfter w:val="2"/>
          <w:wAfter w:w="1468" w:type="dxa"/>
          <w:cantSplit/>
          <w:trHeight w:val="283"/>
        </w:trPr>
        <w:tc>
          <w:tcPr>
            <w:tcW w:w="1599" w:type="dxa"/>
            <w:gridSpan w:val="2"/>
          </w:tcPr>
          <w:p w:rsidR="00E16358" w:rsidRPr="00F4070A" w:rsidRDefault="00E16358" w:rsidP="00872150">
            <w:pPr>
              <w:keepNext/>
              <w:keepLines/>
              <w:spacing w:after="480" w:line="240" w:lineRule="auto"/>
              <w:jc w:val="both"/>
              <w:rPr>
                <w:rFonts w:asciiTheme="majorHAnsi" w:hAnsiTheme="majorHAnsi"/>
                <w:sz w:val="28"/>
                <w:szCs w:val="28"/>
                <w:lang w:val="en-GB"/>
              </w:rPr>
            </w:pPr>
            <w:r w:rsidRPr="00F4070A">
              <w:rPr>
                <w:rFonts w:asciiTheme="majorHAnsi" w:hAnsiTheme="majorHAnsi"/>
                <w:sz w:val="28"/>
                <w:szCs w:val="28"/>
                <w:lang w:val="en-GB"/>
              </w:rPr>
              <w:t>Signature:</w:t>
            </w:r>
          </w:p>
        </w:tc>
        <w:tc>
          <w:tcPr>
            <w:tcW w:w="3259" w:type="dxa"/>
            <w:gridSpan w:val="2"/>
          </w:tcPr>
          <w:p w:rsidR="00E16358" w:rsidRPr="00F4070A" w:rsidRDefault="00E16358" w:rsidP="00872150">
            <w:pPr>
              <w:keepNext/>
              <w:keepLines/>
              <w:spacing w:after="480" w:line="240" w:lineRule="auto"/>
              <w:ind w:right="215"/>
              <w:jc w:val="both"/>
              <w:rPr>
                <w:rFonts w:asciiTheme="majorHAnsi" w:hAnsiTheme="majorHAnsi"/>
                <w:sz w:val="28"/>
                <w:szCs w:val="28"/>
                <w:lang w:val="en-GB"/>
              </w:rPr>
            </w:pPr>
          </w:p>
        </w:tc>
        <w:tc>
          <w:tcPr>
            <w:tcW w:w="2321" w:type="dxa"/>
            <w:gridSpan w:val="2"/>
          </w:tcPr>
          <w:p w:rsidR="00E16358" w:rsidRPr="00F4070A" w:rsidRDefault="00E16358" w:rsidP="005F68F1">
            <w:pPr>
              <w:keepNext/>
              <w:keepLines/>
              <w:spacing w:after="480" w:line="240" w:lineRule="auto"/>
              <w:jc w:val="both"/>
              <w:rPr>
                <w:rFonts w:asciiTheme="majorHAnsi" w:hAnsiTheme="majorHAnsi"/>
                <w:sz w:val="28"/>
                <w:szCs w:val="28"/>
                <w:lang w:val="en-GB"/>
              </w:rPr>
            </w:pPr>
            <w:r w:rsidRPr="00F4070A">
              <w:rPr>
                <w:rFonts w:asciiTheme="majorHAnsi" w:hAnsiTheme="majorHAnsi"/>
                <w:sz w:val="28"/>
                <w:szCs w:val="28"/>
                <w:lang w:val="en-GB"/>
              </w:rPr>
              <w:t>Signature:</w:t>
            </w:r>
          </w:p>
        </w:tc>
      </w:tr>
      <w:tr w:rsidR="00E16358" w:rsidRPr="00F4070A" w:rsidTr="00872150">
        <w:trPr>
          <w:gridBefore w:val="1"/>
          <w:gridAfter w:val="1"/>
          <w:wBefore w:w="142" w:type="dxa"/>
          <w:wAfter w:w="1326" w:type="dxa"/>
          <w:cantSplit/>
          <w:trHeight w:val="283"/>
        </w:trPr>
        <w:tc>
          <w:tcPr>
            <w:tcW w:w="1599" w:type="dxa"/>
            <w:gridSpan w:val="2"/>
          </w:tcPr>
          <w:p w:rsidR="00E16358" w:rsidRPr="00F4070A" w:rsidRDefault="00E16358" w:rsidP="003547BA">
            <w:pPr>
              <w:keepNext/>
              <w:keepLines/>
              <w:spacing w:after="480" w:line="240" w:lineRule="auto"/>
              <w:ind w:right="215"/>
              <w:jc w:val="both"/>
              <w:rPr>
                <w:rFonts w:asciiTheme="majorHAnsi" w:hAnsiTheme="majorHAnsi"/>
                <w:sz w:val="28"/>
                <w:szCs w:val="28"/>
                <w:lang w:val="en-GB"/>
              </w:rPr>
            </w:pPr>
            <w:r w:rsidRPr="00F4070A">
              <w:rPr>
                <w:rFonts w:asciiTheme="majorHAnsi" w:hAnsiTheme="majorHAnsi"/>
                <w:sz w:val="28"/>
                <w:szCs w:val="28"/>
                <w:lang w:val="en-GB"/>
              </w:rPr>
              <w:t>Date:</w:t>
            </w:r>
          </w:p>
        </w:tc>
        <w:tc>
          <w:tcPr>
            <w:tcW w:w="3259" w:type="dxa"/>
            <w:gridSpan w:val="2"/>
          </w:tcPr>
          <w:p w:rsidR="00E16358" w:rsidRPr="00F4070A" w:rsidRDefault="00E16358" w:rsidP="005F68F1">
            <w:pPr>
              <w:keepNext/>
              <w:keepLines/>
              <w:spacing w:after="480" w:line="240" w:lineRule="auto"/>
              <w:ind w:left="34" w:right="215"/>
              <w:jc w:val="both"/>
              <w:rPr>
                <w:rFonts w:asciiTheme="majorHAnsi" w:hAnsiTheme="majorHAnsi"/>
                <w:sz w:val="28"/>
                <w:szCs w:val="28"/>
                <w:lang w:val="en-GB"/>
              </w:rPr>
            </w:pPr>
          </w:p>
        </w:tc>
        <w:tc>
          <w:tcPr>
            <w:tcW w:w="2321" w:type="dxa"/>
            <w:gridSpan w:val="2"/>
          </w:tcPr>
          <w:p w:rsidR="00E16358" w:rsidRPr="00F4070A" w:rsidRDefault="00E16358" w:rsidP="005F68F1">
            <w:pPr>
              <w:keepNext/>
              <w:keepLines/>
              <w:spacing w:after="480" w:line="240" w:lineRule="auto"/>
              <w:jc w:val="both"/>
              <w:rPr>
                <w:rFonts w:asciiTheme="majorHAnsi" w:hAnsiTheme="majorHAnsi"/>
                <w:sz w:val="28"/>
                <w:szCs w:val="28"/>
                <w:lang w:val="en-GB"/>
              </w:rPr>
            </w:pPr>
            <w:r w:rsidRPr="00F4070A">
              <w:rPr>
                <w:rFonts w:asciiTheme="majorHAnsi" w:hAnsiTheme="majorHAnsi"/>
                <w:sz w:val="28"/>
                <w:szCs w:val="28"/>
                <w:lang w:val="en-GB"/>
              </w:rPr>
              <w:t>Date:</w:t>
            </w:r>
          </w:p>
        </w:tc>
      </w:tr>
    </w:tbl>
    <w:p w:rsidR="00E16358" w:rsidRPr="00F4070A" w:rsidRDefault="00E16358" w:rsidP="00E16358">
      <w:pPr>
        <w:spacing w:after="120" w:line="240" w:lineRule="auto"/>
        <w:jc w:val="both"/>
        <w:rPr>
          <w:rFonts w:asciiTheme="majorHAnsi" w:eastAsia="Times New Roman" w:hAnsiTheme="majorHAnsi" w:cs="Times New Roman"/>
          <w:sz w:val="28"/>
          <w:szCs w:val="28"/>
          <w:lang w:val="en-GB" w:eastAsia="en-GB"/>
        </w:rPr>
      </w:pPr>
    </w:p>
    <w:p w:rsidR="00660C2C" w:rsidRPr="00F4070A" w:rsidRDefault="00660C2C">
      <w:pPr>
        <w:rPr>
          <w:rFonts w:asciiTheme="majorHAnsi" w:hAnsiTheme="majorHAnsi"/>
          <w:sz w:val="28"/>
          <w:szCs w:val="28"/>
        </w:rPr>
      </w:pPr>
    </w:p>
    <w:sectPr w:rsidR="00660C2C" w:rsidRPr="00F4070A" w:rsidSect="0016185D">
      <w:footerReference w:type="default" r:id="rId9"/>
      <w:pgSz w:w="12240" w:h="15840"/>
      <w:pgMar w:top="1237" w:right="1440" w:bottom="1135" w:left="1440" w:header="426" w:footer="6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548" w:rsidRDefault="00596548" w:rsidP="00952705">
      <w:pPr>
        <w:spacing w:after="0" w:line="240" w:lineRule="auto"/>
      </w:pPr>
      <w:r>
        <w:separator/>
      </w:r>
    </w:p>
  </w:endnote>
  <w:endnote w:type="continuationSeparator" w:id="0">
    <w:p w:rsidR="00596548" w:rsidRDefault="00596548" w:rsidP="00952705">
      <w:pPr>
        <w:spacing w:after="0" w:line="240" w:lineRule="auto"/>
      </w:pPr>
      <w:r>
        <w:continuationSeparator/>
      </w:r>
    </w:p>
  </w:endnote>
  <w:endnote w:type="continuationNotice" w:id="1">
    <w:p w:rsidR="00596548" w:rsidRDefault="00596548" w:rsidP="0095270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4C7" w:rsidRPr="00640C91" w:rsidRDefault="00732BFD" w:rsidP="00952705">
    <w:pPr>
      <w:pStyle w:val="Footer"/>
      <w:tabs>
        <w:tab w:val="center" w:pos="9072"/>
        <w:tab w:val="right" w:pos="9214"/>
      </w:tabs>
      <w:spacing w:before="240"/>
      <w:rPr>
        <w:b/>
        <w:i/>
        <w:color w:val="808080"/>
        <w:sz w:val="20"/>
      </w:rPr>
    </w:pPr>
    <w:r>
      <w:rPr>
        <w:b/>
        <w:i/>
        <w:color w:val="808080"/>
        <w:sz w:val="20"/>
      </w:rPr>
      <w:t>VET 01</w:t>
    </w:r>
    <w:r w:rsidR="008F44C7" w:rsidRPr="00640C91">
      <w:rPr>
        <w:i/>
        <w:color w:val="808080"/>
        <w:sz w:val="20"/>
      </w:rPr>
      <w:tab/>
    </w:r>
    <w:proofErr w:type="spellStart"/>
    <w:r w:rsidR="008F44C7" w:rsidRPr="00640C91">
      <w:rPr>
        <w:i/>
        <w:color w:val="808080"/>
        <w:sz w:val="20"/>
      </w:rPr>
      <w:t>Page</w:t>
    </w:r>
    <w:proofErr w:type="spellEnd"/>
    <w:r w:rsidR="008F44C7" w:rsidRPr="00640C91">
      <w:rPr>
        <w:i/>
        <w:color w:val="808080"/>
        <w:sz w:val="20"/>
      </w:rPr>
      <w:t xml:space="preserve"> </w:t>
    </w:r>
    <w:r w:rsidR="00D613E8" w:rsidRPr="00640C91">
      <w:rPr>
        <w:i/>
        <w:color w:val="808080"/>
        <w:sz w:val="20"/>
      </w:rPr>
      <w:fldChar w:fldCharType="begin"/>
    </w:r>
    <w:r w:rsidR="008F44C7" w:rsidRPr="00640C91">
      <w:rPr>
        <w:i/>
        <w:color w:val="808080"/>
        <w:sz w:val="20"/>
      </w:rPr>
      <w:instrText xml:space="preserve"> PAGE </w:instrText>
    </w:r>
    <w:r w:rsidR="00D613E8" w:rsidRPr="00640C91">
      <w:rPr>
        <w:i/>
        <w:color w:val="808080"/>
        <w:sz w:val="20"/>
      </w:rPr>
      <w:fldChar w:fldCharType="separate"/>
    </w:r>
    <w:r w:rsidR="000C579E">
      <w:rPr>
        <w:i/>
        <w:noProof/>
        <w:color w:val="808080"/>
        <w:sz w:val="20"/>
      </w:rPr>
      <w:t>12</w:t>
    </w:r>
    <w:r w:rsidR="00D613E8" w:rsidRPr="00640C91">
      <w:rPr>
        <w:i/>
        <w:color w:val="808080"/>
        <w:sz w:val="20"/>
      </w:rPr>
      <w:fldChar w:fldCharType="end"/>
    </w:r>
    <w:r w:rsidR="008F44C7" w:rsidRPr="00640C91">
      <w:rPr>
        <w:i/>
        <w:color w:val="808080"/>
        <w:sz w:val="20"/>
      </w:rPr>
      <w:t xml:space="preserve"> </w:t>
    </w:r>
    <w:proofErr w:type="spellStart"/>
    <w:r w:rsidR="008F44C7" w:rsidRPr="00640C91">
      <w:rPr>
        <w:i/>
        <w:color w:val="808080"/>
        <w:sz w:val="20"/>
      </w:rPr>
      <w:t>of</w:t>
    </w:r>
    <w:proofErr w:type="spellEnd"/>
    <w:r w:rsidR="008F44C7" w:rsidRPr="00640C91">
      <w:rPr>
        <w:i/>
        <w:color w:val="808080"/>
        <w:sz w:val="20"/>
      </w:rPr>
      <w:t xml:space="preserve"> </w:t>
    </w:r>
    <w:r w:rsidR="00D613E8" w:rsidRPr="00640C91">
      <w:rPr>
        <w:i/>
        <w:color w:val="808080"/>
        <w:sz w:val="20"/>
      </w:rPr>
      <w:fldChar w:fldCharType="begin"/>
    </w:r>
    <w:r w:rsidR="008F44C7" w:rsidRPr="00640C91">
      <w:rPr>
        <w:i/>
        <w:color w:val="808080"/>
        <w:sz w:val="20"/>
      </w:rPr>
      <w:instrText xml:space="preserve"> NUMPAGES </w:instrText>
    </w:r>
    <w:r w:rsidR="00D613E8" w:rsidRPr="00640C91">
      <w:rPr>
        <w:i/>
        <w:color w:val="808080"/>
        <w:sz w:val="20"/>
      </w:rPr>
      <w:fldChar w:fldCharType="separate"/>
    </w:r>
    <w:r w:rsidR="000C579E">
      <w:rPr>
        <w:i/>
        <w:noProof/>
        <w:color w:val="808080"/>
        <w:sz w:val="20"/>
      </w:rPr>
      <w:t>12</w:t>
    </w:r>
    <w:r w:rsidR="00D613E8" w:rsidRPr="00640C91">
      <w:rPr>
        <w:i/>
        <w:color w:val="808080"/>
        <w:sz w:val="20"/>
      </w:rPr>
      <w:fldChar w:fldCharType="end"/>
    </w:r>
  </w:p>
  <w:p w:rsidR="008F44C7" w:rsidRPr="00640C91" w:rsidRDefault="008F44C7" w:rsidP="004A2293">
    <w:pPr>
      <w:pStyle w:val="Footer"/>
      <w:rPr>
        <w:i/>
        <w:color w:val="808080"/>
        <w:sz w:val="20"/>
      </w:rPr>
    </w:pPr>
    <w:r>
      <w:rPr>
        <w:i/>
        <w:color w:val="808080"/>
        <w:sz w:val="20"/>
      </w:rPr>
      <w:t>Agreement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548" w:rsidRDefault="00596548" w:rsidP="00952705">
      <w:pPr>
        <w:spacing w:after="0" w:line="240" w:lineRule="auto"/>
      </w:pPr>
      <w:r>
        <w:separator/>
      </w:r>
    </w:p>
  </w:footnote>
  <w:footnote w:type="continuationSeparator" w:id="0">
    <w:p w:rsidR="00596548" w:rsidRDefault="00596548" w:rsidP="00952705">
      <w:pPr>
        <w:spacing w:after="0" w:line="240" w:lineRule="auto"/>
      </w:pPr>
      <w:r>
        <w:continuationSeparator/>
      </w:r>
    </w:p>
  </w:footnote>
  <w:footnote w:type="continuationNotice" w:id="1">
    <w:p w:rsidR="00596548" w:rsidRDefault="00596548" w:rsidP="00952705">
      <w:pPr>
        <w:spacing w:after="0" w:line="240" w:lineRule="auto"/>
      </w:pPr>
    </w:p>
  </w:footnote>
  <w:footnote w:id="2">
    <w:p w:rsidR="006145ED" w:rsidRPr="009F1F4A" w:rsidRDefault="006145ED" w:rsidP="006145ED">
      <w:pPr>
        <w:pStyle w:val="FootnoteText"/>
      </w:pPr>
      <w:r>
        <w:rPr>
          <w:rStyle w:val="FootnoteReference"/>
        </w:rPr>
        <w:footnoteRef/>
      </w:r>
      <w:r>
        <w:t xml:space="preserve"> </w:t>
      </w:r>
      <w:r w:rsidRPr="00F733D8">
        <w:t xml:space="preserve">The two professional schools object of the service contract are: </w:t>
      </w:r>
      <w:proofErr w:type="spellStart"/>
      <w:r w:rsidRPr="00F733D8">
        <w:t>i</w:t>
      </w:r>
      <w:proofErr w:type="spellEnd"/>
      <w:r w:rsidRPr="00F733D8">
        <w:t>) “</w:t>
      </w:r>
      <w:proofErr w:type="spellStart"/>
      <w:r w:rsidRPr="00F733D8">
        <w:t>Rakip</w:t>
      </w:r>
      <w:proofErr w:type="spellEnd"/>
      <w:r w:rsidRPr="00F733D8">
        <w:t xml:space="preserve"> </w:t>
      </w:r>
      <w:proofErr w:type="spellStart"/>
      <w:r w:rsidRPr="00F733D8">
        <w:t>Kryeziu</w:t>
      </w:r>
      <w:proofErr w:type="spellEnd"/>
      <w:r w:rsidRPr="00F733D8">
        <w:t xml:space="preserve">” agricultural school in </w:t>
      </w:r>
      <w:proofErr w:type="spellStart"/>
      <w:r w:rsidRPr="00F733D8">
        <w:t>Fier</w:t>
      </w:r>
      <w:proofErr w:type="spellEnd"/>
      <w:r w:rsidRPr="00F733D8">
        <w:t xml:space="preserve"> and “Agro-mechanics” school in </w:t>
      </w:r>
      <w:proofErr w:type="spellStart"/>
      <w:r w:rsidRPr="00F733D8">
        <w:t>Lushnje</w:t>
      </w:r>
      <w:proofErr w:type="spellEnd"/>
      <w:r w:rsidRPr="00F733D8">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5B25F06"/>
    <w:lvl w:ilvl="0">
      <w:start w:val="1"/>
      <w:numFmt w:val="decimal"/>
      <w:lvlText w:val="%1."/>
      <w:lvlJc w:val="left"/>
      <w:pPr>
        <w:tabs>
          <w:tab w:val="num" w:pos="360"/>
        </w:tabs>
        <w:ind w:left="360" w:hanging="360"/>
      </w:pPr>
    </w:lvl>
  </w:abstractNum>
  <w:abstractNum w:abstractNumId="1">
    <w:nsid w:val="00000004"/>
    <w:multiLevelType w:val="multilevel"/>
    <w:tmpl w:val="00000004"/>
    <w:lvl w:ilvl="0">
      <w:start w:val="1"/>
      <w:numFmt w:val="decimal"/>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7BD0EAC"/>
    <w:multiLevelType w:val="hybridMultilevel"/>
    <w:tmpl w:val="40987F28"/>
    <w:lvl w:ilvl="0" w:tplc="04090003">
      <w:start w:val="1"/>
      <w:numFmt w:val="bullet"/>
      <w:lvlText w:val="o"/>
      <w:lvlJc w:val="left"/>
      <w:pPr>
        <w:ind w:left="720" w:hanging="360"/>
      </w:pPr>
      <w:rPr>
        <w:rFonts w:ascii="Courier New" w:hAnsi="Courier New" w:cs="Courier New" w:hint="default"/>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95E3BF0"/>
    <w:multiLevelType w:val="hybridMultilevel"/>
    <w:tmpl w:val="67E677D2"/>
    <w:lvl w:ilvl="0" w:tplc="61E8840E">
      <w:numFmt w:val="bullet"/>
      <w:lvlText w:val="-"/>
      <w:lvlJc w:val="left"/>
      <w:pPr>
        <w:ind w:left="2511" w:hanging="360"/>
      </w:pPr>
      <w:rPr>
        <w:rFonts w:ascii="Arial" w:eastAsia="Arial Unicode MS" w:hAnsi="Arial" w:cs="Arial" w:hint="default"/>
      </w:rPr>
    </w:lvl>
    <w:lvl w:ilvl="1" w:tplc="04100003" w:tentative="1">
      <w:start w:val="1"/>
      <w:numFmt w:val="bullet"/>
      <w:lvlText w:val="o"/>
      <w:lvlJc w:val="left"/>
      <w:pPr>
        <w:ind w:left="3231" w:hanging="360"/>
      </w:pPr>
      <w:rPr>
        <w:rFonts w:ascii="Courier New" w:hAnsi="Courier New" w:cs="Courier New" w:hint="default"/>
      </w:rPr>
    </w:lvl>
    <w:lvl w:ilvl="2" w:tplc="04100005" w:tentative="1">
      <w:start w:val="1"/>
      <w:numFmt w:val="bullet"/>
      <w:lvlText w:val=""/>
      <w:lvlJc w:val="left"/>
      <w:pPr>
        <w:ind w:left="3951" w:hanging="360"/>
      </w:pPr>
      <w:rPr>
        <w:rFonts w:ascii="Wingdings" w:hAnsi="Wingdings" w:hint="default"/>
      </w:rPr>
    </w:lvl>
    <w:lvl w:ilvl="3" w:tplc="04100001" w:tentative="1">
      <w:start w:val="1"/>
      <w:numFmt w:val="bullet"/>
      <w:lvlText w:val=""/>
      <w:lvlJc w:val="left"/>
      <w:pPr>
        <w:ind w:left="4671" w:hanging="360"/>
      </w:pPr>
      <w:rPr>
        <w:rFonts w:ascii="Symbol" w:hAnsi="Symbol" w:hint="default"/>
      </w:rPr>
    </w:lvl>
    <w:lvl w:ilvl="4" w:tplc="04100003" w:tentative="1">
      <w:start w:val="1"/>
      <w:numFmt w:val="bullet"/>
      <w:lvlText w:val="o"/>
      <w:lvlJc w:val="left"/>
      <w:pPr>
        <w:ind w:left="5391" w:hanging="360"/>
      </w:pPr>
      <w:rPr>
        <w:rFonts w:ascii="Courier New" w:hAnsi="Courier New" w:cs="Courier New" w:hint="default"/>
      </w:rPr>
    </w:lvl>
    <w:lvl w:ilvl="5" w:tplc="04100005" w:tentative="1">
      <w:start w:val="1"/>
      <w:numFmt w:val="bullet"/>
      <w:lvlText w:val=""/>
      <w:lvlJc w:val="left"/>
      <w:pPr>
        <w:ind w:left="6111" w:hanging="360"/>
      </w:pPr>
      <w:rPr>
        <w:rFonts w:ascii="Wingdings" w:hAnsi="Wingdings" w:hint="default"/>
      </w:rPr>
    </w:lvl>
    <w:lvl w:ilvl="6" w:tplc="04100001" w:tentative="1">
      <w:start w:val="1"/>
      <w:numFmt w:val="bullet"/>
      <w:lvlText w:val=""/>
      <w:lvlJc w:val="left"/>
      <w:pPr>
        <w:ind w:left="6831" w:hanging="360"/>
      </w:pPr>
      <w:rPr>
        <w:rFonts w:ascii="Symbol" w:hAnsi="Symbol" w:hint="default"/>
      </w:rPr>
    </w:lvl>
    <w:lvl w:ilvl="7" w:tplc="04100003" w:tentative="1">
      <w:start w:val="1"/>
      <w:numFmt w:val="bullet"/>
      <w:lvlText w:val="o"/>
      <w:lvlJc w:val="left"/>
      <w:pPr>
        <w:ind w:left="7551" w:hanging="360"/>
      </w:pPr>
      <w:rPr>
        <w:rFonts w:ascii="Courier New" w:hAnsi="Courier New" w:cs="Courier New" w:hint="default"/>
      </w:rPr>
    </w:lvl>
    <w:lvl w:ilvl="8" w:tplc="04100005">
      <w:start w:val="1"/>
      <w:numFmt w:val="bullet"/>
      <w:lvlText w:val=""/>
      <w:lvlJc w:val="left"/>
      <w:pPr>
        <w:ind w:left="8271" w:hanging="360"/>
      </w:pPr>
      <w:rPr>
        <w:rFonts w:ascii="Wingdings" w:hAnsi="Wingdings" w:hint="default"/>
      </w:rPr>
    </w:lvl>
  </w:abstractNum>
  <w:abstractNum w:abstractNumId="4">
    <w:nsid w:val="37C117F2"/>
    <w:multiLevelType w:val="hybridMultilevel"/>
    <w:tmpl w:val="27B0DFAC"/>
    <w:lvl w:ilvl="0" w:tplc="E0F6E1F6">
      <w:start w:val="16"/>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footnotePr>
    <w:footnote w:id="-1"/>
    <w:footnote w:id="0"/>
    <w:footnote w:id="1"/>
  </w:footnotePr>
  <w:endnotePr>
    <w:endnote w:id="-1"/>
    <w:endnote w:id="0"/>
    <w:endnote w:id="1"/>
  </w:endnotePr>
  <w:compat/>
  <w:rsids>
    <w:rsidRoot w:val="00E16358"/>
    <w:rsid w:val="00001081"/>
    <w:rsid w:val="00002AAF"/>
    <w:rsid w:val="0000456D"/>
    <w:rsid w:val="00010632"/>
    <w:rsid w:val="00013790"/>
    <w:rsid w:val="00013B64"/>
    <w:rsid w:val="00023805"/>
    <w:rsid w:val="000332A6"/>
    <w:rsid w:val="00034DBF"/>
    <w:rsid w:val="00035C01"/>
    <w:rsid w:val="000360E6"/>
    <w:rsid w:val="000427B7"/>
    <w:rsid w:val="00052C1D"/>
    <w:rsid w:val="00054D0F"/>
    <w:rsid w:val="000605F1"/>
    <w:rsid w:val="00064D93"/>
    <w:rsid w:val="00075E38"/>
    <w:rsid w:val="00083FAB"/>
    <w:rsid w:val="00096474"/>
    <w:rsid w:val="000A0458"/>
    <w:rsid w:val="000A1BB5"/>
    <w:rsid w:val="000A3E63"/>
    <w:rsid w:val="000A4F8C"/>
    <w:rsid w:val="000C0A46"/>
    <w:rsid w:val="000C579E"/>
    <w:rsid w:val="000C58EB"/>
    <w:rsid w:val="000D1BB3"/>
    <w:rsid w:val="000D62CD"/>
    <w:rsid w:val="000D6882"/>
    <w:rsid w:val="000E6A38"/>
    <w:rsid w:val="000F3AE7"/>
    <w:rsid w:val="00100828"/>
    <w:rsid w:val="00100B53"/>
    <w:rsid w:val="001120D5"/>
    <w:rsid w:val="00140878"/>
    <w:rsid w:val="0014122B"/>
    <w:rsid w:val="001437ED"/>
    <w:rsid w:val="00152104"/>
    <w:rsid w:val="001548BE"/>
    <w:rsid w:val="0016185D"/>
    <w:rsid w:val="00167C40"/>
    <w:rsid w:val="001842AF"/>
    <w:rsid w:val="0018493C"/>
    <w:rsid w:val="00186046"/>
    <w:rsid w:val="00194053"/>
    <w:rsid w:val="0019532F"/>
    <w:rsid w:val="001A12CC"/>
    <w:rsid w:val="001A1A58"/>
    <w:rsid w:val="001A225A"/>
    <w:rsid w:val="001B2C72"/>
    <w:rsid w:val="001B346A"/>
    <w:rsid w:val="001C25CB"/>
    <w:rsid w:val="001C2E66"/>
    <w:rsid w:val="001C5EE7"/>
    <w:rsid w:val="001C62E7"/>
    <w:rsid w:val="001D1BD6"/>
    <w:rsid w:val="001D30B5"/>
    <w:rsid w:val="001D5A69"/>
    <w:rsid w:val="001D7316"/>
    <w:rsid w:val="001E5EB6"/>
    <w:rsid w:val="001E6741"/>
    <w:rsid w:val="001F16DF"/>
    <w:rsid w:val="001F3E0F"/>
    <w:rsid w:val="0020087F"/>
    <w:rsid w:val="0020422D"/>
    <w:rsid w:val="00221618"/>
    <w:rsid w:val="00233A36"/>
    <w:rsid w:val="00247669"/>
    <w:rsid w:val="0025287E"/>
    <w:rsid w:val="00253195"/>
    <w:rsid w:val="00254650"/>
    <w:rsid w:val="002722A2"/>
    <w:rsid w:val="00273A48"/>
    <w:rsid w:val="002847D1"/>
    <w:rsid w:val="002A177E"/>
    <w:rsid w:val="002A23E6"/>
    <w:rsid w:val="002A26DF"/>
    <w:rsid w:val="002A7A72"/>
    <w:rsid w:val="002C4FAD"/>
    <w:rsid w:val="002D564E"/>
    <w:rsid w:val="002F19A2"/>
    <w:rsid w:val="002F3E4A"/>
    <w:rsid w:val="00305E2D"/>
    <w:rsid w:val="003067D3"/>
    <w:rsid w:val="0031039B"/>
    <w:rsid w:val="00316ACF"/>
    <w:rsid w:val="00316FDA"/>
    <w:rsid w:val="003270C6"/>
    <w:rsid w:val="00333778"/>
    <w:rsid w:val="00351552"/>
    <w:rsid w:val="003547BA"/>
    <w:rsid w:val="00357E9F"/>
    <w:rsid w:val="00362CFD"/>
    <w:rsid w:val="00367EF3"/>
    <w:rsid w:val="003729C5"/>
    <w:rsid w:val="00381AD8"/>
    <w:rsid w:val="00382FB7"/>
    <w:rsid w:val="003A5357"/>
    <w:rsid w:val="003B1E92"/>
    <w:rsid w:val="003B2FCD"/>
    <w:rsid w:val="003B5360"/>
    <w:rsid w:val="003C2620"/>
    <w:rsid w:val="003C2C40"/>
    <w:rsid w:val="003E0512"/>
    <w:rsid w:val="003E3032"/>
    <w:rsid w:val="003F75C2"/>
    <w:rsid w:val="00405595"/>
    <w:rsid w:val="00427F85"/>
    <w:rsid w:val="004439F6"/>
    <w:rsid w:val="00461B3B"/>
    <w:rsid w:val="00471635"/>
    <w:rsid w:val="004747E4"/>
    <w:rsid w:val="00475BE5"/>
    <w:rsid w:val="00481C98"/>
    <w:rsid w:val="00490E28"/>
    <w:rsid w:val="004A2293"/>
    <w:rsid w:val="004A69D3"/>
    <w:rsid w:val="004C0E26"/>
    <w:rsid w:val="004C1B58"/>
    <w:rsid w:val="004C45A1"/>
    <w:rsid w:val="004D03DE"/>
    <w:rsid w:val="004E1B33"/>
    <w:rsid w:val="004E38FC"/>
    <w:rsid w:val="004E3B32"/>
    <w:rsid w:val="004E59A7"/>
    <w:rsid w:val="004E6878"/>
    <w:rsid w:val="004F74A4"/>
    <w:rsid w:val="004F7CBE"/>
    <w:rsid w:val="005070B9"/>
    <w:rsid w:val="00516B9B"/>
    <w:rsid w:val="0052643A"/>
    <w:rsid w:val="005312EB"/>
    <w:rsid w:val="005349FD"/>
    <w:rsid w:val="00540439"/>
    <w:rsid w:val="00545487"/>
    <w:rsid w:val="005503DB"/>
    <w:rsid w:val="00563B7E"/>
    <w:rsid w:val="00567136"/>
    <w:rsid w:val="005852D2"/>
    <w:rsid w:val="00585BCD"/>
    <w:rsid w:val="00596548"/>
    <w:rsid w:val="005A6000"/>
    <w:rsid w:val="005A77A0"/>
    <w:rsid w:val="005C0FD3"/>
    <w:rsid w:val="005C6D34"/>
    <w:rsid w:val="005E769E"/>
    <w:rsid w:val="005F2461"/>
    <w:rsid w:val="005F68F1"/>
    <w:rsid w:val="006005DA"/>
    <w:rsid w:val="006028B1"/>
    <w:rsid w:val="00602A41"/>
    <w:rsid w:val="00612E48"/>
    <w:rsid w:val="00613DC8"/>
    <w:rsid w:val="006145ED"/>
    <w:rsid w:val="00615BCD"/>
    <w:rsid w:val="0062093E"/>
    <w:rsid w:val="00635033"/>
    <w:rsid w:val="0063633F"/>
    <w:rsid w:val="00640C91"/>
    <w:rsid w:val="006468FF"/>
    <w:rsid w:val="00651ED3"/>
    <w:rsid w:val="00656CEE"/>
    <w:rsid w:val="00660C2C"/>
    <w:rsid w:val="0066219B"/>
    <w:rsid w:val="00663A18"/>
    <w:rsid w:val="00665FDE"/>
    <w:rsid w:val="006776B2"/>
    <w:rsid w:val="00681C67"/>
    <w:rsid w:val="00684CFF"/>
    <w:rsid w:val="00690C45"/>
    <w:rsid w:val="006A06A7"/>
    <w:rsid w:val="006A399D"/>
    <w:rsid w:val="006A7466"/>
    <w:rsid w:val="006C301C"/>
    <w:rsid w:val="006C3619"/>
    <w:rsid w:val="006C453F"/>
    <w:rsid w:val="006D22B8"/>
    <w:rsid w:val="006D5930"/>
    <w:rsid w:val="006D6C7C"/>
    <w:rsid w:val="006E06FC"/>
    <w:rsid w:val="006E1B9E"/>
    <w:rsid w:val="006F3096"/>
    <w:rsid w:val="00700EC7"/>
    <w:rsid w:val="007052D0"/>
    <w:rsid w:val="007227AC"/>
    <w:rsid w:val="007250DA"/>
    <w:rsid w:val="00725578"/>
    <w:rsid w:val="007264A8"/>
    <w:rsid w:val="00732BFD"/>
    <w:rsid w:val="00736F3C"/>
    <w:rsid w:val="00747F0F"/>
    <w:rsid w:val="007629F0"/>
    <w:rsid w:val="00767E80"/>
    <w:rsid w:val="007709C9"/>
    <w:rsid w:val="007828F9"/>
    <w:rsid w:val="00793787"/>
    <w:rsid w:val="00794751"/>
    <w:rsid w:val="007A5F4F"/>
    <w:rsid w:val="007B1F8F"/>
    <w:rsid w:val="007C1772"/>
    <w:rsid w:val="007E156A"/>
    <w:rsid w:val="007E16B2"/>
    <w:rsid w:val="007E180E"/>
    <w:rsid w:val="008015F2"/>
    <w:rsid w:val="00801ADE"/>
    <w:rsid w:val="00812F92"/>
    <w:rsid w:val="00814963"/>
    <w:rsid w:val="00830AB5"/>
    <w:rsid w:val="008438D7"/>
    <w:rsid w:val="00854775"/>
    <w:rsid w:val="0086519E"/>
    <w:rsid w:val="00872150"/>
    <w:rsid w:val="00892785"/>
    <w:rsid w:val="008A5133"/>
    <w:rsid w:val="008A5F06"/>
    <w:rsid w:val="008D573B"/>
    <w:rsid w:val="008D7450"/>
    <w:rsid w:val="008D7A38"/>
    <w:rsid w:val="008E6E15"/>
    <w:rsid w:val="008F2A4A"/>
    <w:rsid w:val="008F44C7"/>
    <w:rsid w:val="008F4EB5"/>
    <w:rsid w:val="008F7034"/>
    <w:rsid w:val="00901664"/>
    <w:rsid w:val="00906BDF"/>
    <w:rsid w:val="00911024"/>
    <w:rsid w:val="00915419"/>
    <w:rsid w:val="009165C9"/>
    <w:rsid w:val="00917AC1"/>
    <w:rsid w:val="0092707A"/>
    <w:rsid w:val="0092729C"/>
    <w:rsid w:val="00934A56"/>
    <w:rsid w:val="0093763C"/>
    <w:rsid w:val="00950C4F"/>
    <w:rsid w:val="00952705"/>
    <w:rsid w:val="00957CCD"/>
    <w:rsid w:val="00960BF1"/>
    <w:rsid w:val="0097011F"/>
    <w:rsid w:val="009743B2"/>
    <w:rsid w:val="00985518"/>
    <w:rsid w:val="009A0AC1"/>
    <w:rsid w:val="009C016E"/>
    <w:rsid w:val="009C6E28"/>
    <w:rsid w:val="009C76A2"/>
    <w:rsid w:val="009D0315"/>
    <w:rsid w:val="009D4CE9"/>
    <w:rsid w:val="009E2D05"/>
    <w:rsid w:val="009F1B8B"/>
    <w:rsid w:val="009F3FA3"/>
    <w:rsid w:val="009F5D61"/>
    <w:rsid w:val="009F71D9"/>
    <w:rsid w:val="00A02239"/>
    <w:rsid w:val="00A157D7"/>
    <w:rsid w:val="00A17BB9"/>
    <w:rsid w:val="00A222F5"/>
    <w:rsid w:val="00A2723D"/>
    <w:rsid w:val="00A348CD"/>
    <w:rsid w:val="00A467C4"/>
    <w:rsid w:val="00A64ECB"/>
    <w:rsid w:val="00A6642A"/>
    <w:rsid w:val="00A83C1C"/>
    <w:rsid w:val="00A86DBD"/>
    <w:rsid w:val="00AB7119"/>
    <w:rsid w:val="00AD107B"/>
    <w:rsid w:val="00AD12ED"/>
    <w:rsid w:val="00AD3EC3"/>
    <w:rsid w:val="00AD595E"/>
    <w:rsid w:val="00AE07CE"/>
    <w:rsid w:val="00AE73CB"/>
    <w:rsid w:val="00AF2A68"/>
    <w:rsid w:val="00AF5B55"/>
    <w:rsid w:val="00AF6259"/>
    <w:rsid w:val="00AF6A6C"/>
    <w:rsid w:val="00B0015C"/>
    <w:rsid w:val="00B07DFA"/>
    <w:rsid w:val="00B174B3"/>
    <w:rsid w:val="00B2085D"/>
    <w:rsid w:val="00B21173"/>
    <w:rsid w:val="00B3126E"/>
    <w:rsid w:val="00B35003"/>
    <w:rsid w:val="00B52A73"/>
    <w:rsid w:val="00B70C73"/>
    <w:rsid w:val="00B91CB0"/>
    <w:rsid w:val="00B97159"/>
    <w:rsid w:val="00BA030F"/>
    <w:rsid w:val="00BA1B1F"/>
    <w:rsid w:val="00BA3170"/>
    <w:rsid w:val="00BA4598"/>
    <w:rsid w:val="00BB15F9"/>
    <w:rsid w:val="00BC46D1"/>
    <w:rsid w:val="00BD3454"/>
    <w:rsid w:val="00C04DBD"/>
    <w:rsid w:val="00C1098E"/>
    <w:rsid w:val="00C27305"/>
    <w:rsid w:val="00C33A02"/>
    <w:rsid w:val="00C341A1"/>
    <w:rsid w:val="00C52143"/>
    <w:rsid w:val="00C57442"/>
    <w:rsid w:val="00C644C8"/>
    <w:rsid w:val="00C7318B"/>
    <w:rsid w:val="00C740E3"/>
    <w:rsid w:val="00C97D5D"/>
    <w:rsid w:val="00CB4236"/>
    <w:rsid w:val="00CB5902"/>
    <w:rsid w:val="00CC1578"/>
    <w:rsid w:val="00CC1EF6"/>
    <w:rsid w:val="00CC225D"/>
    <w:rsid w:val="00CE0CC9"/>
    <w:rsid w:val="00D0137F"/>
    <w:rsid w:val="00D06942"/>
    <w:rsid w:val="00D17581"/>
    <w:rsid w:val="00D179B3"/>
    <w:rsid w:val="00D22C7B"/>
    <w:rsid w:val="00D32D3B"/>
    <w:rsid w:val="00D40176"/>
    <w:rsid w:val="00D403CC"/>
    <w:rsid w:val="00D456C2"/>
    <w:rsid w:val="00D55749"/>
    <w:rsid w:val="00D613E8"/>
    <w:rsid w:val="00D614A9"/>
    <w:rsid w:val="00D73E97"/>
    <w:rsid w:val="00D74AD5"/>
    <w:rsid w:val="00D84AD9"/>
    <w:rsid w:val="00D84CB7"/>
    <w:rsid w:val="00D84E4A"/>
    <w:rsid w:val="00D91B02"/>
    <w:rsid w:val="00D91D91"/>
    <w:rsid w:val="00D97325"/>
    <w:rsid w:val="00DA2E17"/>
    <w:rsid w:val="00DA3E2E"/>
    <w:rsid w:val="00DA5967"/>
    <w:rsid w:val="00DA67B1"/>
    <w:rsid w:val="00DA68BA"/>
    <w:rsid w:val="00DB5B15"/>
    <w:rsid w:val="00DC04DC"/>
    <w:rsid w:val="00DD43B6"/>
    <w:rsid w:val="00DD4BBA"/>
    <w:rsid w:val="00DE2F3B"/>
    <w:rsid w:val="00DF0F61"/>
    <w:rsid w:val="00DF35ED"/>
    <w:rsid w:val="00E16358"/>
    <w:rsid w:val="00E205C9"/>
    <w:rsid w:val="00E214D6"/>
    <w:rsid w:val="00E31518"/>
    <w:rsid w:val="00E32373"/>
    <w:rsid w:val="00E46454"/>
    <w:rsid w:val="00E470B7"/>
    <w:rsid w:val="00E47512"/>
    <w:rsid w:val="00E51A2F"/>
    <w:rsid w:val="00E530AE"/>
    <w:rsid w:val="00E75EBE"/>
    <w:rsid w:val="00E81949"/>
    <w:rsid w:val="00E81F2C"/>
    <w:rsid w:val="00E93880"/>
    <w:rsid w:val="00E96241"/>
    <w:rsid w:val="00EC1785"/>
    <w:rsid w:val="00EC1F96"/>
    <w:rsid w:val="00EC2588"/>
    <w:rsid w:val="00ED5AE9"/>
    <w:rsid w:val="00EF2F5E"/>
    <w:rsid w:val="00EF719A"/>
    <w:rsid w:val="00F04CC0"/>
    <w:rsid w:val="00F103F3"/>
    <w:rsid w:val="00F21507"/>
    <w:rsid w:val="00F24357"/>
    <w:rsid w:val="00F244EC"/>
    <w:rsid w:val="00F260DB"/>
    <w:rsid w:val="00F31805"/>
    <w:rsid w:val="00F3382F"/>
    <w:rsid w:val="00F4070A"/>
    <w:rsid w:val="00F441FC"/>
    <w:rsid w:val="00F44411"/>
    <w:rsid w:val="00F508E9"/>
    <w:rsid w:val="00F51699"/>
    <w:rsid w:val="00F56817"/>
    <w:rsid w:val="00F6080D"/>
    <w:rsid w:val="00F65C22"/>
    <w:rsid w:val="00F67DE0"/>
    <w:rsid w:val="00F816B6"/>
    <w:rsid w:val="00F855CB"/>
    <w:rsid w:val="00F950E6"/>
    <w:rsid w:val="00F9609B"/>
    <w:rsid w:val="00FC09CA"/>
    <w:rsid w:val="00FD1D2C"/>
    <w:rsid w:val="00FD20A8"/>
    <w:rsid w:val="00FD2961"/>
    <w:rsid w:val="00FE14E0"/>
    <w:rsid w:val="00FE610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7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70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6358"/>
  </w:style>
  <w:style w:type="paragraph" w:styleId="Footer">
    <w:name w:val="footer"/>
    <w:basedOn w:val="Normal"/>
    <w:link w:val="FooterChar"/>
    <w:uiPriority w:val="99"/>
    <w:semiHidden/>
    <w:unhideWhenUsed/>
    <w:rsid w:val="0095270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16358"/>
  </w:style>
  <w:style w:type="paragraph" w:customStyle="1" w:styleId="a">
    <w:basedOn w:val="Normal"/>
    <w:next w:val="BodyText"/>
    <w:link w:val="CorpodeltestoCarattere"/>
    <w:rsid w:val="00952705"/>
    <w:pPr>
      <w:spacing w:after="120" w:line="240" w:lineRule="auto"/>
      <w:jc w:val="both"/>
    </w:pPr>
    <w:rPr>
      <w:rFonts w:ascii="Times New Roman" w:eastAsia="Times New Roman" w:hAnsi="Times New Roman" w:cs="Times New Roman"/>
      <w:sz w:val="24"/>
      <w:szCs w:val="20"/>
      <w:lang w:val="en-GB" w:eastAsia="en-GB"/>
    </w:rPr>
  </w:style>
  <w:style w:type="character" w:customStyle="1" w:styleId="CorpodeltestoCarattere">
    <w:name w:val="Corpo del testo Carattere"/>
    <w:basedOn w:val="DefaultParagraphFont"/>
    <w:link w:val="a"/>
    <w:rsid w:val="00952705"/>
    <w:rPr>
      <w:rFonts w:ascii="Times New Roman" w:eastAsia="Times New Roman" w:hAnsi="Times New Roman" w:cs="Times New Roman"/>
      <w:sz w:val="24"/>
      <w:szCs w:val="20"/>
      <w:lang w:val="en-GB" w:eastAsia="en-GB"/>
    </w:rPr>
  </w:style>
  <w:style w:type="paragraph" w:styleId="FootnoteText">
    <w:name w:val="footnote text"/>
    <w:basedOn w:val="Normal"/>
    <w:link w:val="FootnoteTextChar"/>
    <w:rsid w:val="00952705"/>
    <w:pPr>
      <w:spacing w:after="120" w:line="240" w:lineRule="auto"/>
      <w:ind w:left="357" w:hanging="357"/>
      <w:jc w:val="both"/>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rsid w:val="00952705"/>
    <w:rPr>
      <w:rFonts w:ascii="Calibri" w:eastAsia="Times New Roman" w:hAnsi="Calibri" w:cs="Times New Roman"/>
      <w:sz w:val="20"/>
      <w:szCs w:val="20"/>
      <w:lang w:val="en-GB" w:eastAsia="en-GB"/>
    </w:rPr>
  </w:style>
  <w:style w:type="paragraph" w:styleId="ListNumber">
    <w:name w:val="List Number"/>
    <w:basedOn w:val="Normal"/>
    <w:link w:val="ListNumberChar"/>
    <w:rsid w:val="00952705"/>
    <w:pPr>
      <w:tabs>
        <w:tab w:val="num" w:pos="709"/>
      </w:tabs>
      <w:spacing w:after="120" w:line="240" w:lineRule="auto"/>
      <w:ind w:left="709" w:hanging="709"/>
      <w:jc w:val="both"/>
    </w:pPr>
    <w:rPr>
      <w:rFonts w:ascii="Calibri" w:eastAsia="Times New Roman" w:hAnsi="Calibri" w:cs="Times New Roman"/>
      <w:sz w:val="24"/>
      <w:szCs w:val="20"/>
      <w:lang w:val="en-GB"/>
    </w:rPr>
  </w:style>
  <w:style w:type="character" w:styleId="FootnoteReference">
    <w:name w:val="footnote reference"/>
    <w:rsid w:val="00952705"/>
    <w:rPr>
      <w:rFonts w:ascii="TimesNewRomanPS" w:hAnsi="TimesNewRomanPS"/>
      <w:position w:val="6"/>
      <w:sz w:val="16"/>
    </w:rPr>
  </w:style>
  <w:style w:type="paragraph" w:customStyle="1" w:styleId="StyleListNumber11ptBold">
    <w:name w:val="Style List Number + 11 pt Bold"/>
    <w:basedOn w:val="ListNumber"/>
    <w:link w:val="StyleListNumber11ptBoldChar"/>
    <w:autoRedefine/>
    <w:rsid w:val="00952705"/>
    <w:pPr>
      <w:tabs>
        <w:tab w:val="clear" w:pos="709"/>
      </w:tabs>
      <w:ind w:left="0" w:firstLine="0"/>
    </w:pPr>
    <w:rPr>
      <w:b/>
      <w:bCs/>
      <w:szCs w:val="24"/>
    </w:rPr>
  </w:style>
  <w:style w:type="paragraph" w:customStyle="1" w:styleId="ASSIcontract">
    <w:name w:val="ASSI contract"/>
    <w:basedOn w:val="StyleListNumber11ptBold"/>
    <w:link w:val="ASSIcontractChar"/>
    <w:qFormat/>
    <w:rsid w:val="00952705"/>
    <w:pPr>
      <w:spacing w:before="240" w:line="360" w:lineRule="auto"/>
    </w:pPr>
  </w:style>
  <w:style w:type="character" w:customStyle="1" w:styleId="ListNumberChar">
    <w:name w:val="List Number Char"/>
    <w:basedOn w:val="DefaultParagraphFont"/>
    <w:link w:val="ListNumber"/>
    <w:rsid w:val="00952705"/>
    <w:rPr>
      <w:rFonts w:ascii="Calibri" w:eastAsia="Times New Roman" w:hAnsi="Calibri" w:cs="Times New Roman"/>
      <w:sz w:val="24"/>
      <w:szCs w:val="20"/>
      <w:lang w:val="en-GB"/>
    </w:rPr>
  </w:style>
  <w:style w:type="character" w:customStyle="1" w:styleId="StyleListNumber11ptBoldChar">
    <w:name w:val="Style List Number + 11 pt Bold Char"/>
    <w:basedOn w:val="ListNumberChar"/>
    <w:link w:val="StyleListNumber11ptBold"/>
    <w:rsid w:val="00952705"/>
    <w:rPr>
      <w:rFonts w:ascii="Calibri" w:eastAsia="Times New Roman" w:hAnsi="Calibri" w:cs="Times New Roman"/>
      <w:b/>
      <w:bCs/>
      <w:sz w:val="24"/>
      <w:szCs w:val="24"/>
      <w:lang w:val="en-GB"/>
    </w:rPr>
  </w:style>
  <w:style w:type="character" w:customStyle="1" w:styleId="ASSIcontractChar">
    <w:name w:val="ASSI contract Char"/>
    <w:basedOn w:val="StyleListNumber11ptBoldChar"/>
    <w:link w:val="ASSIcontract"/>
    <w:rsid w:val="00952705"/>
    <w:rPr>
      <w:rFonts w:ascii="Calibri" w:eastAsia="Times New Roman" w:hAnsi="Calibri" w:cs="Times New Roman"/>
      <w:b/>
      <w:bCs/>
      <w:sz w:val="24"/>
      <w:szCs w:val="24"/>
      <w:lang w:val="en-GB"/>
    </w:rPr>
  </w:style>
  <w:style w:type="paragraph" w:styleId="ListParagraph">
    <w:name w:val="List Paragraph"/>
    <w:basedOn w:val="Normal"/>
    <w:uiPriority w:val="34"/>
    <w:qFormat/>
    <w:rsid w:val="00952705"/>
    <w:pPr>
      <w:spacing w:after="80" w:line="240" w:lineRule="auto"/>
      <w:ind w:left="720"/>
      <w:contextualSpacing/>
    </w:pPr>
    <w:rPr>
      <w:rFonts w:ascii="Calibri" w:eastAsia="Times New Roman" w:hAnsi="Calibri" w:cs="Times New Roman"/>
      <w:sz w:val="20"/>
      <w:szCs w:val="24"/>
      <w:lang w:eastAsia="it-IT"/>
    </w:rPr>
  </w:style>
  <w:style w:type="character" w:styleId="Hyperlink">
    <w:name w:val="Hyperlink"/>
    <w:basedOn w:val="DefaultParagraphFont"/>
    <w:uiPriority w:val="99"/>
    <w:unhideWhenUsed/>
    <w:rsid w:val="00952705"/>
    <w:rPr>
      <w:color w:val="0000FF"/>
      <w:u w:val="single"/>
    </w:rPr>
  </w:style>
  <w:style w:type="character" w:styleId="CommentReference">
    <w:name w:val="annotation reference"/>
    <w:basedOn w:val="DefaultParagraphFont"/>
    <w:uiPriority w:val="99"/>
    <w:semiHidden/>
    <w:unhideWhenUsed/>
    <w:rsid w:val="00952705"/>
    <w:rPr>
      <w:sz w:val="16"/>
      <w:szCs w:val="16"/>
    </w:rPr>
  </w:style>
  <w:style w:type="paragraph" w:styleId="CommentText">
    <w:name w:val="annotation text"/>
    <w:basedOn w:val="Normal"/>
    <w:link w:val="CommentTextChar"/>
    <w:uiPriority w:val="99"/>
    <w:semiHidden/>
    <w:unhideWhenUsed/>
    <w:rsid w:val="00952705"/>
    <w:pPr>
      <w:spacing w:after="120" w:line="240" w:lineRule="auto"/>
      <w:jc w:val="both"/>
    </w:pPr>
    <w:rPr>
      <w:rFonts w:ascii="Calibri" w:eastAsia="Times New Roman" w:hAnsi="Calibri" w:cs="Times New Roman"/>
      <w:sz w:val="20"/>
      <w:szCs w:val="20"/>
      <w:lang w:val="en-GB" w:eastAsia="en-GB"/>
    </w:rPr>
  </w:style>
  <w:style w:type="character" w:customStyle="1" w:styleId="CommentTextChar">
    <w:name w:val="Comment Text Char"/>
    <w:basedOn w:val="DefaultParagraphFont"/>
    <w:link w:val="CommentText"/>
    <w:uiPriority w:val="99"/>
    <w:semiHidden/>
    <w:rsid w:val="00952705"/>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52705"/>
    <w:rPr>
      <w:b/>
      <w:bCs/>
    </w:rPr>
  </w:style>
  <w:style w:type="character" w:customStyle="1" w:styleId="CommentSubjectChar">
    <w:name w:val="Comment Subject Char"/>
    <w:basedOn w:val="CommentTextChar"/>
    <w:link w:val="CommentSubject"/>
    <w:uiPriority w:val="99"/>
    <w:semiHidden/>
    <w:rsid w:val="00952705"/>
    <w:rPr>
      <w:rFonts w:ascii="Calibri" w:eastAsia="Times New Roman" w:hAnsi="Calibri" w:cs="Times New Roman"/>
      <w:b/>
      <w:bCs/>
      <w:sz w:val="20"/>
      <w:szCs w:val="20"/>
      <w:lang w:val="en-GB" w:eastAsia="en-GB"/>
    </w:rPr>
  </w:style>
  <w:style w:type="paragraph" w:styleId="Revision">
    <w:name w:val="Revision"/>
    <w:hidden/>
    <w:uiPriority w:val="99"/>
    <w:semiHidden/>
    <w:rsid w:val="00952705"/>
    <w:pPr>
      <w:spacing w:after="0" w:line="240" w:lineRule="auto"/>
    </w:pPr>
    <w:rPr>
      <w:rFonts w:ascii="Calibri" w:eastAsia="Times New Roman" w:hAnsi="Calibri" w:cs="Times New Roman"/>
      <w:sz w:val="24"/>
      <w:szCs w:val="20"/>
      <w:lang w:val="en-GB" w:eastAsia="en-GB"/>
    </w:rPr>
  </w:style>
  <w:style w:type="paragraph" w:styleId="BalloonText">
    <w:name w:val="Balloon Text"/>
    <w:basedOn w:val="Normal"/>
    <w:link w:val="BalloonTextChar"/>
    <w:uiPriority w:val="99"/>
    <w:semiHidden/>
    <w:unhideWhenUsed/>
    <w:rsid w:val="00952705"/>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952705"/>
    <w:rPr>
      <w:rFonts w:ascii="Tahoma" w:eastAsia="Times New Roman" w:hAnsi="Tahoma" w:cs="Tahoma"/>
      <w:sz w:val="16"/>
      <w:szCs w:val="16"/>
      <w:lang w:val="en-GB" w:eastAsia="en-GB"/>
    </w:rPr>
  </w:style>
  <w:style w:type="paragraph" w:styleId="BodyText">
    <w:name w:val="Body Text"/>
    <w:basedOn w:val="Normal"/>
    <w:link w:val="BodyTextChar"/>
    <w:uiPriority w:val="99"/>
    <w:semiHidden/>
    <w:unhideWhenUsed/>
    <w:rsid w:val="00952705"/>
    <w:pPr>
      <w:spacing w:after="120"/>
    </w:pPr>
  </w:style>
  <w:style w:type="character" w:customStyle="1" w:styleId="BodyTextChar">
    <w:name w:val="Body Text Char"/>
    <w:basedOn w:val="DefaultParagraphFont"/>
    <w:link w:val="BodyText"/>
    <w:uiPriority w:val="99"/>
    <w:semiHidden/>
    <w:rsid w:val="00952705"/>
  </w:style>
  <w:style w:type="paragraph" w:customStyle="1" w:styleId="Heading51">
    <w:name w:val="Heading 51"/>
    <w:basedOn w:val="Normal"/>
    <w:next w:val="Normal"/>
    <w:rsid w:val="005F2461"/>
    <w:pPr>
      <w:widowControl w:val="0"/>
      <w:suppressAutoHyphens/>
      <w:spacing w:after="0" w:line="240" w:lineRule="auto"/>
      <w:ind w:left="2700" w:right="818" w:hanging="2700"/>
      <w:jc w:val="both"/>
    </w:pPr>
    <w:rPr>
      <w:rFonts w:ascii="Times New Roman" w:eastAsia="SimSun" w:hAnsi="Times New Roman" w:cs="Arial"/>
      <w:kern w:val="1"/>
      <w:sz w:val="28"/>
      <w:szCs w:val="24"/>
      <w:lang w:eastAsia="hi-IN" w:bidi="hi-IN"/>
    </w:rPr>
  </w:style>
  <w:style w:type="paragraph" w:customStyle="1" w:styleId="Heading61">
    <w:name w:val="Heading 61"/>
    <w:basedOn w:val="Normal"/>
    <w:next w:val="Normal"/>
    <w:rsid w:val="005F2461"/>
    <w:pPr>
      <w:widowControl w:val="0"/>
      <w:suppressAutoHyphens/>
      <w:spacing w:after="0" w:line="240" w:lineRule="auto"/>
      <w:ind w:left="2700" w:hanging="2700"/>
      <w:jc w:val="both"/>
    </w:pPr>
    <w:rPr>
      <w:rFonts w:ascii="Times New Roman" w:eastAsia="SimSun" w:hAnsi="Times New Roman" w:cs="Arial"/>
      <w:kern w:val="1"/>
      <w:sz w:val="28"/>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27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7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6358"/>
  </w:style>
  <w:style w:type="paragraph" w:styleId="Pidipagina">
    <w:name w:val="footer"/>
    <w:basedOn w:val="Normale"/>
    <w:link w:val="PidipaginaCarattere"/>
    <w:uiPriority w:val="99"/>
    <w:semiHidden/>
    <w:unhideWhenUsed/>
    <w:rsid w:val="009527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16358"/>
  </w:style>
  <w:style w:type="paragraph" w:customStyle="1" w:styleId="a">
    <w:basedOn w:val="Normale"/>
    <w:next w:val="Corpotesto"/>
    <w:link w:val="CorpodeltestoCarattere"/>
    <w:rsid w:val="00952705"/>
    <w:pPr>
      <w:spacing w:after="120" w:line="240" w:lineRule="auto"/>
      <w:jc w:val="both"/>
    </w:pPr>
    <w:rPr>
      <w:rFonts w:ascii="Times New Roman" w:eastAsia="Times New Roman" w:hAnsi="Times New Roman" w:cs="Times New Roman"/>
      <w:sz w:val="24"/>
      <w:szCs w:val="20"/>
      <w:lang w:val="en-GB" w:eastAsia="en-GB"/>
    </w:rPr>
  </w:style>
  <w:style w:type="character" w:customStyle="1" w:styleId="CorpodeltestoCarattere">
    <w:name w:val="Corpo del testo Carattere"/>
    <w:basedOn w:val="Carpredefinitoparagrafo"/>
    <w:link w:val="a"/>
    <w:rsid w:val="00952705"/>
    <w:rPr>
      <w:rFonts w:ascii="Times New Roman" w:eastAsia="Times New Roman" w:hAnsi="Times New Roman" w:cs="Times New Roman"/>
      <w:sz w:val="24"/>
      <w:szCs w:val="20"/>
      <w:lang w:val="en-GB" w:eastAsia="en-GB"/>
    </w:rPr>
  </w:style>
  <w:style w:type="paragraph" w:styleId="Testonotaapidipagina">
    <w:name w:val="footnote text"/>
    <w:basedOn w:val="Normale"/>
    <w:link w:val="TestonotaapidipaginaCarattere"/>
    <w:rsid w:val="00952705"/>
    <w:pPr>
      <w:spacing w:after="120" w:line="240" w:lineRule="auto"/>
      <w:ind w:left="357" w:hanging="357"/>
      <w:jc w:val="both"/>
    </w:pPr>
    <w:rPr>
      <w:rFonts w:ascii="Calibri" w:eastAsia="Times New Roman" w:hAnsi="Calibri" w:cs="Times New Roman"/>
      <w:sz w:val="20"/>
      <w:szCs w:val="20"/>
      <w:lang w:val="en-GB" w:eastAsia="en-GB"/>
    </w:rPr>
  </w:style>
  <w:style w:type="character" w:customStyle="1" w:styleId="TestonotaapidipaginaCarattere">
    <w:name w:val="Testo nota a piè di pagina Carattere"/>
    <w:basedOn w:val="Carpredefinitoparagrafo"/>
    <w:link w:val="Testonotaapidipagina"/>
    <w:rsid w:val="00952705"/>
    <w:rPr>
      <w:rFonts w:ascii="Calibri" w:eastAsia="Times New Roman" w:hAnsi="Calibri" w:cs="Times New Roman"/>
      <w:sz w:val="20"/>
      <w:szCs w:val="20"/>
      <w:lang w:val="en-GB" w:eastAsia="en-GB"/>
    </w:rPr>
  </w:style>
  <w:style w:type="paragraph" w:styleId="Numeroelenco">
    <w:name w:val="List Number"/>
    <w:basedOn w:val="Normale"/>
    <w:link w:val="NumeroelencoCarattere"/>
    <w:rsid w:val="00952705"/>
    <w:pPr>
      <w:tabs>
        <w:tab w:val="num" w:pos="709"/>
      </w:tabs>
      <w:spacing w:after="120" w:line="240" w:lineRule="auto"/>
      <w:ind w:left="709" w:hanging="709"/>
      <w:jc w:val="both"/>
    </w:pPr>
    <w:rPr>
      <w:rFonts w:ascii="Calibri" w:eastAsia="Times New Roman" w:hAnsi="Calibri" w:cs="Times New Roman"/>
      <w:sz w:val="24"/>
      <w:szCs w:val="20"/>
      <w:lang w:val="en-GB"/>
    </w:rPr>
  </w:style>
  <w:style w:type="character" w:styleId="Rimandonotaapidipagina">
    <w:name w:val="footnote reference"/>
    <w:rsid w:val="00952705"/>
    <w:rPr>
      <w:rFonts w:ascii="TimesNewRomanPS" w:hAnsi="TimesNewRomanPS"/>
      <w:position w:val="6"/>
      <w:sz w:val="16"/>
    </w:rPr>
  </w:style>
  <w:style w:type="paragraph" w:customStyle="1" w:styleId="StyleListNumber11ptBold">
    <w:name w:val="Style List Number + 11 pt Bold"/>
    <w:basedOn w:val="Numeroelenco"/>
    <w:link w:val="StyleListNumber11ptBoldChar"/>
    <w:autoRedefine/>
    <w:rsid w:val="00952705"/>
    <w:pPr>
      <w:tabs>
        <w:tab w:val="clear" w:pos="709"/>
      </w:tabs>
      <w:ind w:left="0" w:firstLine="0"/>
    </w:pPr>
    <w:rPr>
      <w:b/>
      <w:bCs/>
      <w:szCs w:val="24"/>
    </w:rPr>
  </w:style>
  <w:style w:type="paragraph" w:customStyle="1" w:styleId="ASSIcontract">
    <w:name w:val="ASSI contract"/>
    <w:basedOn w:val="StyleListNumber11ptBold"/>
    <w:link w:val="ASSIcontractChar"/>
    <w:qFormat/>
    <w:rsid w:val="00952705"/>
    <w:pPr>
      <w:spacing w:before="240" w:line="360" w:lineRule="auto"/>
    </w:pPr>
  </w:style>
  <w:style w:type="character" w:customStyle="1" w:styleId="NumeroelencoCarattere">
    <w:name w:val="Numero elenco Carattere"/>
    <w:basedOn w:val="Carpredefinitoparagrafo"/>
    <w:link w:val="Numeroelenco"/>
    <w:rsid w:val="00952705"/>
    <w:rPr>
      <w:rFonts w:ascii="Calibri" w:eastAsia="Times New Roman" w:hAnsi="Calibri" w:cs="Times New Roman"/>
      <w:sz w:val="24"/>
      <w:szCs w:val="20"/>
      <w:lang w:val="en-GB"/>
    </w:rPr>
  </w:style>
  <w:style w:type="character" w:customStyle="1" w:styleId="StyleListNumber11ptBoldChar">
    <w:name w:val="Style List Number + 11 pt Bold Char"/>
    <w:basedOn w:val="NumeroelencoCarattere"/>
    <w:link w:val="StyleListNumber11ptBold"/>
    <w:rsid w:val="00952705"/>
    <w:rPr>
      <w:rFonts w:ascii="Calibri" w:eastAsia="Times New Roman" w:hAnsi="Calibri" w:cs="Times New Roman"/>
      <w:b/>
      <w:bCs/>
      <w:sz w:val="24"/>
      <w:szCs w:val="24"/>
      <w:lang w:val="en-GB"/>
    </w:rPr>
  </w:style>
  <w:style w:type="character" w:customStyle="1" w:styleId="ASSIcontractChar">
    <w:name w:val="ASSI contract Char"/>
    <w:basedOn w:val="StyleListNumber11ptBoldChar"/>
    <w:link w:val="ASSIcontract"/>
    <w:rsid w:val="00952705"/>
    <w:rPr>
      <w:rFonts w:ascii="Calibri" w:eastAsia="Times New Roman" w:hAnsi="Calibri" w:cs="Times New Roman"/>
      <w:b/>
      <w:bCs/>
      <w:sz w:val="24"/>
      <w:szCs w:val="24"/>
      <w:lang w:val="en-GB"/>
    </w:rPr>
  </w:style>
  <w:style w:type="paragraph" w:styleId="Paragrafoelenco">
    <w:name w:val="List Paragraph"/>
    <w:basedOn w:val="Normale"/>
    <w:uiPriority w:val="34"/>
    <w:qFormat/>
    <w:rsid w:val="00952705"/>
    <w:pPr>
      <w:spacing w:after="80" w:line="240" w:lineRule="auto"/>
      <w:ind w:left="720"/>
      <w:contextualSpacing/>
    </w:pPr>
    <w:rPr>
      <w:rFonts w:ascii="Calibri" w:eastAsia="Times New Roman" w:hAnsi="Calibri" w:cs="Times New Roman"/>
      <w:sz w:val="20"/>
      <w:szCs w:val="24"/>
      <w:lang w:eastAsia="it-IT"/>
    </w:rPr>
  </w:style>
  <w:style w:type="character" w:styleId="Collegamentoipertestuale">
    <w:name w:val="Hyperlink"/>
    <w:basedOn w:val="Carpredefinitoparagrafo"/>
    <w:uiPriority w:val="99"/>
    <w:unhideWhenUsed/>
    <w:rsid w:val="00952705"/>
    <w:rPr>
      <w:color w:val="0000FF"/>
      <w:u w:val="single"/>
    </w:rPr>
  </w:style>
  <w:style w:type="character" w:styleId="Rimandocommento">
    <w:name w:val="annotation reference"/>
    <w:basedOn w:val="Carpredefinitoparagrafo"/>
    <w:uiPriority w:val="99"/>
    <w:semiHidden/>
    <w:unhideWhenUsed/>
    <w:rsid w:val="00952705"/>
    <w:rPr>
      <w:sz w:val="16"/>
      <w:szCs w:val="16"/>
    </w:rPr>
  </w:style>
  <w:style w:type="paragraph" w:styleId="Testocommento">
    <w:name w:val="annotation text"/>
    <w:basedOn w:val="Normale"/>
    <w:link w:val="TestocommentoCarattere"/>
    <w:uiPriority w:val="99"/>
    <w:semiHidden/>
    <w:unhideWhenUsed/>
    <w:rsid w:val="00952705"/>
    <w:pPr>
      <w:spacing w:after="120" w:line="240" w:lineRule="auto"/>
      <w:jc w:val="both"/>
    </w:pPr>
    <w:rPr>
      <w:rFonts w:ascii="Calibri" w:eastAsia="Times New Roman" w:hAnsi="Calibri" w:cs="Times New Roman"/>
      <w:sz w:val="20"/>
      <w:szCs w:val="20"/>
      <w:lang w:val="en-GB" w:eastAsia="en-GB"/>
    </w:rPr>
  </w:style>
  <w:style w:type="character" w:customStyle="1" w:styleId="TestocommentoCarattere">
    <w:name w:val="Testo commento Carattere"/>
    <w:basedOn w:val="Carpredefinitoparagrafo"/>
    <w:link w:val="Testocommento"/>
    <w:uiPriority w:val="99"/>
    <w:semiHidden/>
    <w:rsid w:val="00952705"/>
    <w:rPr>
      <w:rFonts w:ascii="Calibri" w:eastAsia="Times New Roman" w:hAnsi="Calibri" w:cs="Times New Roman"/>
      <w:sz w:val="20"/>
      <w:szCs w:val="20"/>
      <w:lang w:val="en-GB" w:eastAsia="en-GB"/>
    </w:rPr>
  </w:style>
  <w:style w:type="paragraph" w:styleId="Soggettocommento">
    <w:name w:val="annotation subject"/>
    <w:basedOn w:val="Testocommento"/>
    <w:next w:val="Testocommento"/>
    <w:link w:val="SoggettocommentoCarattere"/>
    <w:uiPriority w:val="99"/>
    <w:semiHidden/>
    <w:unhideWhenUsed/>
    <w:rsid w:val="00952705"/>
    <w:rPr>
      <w:b/>
      <w:bCs/>
    </w:rPr>
  </w:style>
  <w:style w:type="character" w:customStyle="1" w:styleId="SoggettocommentoCarattere">
    <w:name w:val="Soggetto commento Carattere"/>
    <w:basedOn w:val="TestocommentoCarattere"/>
    <w:link w:val="Soggettocommento"/>
    <w:uiPriority w:val="99"/>
    <w:semiHidden/>
    <w:rsid w:val="00952705"/>
    <w:rPr>
      <w:rFonts w:ascii="Calibri" w:eastAsia="Times New Roman" w:hAnsi="Calibri" w:cs="Times New Roman"/>
      <w:b/>
      <w:bCs/>
      <w:sz w:val="20"/>
      <w:szCs w:val="20"/>
      <w:lang w:val="en-GB" w:eastAsia="en-GB"/>
    </w:rPr>
  </w:style>
  <w:style w:type="paragraph" w:styleId="Revisione">
    <w:name w:val="Revision"/>
    <w:hidden/>
    <w:uiPriority w:val="99"/>
    <w:semiHidden/>
    <w:rsid w:val="00952705"/>
    <w:pPr>
      <w:spacing w:after="0" w:line="240" w:lineRule="auto"/>
    </w:pPr>
    <w:rPr>
      <w:rFonts w:ascii="Calibri" w:eastAsia="Times New Roman" w:hAnsi="Calibri" w:cs="Times New Roman"/>
      <w:sz w:val="24"/>
      <w:szCs w:val="20"/>
      <w:lang w:val="en-GB" w:eastAsia="en-GB"/>
    </w:rPr>
  </w:style>
  <w:style w:type="paragraph" w:styleId="Testofumetto">
    <w:name w:val="Balloon Text"/>
    <w:basedOn w:val="Normale"/>
    <w:link w:val="TestofumettoCarattere"/>
    <w:uiPriority w:val="99"/>
    <w:semiHidden/>
    <w:unhideWhenUsed/>
    <w:rsid w:val="00952705"/>
    <w:pPr>
      <w:spacing w:after="0" w:line="240" w:lineRule="auto"/>
      <w:jc w:val="both"/>
    </w:pPr>
    <w:rPr>
      <w:rFonts w:ascii="Tahoma" w:eastAsia="Times New Roman" w:hAnsi="Tahoma" w:cs="Tahoma"/>
      <w:sz w:val="16"/>
      <w:szCs w:val="16"/>
      <w:lang w:val="en-GB" w:eastAsia="en-GB"/>
    </w:rPr>
  </w:style>
  <w:style w:type="character" w:customStyle="1" w:styleId="TestofumettoCarattere">
    <w:name w:val="Testo fumetto Carattere"/>
    <w:basedOn w:val="Carpredefinitoparagrafo"/>
    <w:link w:val="Testofumetto"/>
    <w:uiPriority w:val="99"/>
    <w:semiHidden/>
    <w:rsid w:val="00952705"/>
    <w:rPr>
      <w:rFonts w:ascii="Tahoma" w:eastAsia="Times New Roman" w:hAnsi="Tahoma" w:cs="Tahoma"/>
      <w:sz w:val="16"/>
      <w:szCs w:val="16"/>
      <w:lang w:val="en-GB" w:eastAsia="en-GB"/>
    </w:rPr>
  </w:style>
  <w:style w:type="paragraph" w:styleId="Corpotesto">
    <w:name w:val="Body Text"/>
    <w:basedOn w:val="Normale"/>
    <w:link w:val="CorpotestoCarattere"/>
    <w:uiPriority w:val="99"/>
    <w:semiHidden/>
    <w:unhideWhenUsed/>
    <w:rsid w:val="00952705"/>
    <w:pPr>
      <w:spacing w:after="120"/>
    </w:pPr>
  </w:style>
  <w:style w:type="character" w:customStyle="1" w:styleId="CorpotestoCarattere">
    <w:name w:val="Corpo testo Carattere"/>
    <w:basedOn w:val="Carpredefinitoparagrafo"/>
    <w:link w:val="Corpotesto"/>
    <w:uiPriority w:val="99"/>
    <w:semiHidden/>
    <w:rsid w:val="00952705"/>
  </w:style>
</w:styles>
</file>

<file path=word/webSettings.xml><?xml version="1.0" encoding="utf-8"?>
<w:webSettings xmlns:r="http://schemas.openxmlformats.org/officeDocument/2006/relationships" xmlns:w="http://schemas.openxmlformats.org/wordprocessingml/2006/main">
  <w:divs>
    <w:div w:id="164705751">
      <w:bodyDiv w:val="1"/>
      <w:marLeft w:val="0"/>
      <w:marRight w:val="0"/>
      <w:marTop w:val="0"/>
      <w:marBottom w:val="0"/>
      <w:divBdr>
        <w:top w:val="none" w:sz="0" w:space="0" w:color="auto"/>
        <w:left w:val="none" w:sz="0" w:space="0" w:color="auto"/>
        <w:bottom w:val="none" w:sz="0" w:space="0" w:color="auto"/>
        <w:right w:val="none" w:sz="0" w:space="0" w:color="auto"/>
      </w:divBdr>
    </w:div>
    <w:div w:id="170224251">
      <w:bodyDiv w:val="1"/>
      <w:marLeft w:val="0"/>
      <w:marRight w:val="0"/>
      <w:marTop w:val="0"/>
      <w:marBottom w:val="0"/>
      <w:divBdr>
        <w:top w:val="none" w:sz="0" w:space="0" w:color="auto"/>
        <w:left w:val="none" w:sz="0" w:space="0" w:color="auto"/>
        <w:bottom w:val="none" w:sz="0" w:space="0" w:color="auto"/>
        <w:right w:val="none" w:sz="0" w:space="0" w:color="auto"/>
      </w:divBdr>
    </w:div>
    <w:div w:id="190919420">
      <w:bodyDiv w:val="1"/>
      <w:marLeft w:val="0"/>
      <w:marRight w:val="0"/>
      <w:marTop w:val="0"/>
      <w:marBottom w:val="0"/>
      <w:divBdr>
        <w:top w:val="none" w:sz="0" w:space="0" w:color="auto"/>
        <w:left w:val="none" w:sz="0" w:space="0" w:color="auto"/>
        <w:bottom w:val="none" w:sz="0" w:space="0" w:color="auto"/>
        <w:right w:val="none" w:sz="0" w:space="0" w:color="auto"/>
      </w:divBdr>
    </w:div>
    <w:div w:id="198276333">
      <w:bodyDiv w:val="1"/>
      <w:marLeft w:val="0"/>
      <w:marRight w:val="0"/>
      <w:marTop w:val="0"/>
      <w:marBottom w:val="0"/>
      <w:divBdr>
        <w:top w:val="none" w:sz="0" w:space="0" w:color="auto"/>
        <w:left w:val="none" w:sz="0" w:space="0" w:color="auto"/>
        <w:bottom w:val="none" w:sz="0" w:space="0" w:color="auto"/>
        <w:right w:val="none" w:sz="0" w:space="0" w:color="auto"/>
      </w:divBdr>
    </w:div>
    <w:div w:id="199172456">
      <w:bodyDiv w:val="1"/>
      <w:marLeft w:val="0"/>
      <w:marRight w:val="0"/>
      <w:marTop w:val="0"/>
      <w:marBottom w:val="0"/>
      <w:divBdr>
        <w:top w:val="none" w:sz="0" w:space="0" w:color="auto"/>
        <w:left w:val="none" w:sz="0" w:space="0" w:color="auto"/>
        <w:bottom w:val="none" w:sz="0" w:space="0" w:color="auto"/>
        <w:right w:val="none" w:sz="0" w:space="0" w:color="auto"/>
      </w:divBdr>
    </w:div>
    <w:div w:id="215360223">
      <w:bodyDiv w:val="1"/>
      <w:marLeft w:val="0"/>
      <w:marRight w:val="0"/>
      <w:marTop w:val="0"/>
      <w:marBottom w:val="0"/>
      <w:divBdr>
        <w:top w:val="none" w:sz="0" w:space="0" w:color="auto"/>
        <w:left w:val="none" w:sz="0" w:space="0" w:color="auto"/>
        <w:bottom w:val="none" w:sz="0" w:space="0" w:color="auto"/>
        <w:right w:val="none" w:sz="0" w:space="0" w:color="auto"/>
      </w:divBdr>
    </w:div>
    <w:div w:id="348801823">
      <w:bodyDiv w:val="1"/>
      <w:marLeft w:val="0"/>
      <w:marRight w:val="0"/>
      <w:marTop w:val="0"/>
      <w:marBottom w:val="0"/>
      <w:divBdr>
        <w:top w:val="none" w:sz="0" w:space="0" w:color="auto"/>
        <w:left w:val="none" w:sz="0" w:space="0" w:color="auto"/>
        <w:bottom w:val="none" w:sz="0" w:space="0" w:color="auto"/>
        <w:right w:val="none" w:sz="0" w:space="0" w:color="auto"/>
      </w:divBdr>
    </w:div>
    <w:div w:id="378865866">
      <w:bodyDiv w:val="1"/>
      <w:marLeft w:val="0"/>
      <w:marRight w:val="0"/>
      <w:marTop w:val="0"/>
      <w:marBottom w:val="0"/>
      <w:divBdr>
        <w:top w:val="none" w:sz="0" w:space="0" w:color="auto"/>
        <w:left w:val="none" w:sz="0" w:space="0" w:color="auto"/>
        <w:bottom w:val="none" w:sz="0" w:space="0" w:color="auto"/>
        <w:right w:val="none" w:sz="0" w:space="0" w:color="auto"/>
      </w:divBdr>
    </w:div>
    <w:div w:id="504511725">
      <w:bodyDiv w:val="1"/>
      <w:marLeft w:val="0"/>
      <w:marRight w:val="0"/>
      <w:marTop w:val="0"/>
      <w:marBottom w:val="0"/>
      <w:divBdr>
        <w:top w:val="none" w:sz="0" w:space="0" w:color="auto"/>
        <w:left w:val="none" w:sz="0" w:space="0" w:color="auto"/>
        <w:bottom w:val="none" w:sz="0" w:space="0" w:color="auto"/>
        <w:right w:val="none" w:sz="0" w:space="0" w:color="auto"/>
      </w:divBdr>
    </w:div>
    <w:div w:id="646858252">
      <w:bodyDiv w:val="1"/>
      <w:marLeft w:val="0"/>
      <w:marRight w:val="0"/>
      <w:marTop w:val="0"/>
      <w:marBottom w:val="0"/>
      <w:divBdr>
        <w:top w:val="none" w:sz="0" w:space="0" w:color="auto"/>
        <w:left w:val="none" w:sz="0" w:space="0" w:color="auto"/>
        <w:bottom w:val="none" w:sz="0" w:space="0" w:color="auto"/>
        <w:right w:val="none" w:sz="0" w:space="0" w:color="auto"/>
      </w:divBdr>
    </w:div>
    <w:div w:id="688411482">
      <w:bodyDiv w:val="1"/>
      <w:marLeft w:val="0"/>
      <w:marRight w:val="0"/>
      <w:marTop w:val="0"/>
      <w:marBottom w:val="0"/>
      <w:divBdr>
        <w:top w:val="none" w:sz="0" w:space="0" w:color="auto"/>
        <w:left w:val="none" w:sz="0" w:space="0" w:color="auto"/>
        <w:bottom w:val="none" w:sz="0" w:space="0" w:color="auto"/>
        <w:right w:val="none" w:sz="0" w:space="0" w:color="auto"/>
      </w:divBdr>
    </w:div>
    <w:div w:id="725491640">
      <w:bodyDiv w:val="1"/>
      <w:marLeft w:val="0"/>
      <w:marRight w:val="0"/>
      <w:marTop w:val="0"/>
      <w:marBottom w:val="0"/>
      <w:divBdr>
        <w:top w:val="none" w:sz="0" w:space="0" w:color="auto"/>
        <w:left w:val="none" w:sz="0" w:space="0" w:color="auto"/>
        <w:bottom w:val="none" w:sz="0" w:space="0" w:color="auto"/>
        <w:right w:val="none" w:sz="0" w:space="0" w:color="auto"/>
      </w:divBdr>
    </w:div>
    <w:div w:id="775716825">
      <w:bodyDiv w:val="1"/>
      <w:marLeft w:val="0"/>
      <w:marRight w:val="0"/>
      <w:marTop w:val="0"/>
      <w:marBottom w:val="0"/>
      <w:divBdr>
        <w:top w:val="none" w:sz="0" w:space="0" w:color="auto"/>
        <w:left w:val="none" w:sz="0" w:space="0" w:color="auto"/>
        <w:bottom w:val="none" w:sz="0" w:space="0" w:color="auto"/>
        <w:right w:val="none" w:sz="0" w:space="0" w:color="auto"/>
      </w:divBdr>
    </w:div>
    <w:div w:id="783156582">
      <w:bodyDiv w:val="1"/>
      <w:marLeft w:val="0"/>
      <w:marRight w:val="0"/>
      <w:marTop w:val="0"/>
      <w:marBottom w:val="0"/>
      <w:divBdr>
        <w:top w:val="none" w:sz="0" w:space="0" w:color="auto"/>
        <w:left w:val="none" w:sz="0" w:space="0" w:color="auto"/>
        <w:bottom w:val="none" w:sz="0" w:space="0" w:color="auto"/>
        <w:right w:val="none" w:sz="0" w:space="0" w:color="auto"/>
      </w:divBdr>
    </w:div>
    <w:div w:id="789932723">
      <w:bodyDiv w:val="1"/>
      <w:marLeft w:val="0"/>
      <w:marRight w:val="0"/>
      <w:marTop w:val="0"/>
      <w:marBottom w:val="0"/>
      <w:divBdr>
        <w:top w:val="none" w:sz="0" w:space="0" w:color="auto"/>
        <w:left w:val="none" w:sz="0" w:space="0" w:color="auto"/>
        <w:bottom w:val="none" w:sz="0" w:space="0" w:color="auto"/>
        <w:right w:val="none" w:sz="0" w:space="0" w:color="auto"/>
      </w:divBdr>
    </w:div>
    <w:div w:id="860818506">
      <w:bodyDiv w:val="1"/>
      <w:marLeft w:val="0"/>
      <w:marRight w:val="0"/>
      <w:marTop w:val="0"/>
      <w:marBottom w:val="0"/>
      <w:divBdr>
        <w:top w:val="none" w:sz="0" w:space="0" w:color="auto"/>
        <w:left w:val="none" w:sz="0" w:space="0" w:color="auto"/>
        <w:bottom w:val="none" w:sz="0" w:space="0" w:color="auto"/>
        <w:right w:val="none" w:sz="0" w:space="0" w:color="auto"/>
      </w:divBdr>
    </w:div>
    <w:div w:id="865482179">
      <w:bodyDiv w:val="1"/>
      <w:marLeft w:val="0"/>
      <w:marRight w:val="0"/>
      <w:marTop w:val="0"/>
      <w:marBottom w:val="0"/>
      <w:divBdr>
        <w:top w:val="none" w:sz="0" w:space="0" w:color="auto"/>
        <w:left w:val="none" w:sz="0" w:space="0" w:color="auto"/>
        <w:bottom w:val="none" w:sz="0" w:space="0" w:color="auto"/>
        <w:right w:val="none" w:sz="0" w:space="0" w:color="auto"/>
      </w:divBdr>
    </w:div>
    <w:div w:id="885675239">
      <w:bodyDiv w:val="1"/>
      <w:marLeft w:val="0"/>
      <w:marRight w:val="0"/>
      <w:marTop w:val="0"/>
      <w:marBottom w:val="0"/>
      <w:divBdr>
        <w:top w:val="none" w:sz="0" w:space="0" w:color="auto"/>
        <w:left w:val="none" w:sz="0" w:space="0" w:color="auto"/>
        <w:bottom w:val="none" w:sz="0" w:space="0" w:color="auto"/>
        <w:right w:val="none" w:sz="0" w:space="0" w:color="auto"/>
      </w:divBdr>
    </w:div>
    <w:div w:id="889264510">
      <w:bodyDiv w:val="1"/>
      <w:marLeft w:val="0"/>
      <w:marRight w:val="0"/>
      <w:marTop w:val="0"/>
      <w:marBottom w:val="0"/>
      <w:divBdr>
        <w:top w:val="none" w:sz="0" w:space="0" w:color="auto"/>
        <w:left w:val="none" w:sz="0" w:space="0" w:color="auto"/>
        <w:bottom w:val="none" w:sz="0" w:space="0" w:color="auto"/>
        <w:right w:val="none" w:sz="0" w:space="0" w:color="auto"/>
      </w:divBdr>
    </w:div>
    <w:div w:id="894925612">
      <w:bodyDiv w:val="1"/>
      <w:marLeft w:val="0"/>
      <w:marRight w:val="0"/>
      <w:marTop w:val="0"/>
      <w:marBottom w:val="0"/>
      <w:divBdr>
        <w:top w:val="none" w:sz="0" w:space="0" w:color="auto"/>
        <w:left w:val="none" w:sz="0" w:space="0" w:color="auto"/>
        <w:bottom w:val="none" w:sz="0" w:space="0" w:color="auto"/>
        <w:right w:val="none" w:sz="0" w:space="0" w:color="auto"/>
      </w:divBdr>
    </w:div>
    <w:div w:id="972252095">
      <w:bodyDiv w:val="1"/>
      <w:marLeft w:val="0"/>
      <w:marRight w:val="0"/>
      <w:marTop w:val="0"/>
      <w:marBottom w:val="0"/>
      <w:divBdr>
        <w:top w:val="none" w:sz="0" w:space="0" w:color="auto"/>
        <w:left w:val="none" w:sz="0" w:space="0" w:color="auto"/>
        <w:bottom w:val="none" w:sz="0" w:space="0" w:color="auto"/>
        <w:right w:val="none" w:sz="0" w:space="0" w:color="auto"/>
      </w:divBdr>
    </w:div>
    <w:div w:id="1027294547">
      <w:bodyDiv w:val="1"/>
      <w:marLeft w:val="0"/>
      <w:marRight w:val="0"/>
      <w:marTop w:val="0"/>
      <w:marBottom w:val="0"/>
      <w:divBdr>
        <w:top w:val="none" w:sz="0" w:space="0" w:color="auto"/>
        <w:left w:val="none" w:sz="0" w:space="0" w:color="auto"/>
        <w:bottom w:val="none" w:sz="0" w:space="0" w:color="auto"/>
        <w:right w:val="none" w:sz="0" w:space="0" w:color="auto"/>
      </w:divBdr>
    </w:div>
    <w:div w:id="1078022483">
      <w:bodyDiv w:val="1"/>
      <w:marLeft w:val="0"/>
      <w:marRight w:val="0"/>
      <w:marTop w:val="0"/>
      <w:marBottom w:val="0"/>
      <w:divBdr>
        <w:top w:val="none" w:sz="0" w:space="0" w:color="auto"/>
        <w:left w:val="none" w:sz="0" w:space="0" w:color="auto"/>
        <w:bottom w:val="none" w:sz="0" w:space="0" w:color="auto"/>
        <w:right w:val="none" w:sz="0" w:space="0" w:color="auto"/>
      </w:divBdr>
    </w:div>
    <w:div w:id="1150370321">
      <w:bodyDiv w:val="1"/>
      <w:marLeft w:val="0"/>
      <w:marRight w:val="0"/>
      <w:marTop w:val="0"/>
      <w:marBottom w:val="0"/>
      <w:divBdr>
        <w:top w:val="none" w:sz="0" w:space="0" w:color="auto"/>
        <w:left w:val="none" w:sz="0" w:space="0" w:color="auto"/>
        <w:bottom w:val="none" w:sz="0" w:space="0" w:color="auto"/>
        <w:right w:val="none" w:sz="0" w:space="0" w:color="auto"/>
      </w:divBdr>
    </w:div>
    <w:div w:id="1190678620">
      <w:bodyDiv w:val="1"/>
      <w:marLeft w:val="0"/>
      <w:marRight w:val="0"/>
      <w:marTop w:val="0"/>
      <w:marBottom w:val="0"/>
      <w:divBdr>
        <w:top w:val="none" w:sz="0" w:space="0" w:color="auto"/>
        <w:left w:val="none" w:sz="0" w:space="0" w:color="auto"/>
        <w:bottom w:val="none" w:sz="0" w:space="0" w:color="auto"/>
        <w:right w:val="none" w:sz="0" w:space="0" w:color="auto"/>
      </w:divBdr>
    </w:div>
    <w:div w:id="1260061643">
      <w:bodyDiv w:val="1"/>
      <w:marLeft w:val="0"/>
      <w:marRight w:val="0"/>
      <w:marTop w:val="0"/>
      <w:marBottom w:val="0"/>
      <w:divBdr>
        <w:top w:val="none" w:sz="0" w:space="0" w:color="auto"/>
        <w:left w:val="none" w:sz="0" w:space="0" w:color="auto"/>
        <w:bottom w:val="none" w:sz="0" w:space="0" w:color="auto"/>
        <w:right w:val="none" w:sz="0" w:space="0" w:color="auto"/>
      </w:divBdr>
    </w:div>
    <w:div w:id="1349940675">
      <w:bodyDiv w:val="1"/>
      <w:marLeft w:val="0"/>
      <w:marRight w:val="0"/>
      <w:marTop w:val="0"/>
      <w:marBottom w:val="0"/>
      <w:divBdr>
        <w:top w:val="none" w:sz="0" w:space="0" w:color="auto"/>
        <w:left w:val="none" w:sz="0" w:space="0" w:color="auto"/>
        <w:bottom w:val="none" w:sz="0" w:space="0" w:color="auto"/>
        <w:right w:val="none" w:sz="0" w:space="0" w:color="auto"/>
      </w:divBdr>
    </w:div>
    <w:div w:id="1396853549">
      <w:bodyDiv w:val="1"/>
      <w:marLeft w:val="0"/>
      <w:marRight w:val="0"/>
      <w:marTop w:val="0"/>
      <w:marBottom w:val="0"/>
      <w:divBdr>
        <w:top w:val="none" w:sz="0" w:space="0" w:color="auto"/>
        <w:left w:val="none" w:sz="0" w:space="0" w:color="auto"/>
        <w:bottom w:val="none" w:sz="0" w:space="0" w:color="auto"/>
        <w:right w:val="none" w:sz="0" w:space="0" w:color="auto"/>
      </w:divBdr>
    </w:div>
    <w:div w:id="1415054837">
      <w:bodyDiv w:val="1"/>
      <w:marLeft w:val="0"/>
      <w:marRight w:val="0"/>
      <w:marTop w:val="0"/>
      <w:marBottom w:val="0"/>
      <w:divBdr>
        <w:top w:val="none" w:sz="0" w:space="0" w:color="auto"/>
        <w:left w:val="none" w:sz="0" w:space="0" w:color="auto"/>
        <w:bottom w:val="none" w:sz="0" w:space="0" w:color="auto"/>
        <w:right w:val="none" w:sz="0" w:space="0" w:color="auto"/>
      </w:divBdr>
    </w:div>
    <w:div w:id="1420717585">
      <w:bodyDiv w:val="1"/>
      <w:marLeft w:val="0"/>
      <w:marRight w:val="0"/>
      <w:marTop w:val="0"/>
      <w:marBottom w:val="0"/>
      <w:divBdr>
        <w:top w:val="none" w:sz="0" w:space="0" w:color="auto"/>
        <w:left w:val="none" w:sz="0" w:space="0" w:color="auto"/>
        <w:bottom w:val="none" w:sz="0" w:space="0" w:color="auto"/>
        <w:right w:val="none" w:sz="0" w:space="0" w:color="auto"/>
      </w:divBdr>
    </w:div>
    <w:div w:id="1571112887">
      <w:bodyDiv w:val="1"/>
      <w:marLeft w:val="0"/>
      <w:marRight w:val="0"/>
      <w:marTop w:val="0"/>
      <w:marBottom w:val="0"/>
      <w:divBdr>
        <w:top w:val="none" w:sz="0" w:space="0" w:color="auto"/>
        <w:left w:val="none" w:sz="0" w:space="0" w:color="auto"/>
        <w:bottom w:val="none" w:sz="0" w:space="0" w:color="auto"/>
        <w:right w:val="none" w:sz="0" w:space="0" w:color="auto"/>
      </w:divBdr>
    </w:div>
    <w:div w:id="1590506902">
      <w:bodyDiv w:val="1"/>
      <w:marLeft w:val="0"/>
      <w:marRight w:val="0"/>
      <w:marTop w:val="0"/>
      <w:marBottom w:val="0"/>
      <w:divBdr>
        <w:top w:val="none" w:sz="0" w:space="0" w:color="auto"/>
        <w:left w:val="none" w:sz="0" w:space="0" w:color="auto"/>
        <w:bottom w:val="none" w:sz="0" w:space="0" w:color="auto"/>
        <w:right w:val="none" w:sz="0" w:space="0" w:color="auto"/>
      </w:divBdr>
    </w:div>
    <w:div w:id="1599949627">
      <w:bodyDiv w:val="1"/>
      <w:marLeft w:val="0"/>
      <w:marRight w:val="0"/>
      <w:marTop w:val="0"/>
      <w:marBottom w:val="0"/>
      <w:divBdr>
        <w:top w:val="none" w:sz="0" w:space="0" w:color="auto"/>
        <w:left w:val="none" w:sz="0" w:space="0" w:color="auto"/>
        <w:bottom w:val="none" w:sz="0" w:space="0" w:color="auto"/>
        <w:right w:val="none" w:sz="0" w:space="0" w:color="auto"/>
      </w:divBdr>
    </w:div>
    <w:div w:id="1640916082">
      <w:bodyDiv w:val="1"/>
      <w:marLeft w:val="0"/>
      <w:marRight w:val="0"/>
      <w:marTop w:val="0"/>
      <w:marBottom w:val="0"/>
      <w:divBdr>
        <w:top w:val="none" w:sz="0" w:space="0" w:color="auto"/>
        <w:left w:val="none" w:sz="0" w:space="0" w:color="auto"/>
        <w:bottom w:val="none" w:sz="0" w:space="0" w:color="auto"/>
        <w:right w:val="none" w:sz="0" w:space="0" w:color="auto"/>
      </w:divBdr>
    </w:div>
    <w:div w:id="1759986162">
      <w:bodyDiv w:val="1"/>
      <w:marLeft w:val="0"/>
      <w:marRight w:val="0"/>
      <w:marTop w:val="0"/>
      <w:marBottom w:val="0"/>
      <w:divBdr>
        <w:top w:val="none" w:sz="0" w:space="0" w:color="auto"/>
        <w:left w:val="none" w:sz="0" w:space="0" w:color="auto"/>
        <w:bottom w:val="none" w:sz="0" w:space="0" w:color="auto"/>
        <w:right w:val="none" w:sz="0" w:space="0" w:color="auto"/>
      </w:divBdr>
    </w:div>
    <w:div w:id="1783840539">
      <w:bodyDiv w:val="1"/>
      <w:marLeft w:val="0"/>
      <w:marRight w:val="0"/>
      <w:marTop w:val="0"/>
      <w:marBottom w:val="0"/>
      <w:divBdr>
        <w:top w:val="none" w:sz="0" w:space="0" w:color="auto"/>
        <w:left w:val="none" w:sz="0" w:space="0" w:color="auto"/>
        <w:bottom w:val="none" w:sz="0" w:space="0" w:color="auto"/>
        <w:right w:val="none" w:sz="0" w:space="0" w:color="auto"/>
      </w:divBdr>
    </w:div>
    <w:div w:id="1836070248">
      <w:bodyDiv w:val="1"/>
      <w:marLeft w:val="0"/>
      <w:marRight w:val="0"/>
      <w:marTop w:val="0"/>
      <w:marBottom w:val="0"/>
      <w:divBdr>
        <w:top w:val="none" w:sz="0" w:space="0" w:color="auto"/>
        <w:left w:val="none" w:sz="0" w:space="0" w:color="auto"/>
        <w:bottom w:val="none" w:sz="0" w:space="0" w:color="auto"/>
        <w:right w:val="none" w:sz="0" w:space="0" w:color="auto"/>
      </w:divBdr>
    </w:div>
    <w:div w:id="1847861653">
      <w:bodyDiv w:val="1"/>
      <w:marLeft w:val="0"/>
      <w:marRight w:val="0"/>
      <w:marTop w:val="0"/>
      <w:marBottom w:val="0"/>
      <w:divBdr>
        <w:top w:val="none" w:sz="0" w:space="0" w:color="auto"/>
        <w:left w:val="none" w:sz="0" w:space="0" w:color="auto"/>
        <w:bottom w:val="none" w:sz="0" w:space="0" w:color="auto"/>
        <w:right w:val="none" w:sz="0" w:space="0" w:color="auto"/>
      </w:divBdr>
    </w:div>
    <w:div w:id="1937446020">
      <w:bodyDiv w:val="1"/>
      <w:marLeft w:val="0"/>
      <w:marRight w:val="0"/>
      <w:marTop w:val="0"/>
      <w:marBottom w:val="0"/>
      <w:divBdr>
        <w:top w:val="none" w:sz="0" w:space="0" w:color="auto"/>
        <w:left w:val="none" w:sz="0" w:space="0" w:color="auto"/>
        <w:bottom w:val="none" w:sz="0" w:space="0" w:color="auto"/>
        <w:right w:val="none" w:sz="0" w:space="0" w:color="auto"/>
      </w:divBdr>
    </w:div>
    <w:div w:id="1960448018">
      <w:bodyDiv w:val="1"/>
      <w:marLeft w:val="0"/>
      <w:marRight w:val="0"/>
      <w:marTop w:val="0"/>
      <w:marBottom w:val="0"/>
      <w:divBdr>
        <w:top w:val="none" w:sz="0" w:space="0" w:color="auto"/>
        <w:left w:val="none" w:sz="0" w:space="0" w:color="auto"/>
        <w:bottom w:val="none" w:sz="0" w:space="0" w:color="auto"/>
        <w:right w:val="none" w:sz="0" w:space="0" w:color="auto"/>
      </w:divBdr>
    </w:div>
    <w:div w:id="1987928112">
      <w:bodyDiv w:val="1"/>
      <w:marLeft w:val="0"/>
      <w:marRight w:val="0"/>
      <w:marTop w:val="0"/>
      <w:marBottom w:val="0"/>
      <w:divBdr>
        <w:top w:val="none" w:sz="0" w:space="0" w:color="auto"/>
        <w:left w:val="none" w:sz="0" w:space="0" w:color="auto"/>
        <w:bottom w:val="none" w:sz="0" w:space="0" w:color="auto"/>
        <w:right w:val="none" w:sz="0" w:space="0" w:color="auto"/>
      </w:divBdr>
    </w:div>
    <w:div w:id="1991129618">
      <w:bodyDiv w:val="1"/>
      <w:marLeft w:val="0"/>
      <w:marRight w:val="0"/>
      <w:marTop w:val="0"/>
      <w:marBottom w:val="0"/>
      <w:divBdr>
        <w:top w:val="none" w:sz="0" w:space="0" w:color="auto"/>
        <w:left w:val="none" w:sz="0" w:space="0" w:color="auto"/>
        <w:bottom w:val="none" w:sz="0" w:space="0" w:color="auto"/>
        <w:right w:val="none" w:sz="0" w:space="0" w:color="auto"/>
      </w:divBdr>
    </w:div>
    <w:div w:id="1997687679">
      <w:bodyDiv w:val="1"/>
      <w:marLeft w:val="0"/>
      <w:marRight w:val="0"/>
      <w:marTop w:val="0"/>
      <w:marBottom w:val="0"/>
      <w:divBdr>
        <w:top w:val="none" w:sz="0" w:space="0" w:color="auto"/>
        <w:left w:val="none" w:sz="0" w:space="0" w:color="auto"/>
        <w:bottom w:val="none" w:sz="0" w:space="0" w:color="auto"/>
        <w:right w:val="none" w:sz="0" w:space="0" w:color="auto"/>
      </w:divBdr>
    </w:div>
    <w:div w:id="2008943743">
      <w:bodyDiv w:val="1"/>
      <w:marLeft w:val="0"/>
      <w:marRight w:val="0"/>
      <w:marTop w:val="0"/>
      <w:marBottom w:val="0"/>
      <w:divBdr>
        <w:top w:val="none" w:sz="0" w:space="0" w:color="auto"/>
        <w:left w:val="none" w:sz="0" w:space="0" w:color="auto"/>
        <w:bottom w:val="none" w:sz="0" w:space="0" w:color="auto"/>
        <w:right w:val="none" w:sz="0" w:space="0" w:color="auto"/>
      </w:divBdr>
    </w:div>
    <w:div w:id="2032762545">
      <w:bodyDiv w:val="1"/>
      <w:marLeft w:val="0"/>
      <w:marRight w:val="0"/>
      <w:marTop w:val="0"/>
      <w:marBottom w:val="0"/>
      <w:divBdr>
        <w:top w:val="none" w:sz="0" w:space="0" w:color="auto"/>
        <w:left w:val="none" w:sz="0" w:space="0" w:color="auto"/>
        <w:bottom w:val="none" w:sz="0" w:space="0" w:color="auto"/>
        <w:right w:val="none" w:sz="0" w:space="0" w:color="auto"/>
      </w:divBdr>
    </w:div>
    <w:div w:id="2042702564">
      <w:bodyDiv w:val="1"/>
      <w:marLeft w:val="0"/>
      <w:marRight w:val="0"/>
      <w:marTop w:val="0"/>
      <w:marBottom w:val="0"/>
      <w:divBdr>
        <w:top w:val="none" w:sz="0" w:space="0" w:color="auto"/>
        <w:left w:val="none" w:sz="0" w:space="0" w:color="auto"/>
        <w:bottom w:val="none" w:sz="0" w:space="0" w:color="auto"/>
        <w:right w:val="none" w:sz="0" w:space="0" w:color="auto"/>
      </w:divBdr>
    </w:div>
    <w:div w:id="21192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96DF-2820-492F-B6F4-29566B39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12</Pages>
  <Words>2545</Words>
  <Characters>14509</Characters>
  <Application>Microsoft Office Word</Application>
  <DocSecurity>0</DocSecurity>
  <Lines>120</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Mipaaf</Company>
  <LinksUpToDate>false</LinksUpToDate>
  <CharactersWithSpaces>17020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Anania Francesco</dc:creator>
  <cp:lastModifiedBy>User</cp:lastModifiedBy>
  <cp:revision>30</cp:revision>
  <cp:lastPrinted>2017-10-23T09:10:00Z</cp:lastPrinted>
  <dcterms:created xsi:type="dcterms:W3CDTF">2016-09-16T10:45:00Z</dcterms:created>
  <dcterms:modified xsi:type="dcterms:W3CDTF">2018-07-19T09:35:00Z</dcterms:modified>
</cp:coreProperties>
</file>