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9FE69" w14:textId="77777777" w:rsidR="00621761" w:rsidRPr="00066E10" w:rsidRDefault="00621761" w:rsidP="00066E10">
      <w:pPr>
        <w:pStyle w:val="Leader"/>
        <w:rPr>
          <w:rFonts w:ascii="Times New Roman" w:hAnsi="Times New Roman" w:cs="Times New Roman"/>
          <w:color w:val="auto"/>
          <w:sz w:val="24"/>
          <w:szCs w:val="24"/>
          <w:lang w:val="en-US"/>
        </w:rPr>
      </w:pPr>
      <w:bookmarkStart w:id="0" w:name="_GoBack"/>
      <w:bookmarkEnd w:id="0"/>
      <w:r w:rsidRPr="00066E10">
        <w:rPr>
          <w:rFonts w:ascii="Times New Roman" w:hAnsi="Times New Roman" w:cs="Times New Roman"/>
          <w:color w:val="auto"/>
          <w:sz w:val="24"/>
          <w:szCs w:val="24"/>
          <w:lang w:val="en-US"/>
        </w:rPr>
        <w:t>Republic of Albania</w:t>
      </w:r>
    </w:p>
    <w:p w14:paraId="5CC1C4E7" w14:textId="77777777" w:rsidR="00621761" w:rsidRPr="00066E10" w:rsidRDefault="00621761" w:rsidP="00066E10">
      <w:pPr>
        <w:pStyle w:val="Leader"/>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Ministry of Finance</w:t>
      </w:r>
      <w:r w:rsidR="007B25A6">
        <w:rPr>
          <w:rFonts w:ascii="Times New Roman" w:hAnsi="Times New Roman" w:cs="Times New Roman"/>
          <w:color w:val="auto"/>
          <w:sz w:val="24"/>
          <w:szCs w:val="24"/>
          <w:lang w:val="en-US"/>
        </w:rPr>
        <w:t xml:space="preserve"> and Economy</w:t>
      </w:r>
    </w:p>
    <w:p w14:paraId="10ABCC0E" w14:textId="77777777" w:rsidR="00621761" w:rsidRPr="00066E10" w:rsidRDefault="00621761" w:rsidP="00066E10">
      <w:pPr>
        <w:tabs>
          <w:tab w:val="left" w:pos="-1440"/>
          <w:tab w:val="left" w:pos="-720"/>
        </w:tabs>
        <w:suppressAutoHyphens/>
        <w:spacing w:line="240" w:lineRule="auto"/>
        <w:ind w:right="144"/>
        <w:jc w:val="center"/>
        <w:rPr>
          <w:rFonts w:ascii="Times New Roman" w:hAnsi="Times New Roman"/>
          <w:b/>
          <w:bCs/>
          <w:sz w:val="24"/>
          <w:szCs w:val="24"/>
        </w:rPr>
      </w:pPr>
      <w:r w:rsidRPr="00066E10">
        <w:rPr>
          <w:rFonts w:ascii="Times New Roman" w:hAnsi="Times New Roman"/>
          <w:b/>
          <w:bCs/>
          <w:sz w:val="24"/>
          <w:szCs w:val="24"/>
        </w:rPr>
        <w:t xml:space="preserve">Multi-Donor Trust Fund Grant No. </w:t>
      </w:r>
      <w:r w:rsidRPr="002F6329">
        <w:rPr>
          <w:rStyle w:val="MessageHeaderLabel"/>
          <w:rFonts w:ascii="Times New Roman" w:hAnsi="Times New Roman"/>
          <w:b/>
          <w:bCs/>
          <w:sz w:val="24"/>
          <w:szCs w:val="24"/>
        </w:rPr>
        <w:t>TF098923</w:t>
      </w:r>
    </w:p>
    <w:p w14:paraId="29BFEB69" w14:textId="77777777" w:rsidR="00932750" w:rsidRPr="00932750" w:rsidRDefault="00621761" w:rsidP="002F6329">
      <w:pPr>
        <w:autoSpaceDE w:val="0"/>
        <w:autoSpaceDN w:val="0"/>
        <w:adjustRightInd w:val="0"/>
        <w:spacing w:line="240" w:lineRule="auto"/>
        <w:jc w:val="center"/>
        <w:rPr>
          <w:rFonts w:ascii="Times New Roman" w:hAnsi="Times New Roman"/>
          <w:b/>
          <w:bCs/>
          <w:color w:val="000000"/>
          <w:sz w:val="24"/>
          <w:szCs w:val="24"/>
        </w:rPr>
      </w:pPr>
      <w:r w:rsidRPr="00066E10">
        <w:rPr>
          <w:rFonts w:ascii="Times New Roman" w:hAnsi="Times New Roman"/>
          <w:b/>
          <w:bCs/>
          <w:sz w:val="24"/>
          <w:szCs w:val="24"/>
        </w:rPr>
        <w:t xml:space="preserve">The Enhancing Quality of Financial Reporting Project (EQ-FINREP) </w:t>
      </w:r>
      <w:r w:rsidR="00932750">
        <w:rPr>
          <w:rFonts w:ascii="Times New Roman" w:hAnsi="Times New Roman"/>
          <w:b/>
          <w:bCs/>
          <w:sz w:val="24"/>
          <w:szCs w:val="24"/>
        </w:rPr>
        <w:t>–</w:t>
      </w:r>
      <w:r w:rsidRPr="00066E10">
        <w:rPr>
          <w:rFonts w:ascii="Times New Roman" w:hAnsi="Times New Roman"/>
          <w:b/>
          <w:bCs/>
          <w:sz w:val="24"/>
          <w:szCs w:val="24"/>
        </w:rPr>
        <w:t xml:space="preserve"> Albania</w:t>
      </w:r>
    </w:p>
    <w:p w14:paraId="42B6E912" w14:textId="77777777" w:rsidR="00621761" w:rsidRPr="00066E10" w:rsidRDefault="00621761" w:rsidP="00066E10">
      <w:pPr>
        <w:pStyle w:val="Leader"/>
        <w:spacing w:before="120"/>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 xml:space="preserve">Terms of Reference </w:t>
      </w:r>
    </w:p>
    <w:p w14:paraId="7E182DC7" w14:textId="77777777" w:rsidR="00621761" w:rsidRDefault="00621761" w:rsidP="00066E10">
      <w:pPr>
        <w:pStyle w:val="Leader"/>
        <w:spacing w:before="120"/>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 xml:space="preserve">for </w:t>
      </w:r>
    </w:p>
    <w:p w14:paraId="00A12E1F" w14:textId="77777777" w:rsidR="00932750" w:rsidRPr="00066E10" w:rsidRDefault="00932750" w:rsidP="007B25A6">
      <w:pPr>
        <w:pStyle w:val="Leader"/>
        <w:spacing w:before="120"/>
        <w:jc w:val="left"/>
        <w:rPr>
          <w:rFonts w:ascii="Times New Roman" w:hAnsi="Times New Roman" w:cs="Times New Roman"/>
          <w:color w:val="auto"/>
          <w:sz w:val="24"/>
          <w:szCs w:val="24"/>
          <w:lang w:val="en-US"/>
        </w:rPr>
      </w:pPr>
    </w:p>
    <w:p w14:paraId="4273146F" w14:textId="77777777" w:rsidR="00935CC1" w:rsidRPr="00885563" w:rsidRDefault="00932750" w:rsidP="00932750">
      <w:pPr>
        <w:spacing w:after="0" w:line="240" w:lineRule="auto"/>
        <w:jc w:val="center"/>
        <w:rPr>
          <w:rFonts w:ascii="Times New Roman" w:hAnsi="Times New Roman"/>
          <w:b/>
          <w:sz w:val="24"/>
          <w:szCs w:val="24"/>
        </w:rPr>
      </w:pPr>
      <w:r>
        <w:rPr>
          <w:rFonts w:ascii="Times New Roman" w:hAnsi="Times New Roman"/>
          <w:b/>
          <w:sz w:val="24"/>
          <w:szCs w:val="24"/>
        </w:rPr>
        <w:t>“</w:t>
      </w:r>
      <w:r w:rsidR="00885563" w:rsidRPr="00885563">
        <w:rPr>
          <w:rFonts w:ascii="Times New Roman" w:hAnsi="Times New Roman"/>
          <w:b/>
          <w:sz w:val="24"/>
          <w:szCs w:val="24"/>
        </w:rPr>
        <w:t>I</w:t>
      </w:r>
      <w:r w:rsidR="00935CC1" w:rsidRPr="00885563">
        <w:rPr>
          <w:rFonts w:ascii="Times New Roman" w:hAnsi="Times New Roman"/>
          <w:b/>
          <w:sz w:val="24"/>
          <w:szCs w:val="24"/>
        </w:rPr>
        <w:t>nternational consultant</w:t>
      </w:r>
      <w:r w:rsidR="00885563" w:rsidRPr="00885563">
        <w:rPr>
          <w:rFonts w:ascii="Times New Roman" w:hAnsi="Times New Roman"/>
          <w:b/>
          <w:sz w:val="24"/>
          <w:szCs w:val="24"/>
        </w:rPr>
        <w:t xml:space="preserve"> to provide support POB' inspections program for quality control of statutory audit in the financial statements of year 2018</w:t>
      </w:r>
      <w:r>
        <w:rPr>
          <w:rFonts w:ascii="Times New Roman" w:hAnsi="Times New Roman"/>
          <w:b/>
          <w:sz w:val="24"/>
          <w:szCs w:val="24"/>
        </w:rPr>
        <w:t>”</w:t>
      </w:r>
    </w:p>
    <w:p w14:paraId="53E3B081" w14:textId="77777777" w:rsidR="00935CC1" w:rsidRPr="00066E10" w:rsidRDefault="00932750" w:rsidP="00932750">
      <w:pPr>
        <w:spacing w:after="0" w:line="240" w:lineRule="auto"/>
        <w:jc w:val="center"/>
        <w:rPr>
          <w:rFonts w:ascii="Times New Roman" w:hAnsi="Times New Roman"/>
          <w:b/>
          <w:sz w:val="24"/>
          <w:szCs w:val="24"/>
        </w:rPr>
      </w:pPr>
      <w:r w:rsidRPr="00932750">
        <w:rPr>
          <w:rFonts w:ascii="Times New Roman" w:hAnsi="Times New Roman"/>
          <w:b/>
          <w:sz w:val="24"/>
          <w:szCs w:val="24"/>
        </w:rPr>
        <w:t xml:space="preserve">Ref. No. </w:t>
      </w:r>
      <w:r w:rsidR="00935CC1" w:rsidRPr="00066E10">
        <w:rPr>
          <w:rFonts w:ascii="Times New Roman" w:hAnsi="Times New Roman"/>
          <w:b/>
          <w:sz w:val="24"/>
          <w:szCs w:val="24"/>
        </w:rPr>
        <w:t>AL-EQ-FINREP/</w:t>
      </w:r>
      <w:r w:rsidR="00885563">
        <w:rPr>
          <w:rFonts w:ascii="Times New Roman" w:hAnsi="Times New Roman"/>
          <w:b/>
          <w:sz w:val="24"/>
          <w:szCs w:val="24"/>
        </w:rPr>
        <w:t>II</w:t>
      </w:r>
      <w:r w:rsidR="00935CC1" w:rsidRPr="00066E10">
        <w:rPr>
          <w:rFonts w:ascii="Times New Roman" w:hAnsi="Times New Roman"/>
          <w:b/>
          <w:sz w:val="24"/>
          <w:szCs w:val="24"/>
        </w:rPr>
        <w:t>.</w:t>
      </w:r>
      <w:r w:rsidR="00D3576B">
        <w:rPr>
          <w:rFonts w:ascii="Times New Roman" w:hAnsi="Times New Roman"/>
          <w:b/>
          <w:sz w:val="24"/>
          <w:szCs w:val="24"/>
        </w:rPr>
        <w:t>5</w:t>
      </w:r>
      <w:r w:rsidR="00935CC1" w:rsidRPr="00066E10">
        <w:rPr>
          <w:rFonts w:ascii="Times New Roman" w:hAnsi="Times New Roman"/>
          <w:b/>
          <w:sz w:val="24"/>
          <w:szCs w:val="24"/>
        </w:rPr>
        <w:t>/IC-CS</w:t>
      </w:r>
    </w:p>
    <w:p w14:paraId="60F7236C" w14:textId="77777777" w:rsidR="00621761" w:rsidRPr="00066E10" w:rsidRDefault="00621761" w:rsidP="00066E10">
      <w:pPr>
        <w:pStyle w:val="Heading1"/>
        <w:numPr>
          <w:ilvl w:val="0"/>
          <w:numId w:val="0"/>
        </w:numPr>
        <w:rPr>
          <w:rFonts w:ascii="Times New Roman" w:hAnsi="Times New Roman"/>
          <w:sz w:val="24"/>
          <w:szCs w:val="24"/>
          <w:lang w:val="en-US"/>
        </w:rPr>
      </w:pPr>
    </w:p>
    <w:p w14:paraId="0416C8EB" w14:textId="4A2A6497" w:rsidR="00621761" w:rsidRPr="00066E10" w:rsidRDefault="00621761" w:rsidP="00922B8B">
      <w:pPr>
        <w:pStyle w:val="Heading1"/>
        <w:numPr>
          <w:ilvl w:val="0"/>
          <w:numId w:val="0"/>
        </w:numPr>
        <w:tabs>
          <w:tab w:val="left" w:pos="7890"/>
        </w:tabs>
        <w:rPr>
          <w:rFonts w:ascii="Times New Roman" w:hAnsi="Times New Roman"/>
          <w:sz w:val="24"/>
          <w:szCs w:val="24"/>
        </w:rPr>
      </w:pPr>
      <w:r w:rsidRPr="00066E10">
        <w:rPr>
          <w:rFonts w:ascii="Times New Roman" w:hAnsi="Times New Roman"/>
          <w:sz w:val="24"/>
          <w:szCs w:val="24"/>
        </w:rPr>
        <w:t>1. Background</w:t>
      </w:r>
      <w:r w:rsidR="00922B8B">
        <w:rPr>
          <w:rFonts w:ascii="Times New Roman" w:hAnsi="Times New Roman"/>
          <w:sz w:val="24"/>
          <w:szCs w:val="24"/>
        </w:rPr>
        <w:tab/>
      </w:r>
    </w:p>
    <w:p w14:paraId="79269B50" w14:textId="77777777" w:rsidR="00621761" w:rsidRPr="00066E10" w:rsidRDefault="00621761" w:rsidP="00066E10">
      <w:pPr>
        <w:pStyle w:val="MainParanoChapter"/>
        <w:numPr>
          <w:ilvl w:val="0"/>
          <w:numId w:val="0"/>
        </w:numPr>
        <w:spacing w:before="120" w:after="120"/>
        <w:jc w:val="both"/>
        <w:outlineLvl w:val="9"/>
      </w:pPr>
      <w:bookmarkStart w:id="1" w:name="_Toc250645452"/>
      <w:bookmarkStart w:id="2" w:name="_Toc250645822"/>
      <w:bookmarkStart w:id="3" w:name="_Toc250646167"/>
      <w:bookmarkStart w:id="4" w:name="_Toc252901216"/>
      <w:bookmarkStart w:id="5" w:name="_Toc253411981"/>
      <w:bookmarkStart w:id="6" w:name="_Toc257128358"/>
      <w:r w:rsidRPr="00066E10">
        <w:t>Corporate financial reporting is an important element of developing the Albanian market and its role is growing, along with the corporate sector development and an increase in direct foreign investment.</w:t>
      </w:r>
      <w:bookmarkStart w:id="7" w:name="_Toc257128361"/>
      <w:bookmarkStart w:id="8" w:name="_Toc250645455"/>
      <w:bookmarkStart w:id="9" w:name="_Toc250645825"/>
      <w:bookmarkStart w:id="10" w:name="_Toc250646170"/>
      <w:bookmarkStart w:id="11" w:name="_Toc252901219"/>
      <w:bookmarkStart w:id="12" w:name="_Toc253411984"/>
      <w:bookmarkEnd w:id="1"/>
      <w:bookmarkEnd w:id="2"/>
      <w:bookmarkEnd w:id="3"/>
      <w:bookmarkEnd w:id="4"/>
      <w:bookmarkEnd w:id="5"/>
      <w:bookmarkEnd w:id="6"/>
      <w:r w:rsidRPr="00066E10">
        <w:t xml:space="preserve"> </w:t>
      </w:r>
      <w:bookmarkStart w:id="13" w:name="_Toc250645462"/>
      <w:bookmarkStart w:id="14" w:name="_Toc250645832"/>
      <w:bookmarkStart w:id="15" w:name="_Toc250646177"/>
      <w:bookmarkStart w:id="16" w:name="_Toc252901226"/>
      <w:bookmarkStart w:id="17" w:name="_Toc253411997"/>
      <w:bookmarkStart w:id="18" w:name="_Toc257128374"/>
      <w:bookmarkEnd w:id="7"/>
      <w:bookmarkEnd w:id="8"/>
      <w:bookmarkEnd w:id="9"/>
      <w:bookmarkEnd w:id="10"/>
      <w:bookmarkEnd w:id="11"/>
      <w:bookmarkEnd w:id="12"/>
      <w:r w:rsidRPr="00066E10">
        <w:t>The findings of World Bank’ diagnostic assessment - Accounting and Auditing Report on the Observance of Standards and Codes (A&amp;A ROSC) in 2006 has led towards need for programmatic approach to enhance the financial reporting in Albania. Based on the recommendations of the 2006 A&amp;A ROSC The Country Action Plan to Enhance Corporate Financial Reporting in Albania (CAP) was adopted in February 2009, SC.</w:t>
      </w:r>
      <w:bookmarkEnd w:id="13"/>
      <w:bookmarkEnd w:id="14"/>
      <w:bookmarkEnd w:id="15"/>
      <w:bookmarkEnd w:id="16"/>
      <w:bookmarkEnd w:id="17"/>
      <w:bookmarkEnd w:id="18"/>
      <w:r w:rsidR="00B94382" w:rsidRPr="00066E10">
        <w:t xml:space="preserve"> </w:t>
      </w:r>
      <w:r w:rsidRPr="00066E10">
        <w:t>The first phase of CAP has been implemented during The Corporate Financial Reporting Enhancement Project, which has contributed in improvement of legal and institutional framework for financial reporting in Albania.</w:t>
      </w:r>
    </w:p>
    <w:p w14:paraId="592131E4" w14:textId="77777777" w:rsidR="00ED0886" w:rsidRPr="00066E10" w:rsidRDefault="00B94382" w:rsidP="00066E10">
      <w:pPr>
        <w:pStyle w:val="MainParanoChapter"/>
        <w:numPr>
          <w:ilvl w:val="0"/>
          <w:numId w:val="0"/>
        </w:numPr>
        <w:spacing w:before="120" w:after="120"/>
        <w:jc w:val="both"/>
        <w:outlineLvl w:val="9"/>
        <w:rPr>
          <w:lang w:val="de-DE"/>
        </w:rPr>
      </w:pPr>
      <w:r w:rsidRPr="00066E10">
        <w:t xml:space="preserve">Beside of </w:t>
      </w:r>
      <w:r w:rsidR="00293844" w:rsidRPr="00066E10">
        <w:t xml:space="preserve">achievements of CFREP, still there are match to be done to enhance the financial reporting in Albania. </w:t>
      </w:r>
      <w:r w:rsidR="00800C08" w:rsidRPr="00066E10">
        <w:rPr>
          <w:bCs/>
          <w:iCs/>
          <w:lang w:val="en-US"/>
        </w:rPr>
        <w:t>F</w:t>
      </w:r>
      <w:r w:rsidR="00932750" w:rsidRPr="00066E10">
        <w:rPr>
          <w:bCs/>
          <w:iCs/>
        </w:rPr>
        <w:t>urther</w:t>
      </w:r>
      <w:r w:rsidRPr="00066E10">
        <w:rPr>
          <w:bCs/>
          <w:iCs/>
        </w:rPr>
        <w:t xml:space="preserve"> legal changes are required</w:t>
      </w:r>
      <w:r w:rsidR="00800C08" w:rsidRPr="00066E10">
        <w:rPr>
          <w:bCs/>
          <w:iCs/>
          <w:lang w:val="en-US"/>
        </w:rPr>
        <w:t xml:space="preserve"> in audit law</w:t>
      </w:r>
      <w:r w:rsidRPr="00066E10">
        <w:rPr>
          <w:bCs/>
          <w:iCs/>
        </w:rPr>
        <w:t xml:space="preserve"> to achieve full compliance with the EU </w:t>
      </w:r>
      <w:r w:rsidRPr="00066E10">
        <w:rPr>
          <w:bCs/>
          <w:i/>
          <w:iCs/>
        </w:rPr>
        <w:t>acquis communautaire</w:t>
      </w:r>
      <w:r w:rsidRPr="00066E10">
        <w:rPr>
          <w:bCs/>
          <w:iCs/>
        </w:rPr>
        <w:t xml:space="preserve">. </w:t>
      </w:r>
      <w:r w:rsidR="00293844" w:rsidRPr="00066E10">
        <w:rPr>
          <w:bCs/>
          <w:iCs/>
        </w:rPr>
        <w:t>E</w:t>
      </w:r>
      <w:r w:rsidRPr="00066E10">
        <w:rPr>
          <w:bCs/>
          <w:iCs/>
        </w:rPr>
        <w:t>nsuring adequate funding and institutional arrangements for audit oversight and quality assurance</w:t>
      </w:r>
      <w:r w:rsidR="00293844" w:rsidRPr="00066E10">
        <w:rPr>
          <w:bCs/>
          <w:iCs/>
        </w:rPr>
        <w:t xml:space="preserve"> remain also a critical issue and further improvement of audit methodologies and techniques is needed</w:t>
      </w:r>
      <w:r w:rsidRPr="00066E10">
        <w:rPr>
          <w:bCs/>
          <w:iCs/>
        </w:rPr>
        <w:t>.</w:t>
      </w:r>
      <w:r w:rsidR="00293844" w:rsidRPr="00066E10">
        <w:rPr>
          <w:bCs/>
          <w:iCs/>
        </w:rPr>
        <w:t xml:space="preserve"> </w:t>
      </w:r>
      <w:r w:rsidRPr="00066E10">
        <w:t xml:space="preserve">Accountancy education needs further strengthening in Albania. The first phase of reform helped identify areas where accountancy curricula in universities and professional certifications need to better align with the International Education Standards (IESs) issued by the International Accounting Education Standards Board (IAESB). </w:t>
      </w:r>
      <w:r w:rsidR="00293844" w:rsidRPr="00066E10">
        <w:t>T</w:t>
      </w:r>
      <w:r w:rsidRPr="00066E10">
        <w:t xml:space="preserve">he challenge going forward is to build capacity in universities and professional bodies to best transfer knowledge to current and new professional entrants. </w:t>
      </w:r>
    </w:p>
    <w:p w14:paraId="6983CBF8" w14:textId="77777777" w:rsidR="00AE052B" w:rsidRPr="00066E10" w:rsidRDefault="00AE052B" w:rsidP="00066E10">
      <w:pPr>
        <w:pStyle w:val="MainParanoChapter"/>
        <w:numPr>
          <w:ilvl w:val="0"/>
          <w:numId w:val="0"/>
        </w:numPr>
        <w:spacing w:before="120" w:after="120"/>
        <w:jc w:val="both"/>
        <w:outlineLvl w:val="9"/>
        <w:rPr>
          <w:lang w:val="en-US"/>
        </w:rPr>
      </w:pPr>
      <w:r w:rsidRPr="00066E10">
        <w:t>The Enhancing the Quality of Financial Reporting Project (EQ-FINREP), under which these Terms of Reference are issued, seeks to support the second phase of implementation of the CAP, in the context of an integrated programmatic approach to support improving financial reporting in Albania</w:t>
      </w:r>
      <w:r w:rsidRPr="00066E10">
        <w:rPr>
          <w:lang w:val="en-US"/>
        </w:rPr>
        <w:t>.</w:t>
      </w:r>
    </w:p>
    <w:p w14:paraId="0034E8A0" w14:textId="37A08A2D" w:rsidR="00D35EAC" w:rsidRPr="00066E10" w:rsidRDefault="00B94382" w:rsidP="00066E10">
      <w:pPr>
        <w:pStyle w:val="MainParanoChapter"/>
        <w:numPr>
          <w:ilvl w:val="0"/>
          <w:numId w:val="0"/>
        </w:numPr>
        <w:spacing w:before="120" w:after="120"/>
        <w:jc w:val="both"/>
        <w:outlineLvl w:val="9"/>
        <w:rPr>
          <w:lang w:val="en-US"/>
        </w:rPr>
      </w:pPr>
      <w:r w:rsidRPr="00066E10">
        <w:t>The Public Oversight Board (POB)</w:t>
      </w:r>
      <w:r w:rsidR="00B64163" w:rsidRPr="00066E10">
        <w:rPr>
          <w:lang w:val="en-US"/>
        </w:rPr>
        <w:t xml:space="preserve"> which is the scope of this ToRs, has </w:t>
      </w:r>
      <w:r w:rsidRPr="00066E10">
        <w:t xml:space="preserve"> </w:t>
      </w:r>
      <w:r w:rsidR="00B64163" w:rsidRPr="00066E10">
        <w:rPr>
          <w:lang w:val="en-US"/>
        </w:rPr>
        <w:t>alre</w:t>
      </w:r>
      <w:r w:rsidR="00C12A0F" w:rsidRPr="00066E10">
        <w:rPr>
          <w:lang w:val="en-US"/>
        </w:rPr>
        <w:t>a</w:t>
      </w:r>
      <w:r w:rsidR="00B64163" w:rsidRPr="00066E10">
        <w:rPr>
          <w:lang w:val="en-US"/>
        </w:rPr>
        <w:t>dy progressed significantly in establishing a sound regulatory framework and mobilizing</w:t>
      </w:r>
      <w:r w:rsidRPr="00066E10">
        <w:t xml:space="preserve"> the technical and financial resources to adequately fulfill its mandate. </w:t>
      </w:r>
      <w:r w:rsidR="00B64163" w:rsidRPr="00066E10">
        <w:rPr>
          <w:lang w:val="en-US"/>
        </w:rPr>
        <w:t>The</w:t>
      </w:r>
      <w:r w:rsidR="00293844" w:rsidRPr="00066E10">
        <w:t xml:space="preserve"> </w:t>
      </w:r>
      <w:r w:rsidRPr="00066E10">
        <w:t>Action Plan of legal amendments,</w:t>
      </w:r>
      <w:r w:rsidR="00293844" w:rsidRPr="00066E10">
        <w:t xml:space="preserve"> </w:t>
      </w:r>
      <w:r w:rsidRPr="00066E10">
        <w:t>proposed by the Ministry of Finance and the N</w:t>
      </w:r>
      <w:r w:rsidR="00C12A0F" w:rsidRPr="00066E10">
        <w:t>ational Steering Committee and</w:t>
      </w:r>
      <w:r w:rsidRPr="00066E10">
        <w:t xml:space="preserve"> a road</w:t>
      </w:r>
      <w:r w:rsidR="00293844" w:rsidRPr="00066E10">
        <w:t xml:space="preserve"> </w:t>
      </w:r>
      <w:r w:rsidRPr="00066E10">
        <w:t>map</w:t>
      </w:r>
      <w:r w:rsidR="00293844" w:rsidRPr="00066E10">
        <w:t xml:space="preserve"> </w:t>
      </w:r>
      <w:r w:rsidR="0020163B" w:rsidRPr="00066E10">
        <w:t>has</w:t>
      </w:r>
      <w:r w:rsidRPr="00066E10">
        <w:t xml:space="preserve"> been </w:t>
      </w:r>
      <w:r w:rsidR="00B64163" w:rsidRPr="00066E10">
        <w:rPr>
          <w:lang w:val="en-US"/>
        </w:rPr>
        <w:t xml:space="preserve">implemented </w:t>
      </w:r>
      <w:r w:rsidR="00C12A0F" w:rsidRPr="00066E10">
        <w:rPr>
          <w:lang w:val="en-US"/>
        </w:rPr>
        <w:t xml:space="preserve">at a large extent </w:t>
      </w:r>
      <w:r w:rsidR="00B64163" w:rsidRPr="00066E10">
        <w:rPr>
          <w:lang w:val="en-US"/>
        </w:rPr>
        <w:t>during years 2017-2018</w:t>
      </w:r>
      <w:r w:rsidRPr="00066E10">
        <w:t xml:space="preserve">. </w:t>
      </w:r>
      <w:r w:rsidR="00B64163" w:rsidRPr="00066E10">
        <w:rPr>
          <w:lang w:val="en-US"/>
        </w:rPr>
        <w:t xml:space="preserve">Significant support has </w:t>
      </w:r>
      <w:r w:rsidR="00C12A0F" w:rsidRPr="00066E10">
        <w:rPr>
          <w:lang w:val="en-US"/>
        </w:rPr>
        <w:t xml:space="preserve">been </w:t>
      </w:r>
      <w:r w:rsidR="00C12A0F" w:rsidRPr="00066E10">
        <w:t>provided</w:t>
      </w:r>
      <w:r w:rsidR="00B64163" w:rsidRPr="00066E10">
        <w:rPr>
          <w:lang w:val="en-US"/>
        </w:rPr>
        <w:t xml:space="preserve"> through the implementation of the EQ Finrep project particularly in the increase of</w:t>
      </w:r>
      <w:r w:rsidRPr="00066E10">
        <w:t xml:space="preserve"> the technical </w:t>
      </w:r>
      <w:r w:rsidRPr="00066E10">
        <w:lastRenderedPageBreak/>
        <w:t xml:space="preserve">capacity of inspectors and </w:t>
      </w:r>
      <w:r w:rsidR="00C12A0F" w:rsidRPr="00066E10">
        <w:rPr>
          <w:lang w:val="en-US"/>
        </w:rPr>
        <w:t>dr</w:t>
      </w:r>
      <w:r w:rsidR="00B64163" w:rsidRPr="00066E10">
        <w:rPr>
          <w:lang w:val="en-US"/>
        </w:rPr>
        <w:t xml:space="preserve">afting of </w:t>
      </w:r>
      <w:r w:rsidRPr="00066E10">
        <w:t>sound methodologies to enable effective inspections of Public Interest Entities (PIEs)</w:t>
      </w:r>
      <w:r w:rsidR="00293844" w:rsidRPr="00066E10">
        <w:t xml:space="preserve"> </w:t>
      </w:r>
      <w:r w:rsidRPr="00066E10">
        <w:t>auditors.</w:t>
      </w:r>
      <w:r w:rsidR="00293844" w:rsidRPr="00066E10">
        <w:t xml:space="preserve"> </w:t>
      </w:r>
      <w:r w:rsidR="00AE052B" w:rsidRPr="00066E10">
        <w:rPr>
          <w:lang w:val="en-US"/>
        </w:rPr>
        <w:t>During 2018, for the first time POB with his own professional team has implemented a program of inspection for the quality control of statutory audits in the Public Interest Entities with the support of the technical assistance provided under framework of the EQ F</w:t>
      </w:r>
      <w:r w:rsidR="001E5F76">
        <w:rPr>
          <w:lang w:val="en-US"/>
        </w:rPr>
        <w:t>INREP</w:t>
      </w:r>
      <w:r w:rsidR="00AE052B" w:rsidRPr="00066E10">
        <w:rPr>
          <w:lang w:val="en-US"/>
        </w:rPr>
        <w:t xml:space="preserve"> project.</w:t>
      </w:r>
    </w:p>
    <w:p w14:paraId="08CCFB73" w14:textId="77777777" w:rsidR="0020163B" w:rsidRDefault="00D35EAC" w:rsidP="00066E10">
      <w:pPr>
        <w:pStyle w:val="MainParanoChapter"/>
        <w:numPr>
          <w:ilvl w:val="0"/>
          <w:numId w:val="0"/>
        </w:numPr>
        <w:spacing w:before="120" w:after="120"/>
        <w:jc w:val="both"/>
        <w:outlineLvl w:val="9"/>
        <w:rPr>
          <w:lang w:val="en-US"/>
        </w:rPr>
      </w:pPr>
      <w:r w:rsidRPr="00066E10">
        <w:rPr>
          <w:lang w:val="en-US"/>
        </w:rPr>
        <w:t>POB is programming the inspection for the quality assurance for the statutory audits in the PIEs for the year 2019 (covering the financial year 2018)</w:t>
      </w:r>
      <w:r w:rsidR="00144FD0" w:rsidRPr="00066E10">
        <w:rPr>
          <w:lang w:val="en-US"/>
        </w:rPr>
        <w:t xml:space="preserve">. </w:t>
      </w:r>
    </w:p>
    <w:p w14:paraId="3AD71C88" w14:textId="77777777" w:rsidR="00ED10EA" w:rsidRPr="00066E10" w:rsidRDefault="00ED10EA" w:rsidP="00066E10">
      <w:pPr>
        <w:pStyle w:val="MainParanoChapter"/>
        <w:numPr>
          <w:ilvl w:val="0"/>
          <w:numId w:val="0"/>
        </w:numPr>
        <w:spacing w:before="120" w:after="120"/>
        <w:jc w:val="both"/>
        <w:outlineLvl w:val="9"/>
        <w:rPr>
          <w:lang w:val="en-US"/>
        </w:rPr>
      </w:pPr>
    </w:p>
    <w:p w14:paraId="696E66A2" w14:textId="77777777" w:rsidR="006610AA" w:rsidRPr="00066E10" w:rsidRDefault="00AE052B" w:rsidP="00ED10EA">
      <w:pPr>
        <w:pStyle w:val="ListParagraph"/>
        <w:spacing w:after="120"/>
        <w:ind w:left="0"/>
        <w:contextualSpacing w:val="0"/>
        <w:jc w:val="both"/>
        <w:rPr>
          <w:rFonts w:ascii="Times New Roman" w:hAnsi="Times New Roman"/>
          <w:b/>
          <w:bCs/>
        </w:rPr>
      </w:pPr>
      <w:r w:rsidRPr="00066E10">
        <w:rPr>
          <w:rFonts w:ascii="Times New Roman" w:hAnsi="Times New Roman"/>
        </w:rPr>
        <w:t xml:space="preserve"> </w:t>
      </w:r>
      <w:r w:rsidR="00ED0886" w:rsidRPr="00066E10">
        <w:rPr>
          <w:rFonts w:ascii="Times New Roman" w:hAnsi="Times New Roman"/>
          <w:b/>
          <w:bCs/>
        </w:rPr>
        <w:t xml:space="preserve">2. </w:t>
      </w:r>
      <w:r w:rsidR="006610AA" w:rsidRPr="00066E10">
        <w:rPr>
          <w:rFonts w:ascii="Times New Roman" w:hAnsi="Times New Roman"/>
          <w:b/>
          <w:bCs/>
        </w:rPr>
        <w:t>Objectives of the assignment</w:t>
      </w:r>
    </w:p>
    <w:p w14:paraId="4B645295" w14:textId="01BBA0CA" w:rsidR="006610AA" w:rsidRDefault="006610AA" w:rsidP="00066E10">
      <w:pPr>
        <w:pStyle w:val="MainParanoChapter"/>
        <w:numPr>
          <w:ilvl w:val="0"/>
          <w:numId w:val="0"/>
        </w:numPr>
        <w:spacing w:before="120" w:after="120"/>
        <w:jc w:val="both"/>
        <w:outlineLvl w:val="9"/>
        <w:rPr>
          <w:lang w:val="en-US"/>
        </w:rPr>
      </w:pPr>
      <w:r w:rsidRPr="00066E10">
        <w:t xml:space="preserve">These Terms of Reference refer to the need for an </w:t>
      </w:r>
      <w:r w:rsidR="00B64163" w:rsidRPr="00066E10">
        <w:t>international</w:t>
      </w:r>
      <w:r w:rsidRPr="00066E10">
        <w:t xml:space="preserve"> </w:t>
      </w:r>
      <w:r w:rsidR="00B64163" w:rsidRPr="00066E10">
        <w:rPr>
          <w:lang w:val="en-US"/>
        </w:rPr>
        <w:t>i</w:t>
      </w:r>
      <w:r w:rsidR="00ED0886" w:rsidRPr="00066E10">
        <w:rPr>
          <w:lang w:val="en-US"/>
        </w:rPr>
        <w:t xml:space="preserve">ndividual </w:t>
      </w:r>
      <w:r w:rsidR="00ED0886" w:rsidRPr="00066E10">
        <w:t>consultant</w:t>
      </w:r>
      <w:r w:rsidR="00ED0886" w:rsidRPr="00066E10">
        <w:rPr>
          <w:lang w:val="en-US"/>
        </w:rPr>
        <w:t xml:space="preserve"> (hereafter referred as the Consultant).</w:t>
      </w:r>
      <w:r w:rsidRPr="00066E10">
        <w:t xml:space="preserve">  The consultant is expected to provide strategic </w:t>
      </w:r>
      <w:r w:rsidR="00B64163" w:rsidRPr="00066E10">
        <w:rPr>
          <w:lang w:val="en-US"/>
        </w:rPr>
        <w:t xml:space="preserve">and operational guidance for Public Oversight Board </w:t>
      </w:r>
      <w:r w:rsidRPr="00066E10">
        <w:t xml:space="preserve"> in </w:t>
      </w:r>
      <w:r w:rsidR="00B64163" w:rsidRPr="00066E10">
        <w:rPr>
          <w:lang w:val="en-US"/>
        </w:rPr>
        <w:t>organizing and implementing the program of inspections for quality assurance of statutory auditors for the year 2019</w:t>
      </w:r>
      <w:r w:rsidRPr="00066E10">
        <w:t>.</w:t>
      </w:r>
      <w:r w:rsidR="00066E10" w:rsidRPr="00066E10">
        <w:rPr>
          <w:lang w:val="en-US"/>
        </w:rPr>
        <w:t xml:space="preserve"> The </w:t>
      </w:r>
      <w:r w:rsidR="001E06C4">
        <w:rPr>
          <w:lang w:val="en-US"/>
        </w:rPr>
        <w:t xml:space="preserve">international consultant will lead the inspections to ensure that the process will be conducted based </w:t>
      </w:r>
      <w:r w:rsidR="00335CBD">
        <w:rPr>
          <w:lang w:val="en-US"/>
        </w:rPr>
        <w:t>o</w:t>
      </w:r>
      <w:r w:rsidR="001E06C4">
        <w:rPr>
          <w:lang w:val="en-US"/>
        </w:rPr>
        <w:t xml:space="preserve">n the legal and regulatory framework, in the international standards and best practices, and </w:t>
      </w:r>
      <w:r w:rsidR="008960A8">
        <w:rPr>
          <w:lang w:val="en-US"/>
        </w:rPr>
        <w:t>taking</w:t>
      </w:r>
      <w:r w:rsidR="001E06C4">
        <w:rPr>
          <w:lang w:val="en-US"/>
        </w:rPr>
        <w:t xml:space="preserve"> care</w:t>
      </w:r>
      <w:r w:rsidR="008960A8">
        <w:rPr>
          <w:lang w:val="en-US"/>
        </w:rPr>
        <w:t xml:space="preserve"> </w:t>
      </w:r>
      <w:r w:rsidR="00BD2363">
        <w:rPr>
          <w:lang w:val="en-US"/>
        </w:rPr>
        <w:t xml:space="preserve">to keep the impartiality and </w:t>
      </w:r>
      <w:r w:rsidR="005707C0">
        <w:rPr>
          <w:lang w:val="en-US"/>
        </w:rPr>
        <w:t>confidentiality of data during the inspections.</w:t>
      </w:r>
    </w:p>
    <w:p w14:paraId="62C0F006" w14:textId="77777777" w:rsidR="00ED10EA" w:rsidRPr="00066E10" w:rsidRDefault="00ED10EA" w:rsidP="00066E10">
      <w:pPr>
        <w:pStyle w:val="MainParanoChapter"/>
        <w:numPr>
          <w:ilvl w:val="0"/>
          <w:numId w:val="0"/>
        </w:numPr>
        <w:spacing w:before="120" w:after="120"/>
        <w:jc w:val="both"/>
        <w:outlineLvl w:val="9"/>
        <w:rPr>
          <w:lang w:val="en-US"/>
        </w:rPr>
      </w:pPr>
    </w:p>
    <w:p w14:paraId="1EC5047A" w14:textId="77777777" w:rsidR="006610AA" w:rsidRPr="00066E10" w:rsidRDefault="00ED0886" w:rsidP="00066E10">
      <w:pPr>
        <w:pStyle w:val="Heading1"/>
        <w:numPr>
          <w:ilvl w:val="0"/>
          <w:numId w:val="0"/>
        </w:numPr>
        <w:rPr>
          <w:rFonts w:ascii="Times New Roman" w:hAnsi="Times New Roman"/>
          <w:sz w:val="24"/>
          <w:szCs w:val="24"/>
        </w:rPr>
      </w:pPr>
      <w:r w:rsidRPr="00066E10">
        <w:rPr>
          <w:rFonts w:ascii="Times New Roman" w:hAnsi="Times New Roman"/>
          <w:sz w:val="24"/>
          <w:szCs w:val="24"/>
        </w:rPr>
        <w:t xml:space="preserve">3. </w:t>
      </w:r>
      <w:r w:rsidR="006610AA" w:rsidRPr="00066E10">
        <w:rPr>
          <w:rFonts w:ascii="Times New Roman" w:hAnsi="Times New Roman"/>
          <w:sz w:val="24"/>
          <w:szCs w:val="24"/>
        </w:rPr>
        <w:t xml:space="preserve">Scope of </w:t>
      </w:r>
      <w:r w:rsidRPr="00066E10">
        <w:rPr>
          <w:rFonts w:ascii="Times New Roman" w:hAnsi="Times New Roman"/>
          <w:sz w:val="24"/>
          <w:szCs w:val="24"/>
        </w:rPr>
        <w:t xml:space="preserve">work/Main tasks </w:t>
      </w:r>
    </w:p>
    <w:p w14:paraId="07497E30" w14:textId="055C000E" w:rsidR="00B64163" w:rsidRPr="00066E10" w:rsidRDefault="00ED0886" w:rsidP="00C52A93">
      <w:pPr>
        <w:spacing w:line="240" w:lineRule="auto"/>
        <w:jc w:val="both"/>
        <w:rPr>
          <w:rFonts w:ascii="Times New Roman" w:hAnsi="Times New Roman"/>
          <w:sz w:val="24"/>
          <w:szCs w:val="24"/>
        </w:rPr>
      </w:pPr>
      <w:r w:rsidRPr="00066E10">
        <w:rPr>
          <w:rFonts w:ascii="Times New Roman" w:hAnsi="Times New Roman"/>
          <w:sz w:val="24"/>
          <w:szCs w:val="24"/>
        </w:rPr>
        <w:t>The C</w:t>
      </w:r>
      <w:r w:rsidR="006610AA" w:rsidRPr="00066E10">
        <w:rPr>
          <w:rFonts w:ascii="Times New Roman" w:hAnsi="Times New Roman"/>
          <w:sz w:val="24"/>
          <w:szCs w:val="24"/>
        </w:rPr>
        <w:t xml:space="preserve">onsultant is expected to </w:t>
      </w:r>
      <w:r w:rsidR="00B64163" w:rsidRPr="00C52A93">
        <w:rPr>
          <w:rFonts w:ascii="Times New Roman" w:hAnsi="Times New Roman"/>
          <w:sz w:val="24"/>
          <w:szCs w:val="24"/>
        </w:rPr>
        <w:t xml:space="preserve">lead inspections about audits in financial </w:t>
      </w:r>
      <w:r w:rsidR="008C68D6" w:rsidRPr="00C52A93">
        <w:rPr>
          <w:rFonts w:ascii="Times New Roman" w:hAnsi="Times New Roman"/>
          <w:sz w:val="24"/>
          <w:szCs w:val="24"/>
        </w:rPr>
        <w:t>insti</w:t>
      </w:r>
      <w:r w:rsidR="008C68D6">
        <w:rPr>
          <w:rFonts w:ascii="Times New Roman" w:hAnsi="Times New Roman"/>
          <w:sz w:val="24"/>
          <w:szCs w:val="24"/>
        </w:rPr>
        <w:t>tutions</w:t>
      </w:r>
      <w:r w:rsidR="00D865B3">
        <w:rPr>
          <w:rFonts w:ascii="Times New Roman" w:hAnsi="Times New Roman"/>
          <w:sz w:val="24"/>
          <w:szCs w:val="24"/>
        </w:rPr>
        <w:t xml:space="preserve"> and other public interest </w:t>
      </w:r>
      <w:r w:rsidR="008C68D6">
        <w:rPr>
          <w:rFonts w:ascii="Times New Roman" w:hAnsi="Times New Roman"/>
          <w:sz w:val="24"/>
          <w:szCs w:val="24"/>
        </w:rPr>
        <w:t>entities</w:t>
      </w:r>
      <w:r w:rsidR="00D865B3">
        <w:rPr>
          <w:rFonts w:ascii="Times New Roman" w:hAnsi="Times New Roman"/>
          <w:sz w:val="24"/>
          <w:szCs w:val="24"/>
        </w:rPr>
        <w:t xml:space="preserve">. </w:t>
      </w:r>
      <w:r w:rsidR="00B64163" w:rsidRPr="00C52A93">
        <w:rPr>
          <w:rFonts w:ascii="Times New Roman" w:hAnsi="Times New Roman"/>
          <w:sz w:val="24"/>
          <w:szCs w:val="24"/>
        </w:rPr>
        <w:t xml:space="preserve"> H</w:t>
      </w:r>
      <w:r w:rsidR="00B64163" w:rsidRPr="00066E10">
        <w:rPr>
          <w:rFonts w:ascii="Times New Roman" w:hAnsi="Times New Roman"/>
          <w:sz w:val="24"/>
          <w:szCs w:val="24"/>
        </w:rPr>
        <w:t xml:space="preserve">e </w:t>
      </w:r>
      <w:r w:rsidR="003A69D1">
        <w:rPr>
          <w:rFonts w:ascii="Times New Roman" w:hAnsi="Times New Roman"/>
          <w:sz w:val="24"/>
          <w:szCs w:val="24"/>
        </w:rPr>
        <w:t>shall</w:t>
      </w:r>
      <w:r w:rsidR="00C74472">
        <w:rPr>
          <w:rFonts w:ascii="Times New Roman" w:hAnsi="Times New Roman"/>
          <w:sz w:val="24"/>
          <w:szCs w:val="24"/>
        </w:rPr>
        <w:t xml:space="preserve"> assist POB to perform </w:t>
      </w:r>
      <w:r w:rsidR="0035552D">
        <w:rPr>
          <w:rFonts w:ascii="Times New Roman" w:hAnsi="Times New Roman"/>
          <w:sz w:val="24"/>
          <w:szCs w:val="24"/>
        </w:rPr>
        <w:t xml:space="preserve">at least 12 </w:t>
      </w:r>
      <w:r w:rsidR="00B64163" w:rsidRPr="00066E10">
        <w:rPr>
          <w:rFonts w:ascii="Times New Roman" w:hAnsi="Times New Roman"/>
          <w:sz w:val="24"/>
          <w:szCs w:val="24"/>
        </w:rPr>
        <w:t xml:space="preserve">inspections </w:t>
      </w:r>
      <w:r w:rsidR="0035552D" w:rsidRPr="0035552D">
        <w:rPr>
          <w:rFonts w:ascii="Times New Roman" w:hAnsi="Times New Roman"/>
          <w:sz w:val="24"/>
          <w:szCs w:val="24"/>
        </w:rPr>
        <w:t>for quality assurance of statutory auditors for the year 2019</w:t>
      </w:r>
      <w:r w:rsidR="0035552D">
        <w:rPr>
          <w:rFonts w:ascii="Times New Roman" w:hAnsi="Times New Roman"/>
          <w:sz w:val="24"/>
          <w:szCs w:val="24"/>
        </w:rPr>
        <w:t xml:space="preserve"> according to the annual plan approved by POB </w:t>
      </w:r>
      <w:r w:rsidR="005B666A">
        <w:rPr>
          <w:rFonts w:ascii="Times New Roman" w:hAnsi="Times New Roman"/>
          <w:sz w:val="24"/>
          <w:szCs w:val="24"/>
        </w:rPr>
        <w:t>a</w:t>
      </w:r>
      <w:r w:rsidR="00B64163" w:rsidRPr="00066E10">
        <w:rPr>
          <w:rFonts w:ascii="Times New Roman" w:hAnsi="Times New Roman"/>
          <w:sz w:val="24"/>
          <w:szCs w:val="24"/>
        </w:rPr>
        <w:t xml:space="preserve">nd support follow up of results. The consultant </w:t>
      </w:r>
      <w:r w:rsidR="003A69D1">
        <w:rPr>
          <w:rFonts w:ascii="Times New Roman" w:hAnsi="Times New Roman"/>
          <w:sz w:val="24"/>
          <w:szCs w:val="24"/>
        </w:rPr>
        <w:t>shall</w:t>
      </w:r>
      <w:r w:rsidR="00B64163" w:rsidRPr="00066E10">
        <w:rPr>
          <w:rFonts w:ascii="Times New Roman" w:hAnsi="Times New Roman"/>
          <w:sz w:val="24"/>
          <w:szCs w:val="24"/>
        </w:rPr>
        <w:t xml:space="preserve"> support the POB inspectors to plan and perform several inspections based in the guidance documents prepared in the previous </w:t>
      </w:r>
      <w:r w:rsidR="00335CBD">
        <w:rPr>
          <w:rFonts w:ascii="Times New Roman" w:hAnsi="Times New Roman"/>
          <w:sz w:val="24"/>
          <w:szCs w:val="24"/>
        </w:rPr>
        <w:t>round of inspections</w:t>
      </w:r>
      <w:r w:rsidR="00B64163" w:rsidRPr="00066E10">
        <w:rPr>
          <w:rFonts w:ascii="Times New Roman" w:hAnsi="Times New Roman"/>
          <w:sz w:val="24"/>
          <w:szCs w:val="24"/>
        </w:rPr>
        <w:t xml:space="preserve">. The consultant will be part of the team and will </w:t>
      </w:r>
      <w:r w:rsidR="00335CBD">
        <w:rPr>
          <w:rFonts w:ascii="Times New Roman" w:hAnsi="Times New Roman"/>
          <w:sz w:val="24"/>
          <w:szCs w:val="24"/>
        </w:rPr>
        <w:t>co-</w:t>
      </w:r>
      <w:r w:rsidR="00B64163" w:rsidRPr="00066E10">
        <w:rPr>
          <w:rFonts w:ascii="Times New Roman" w:hAnsi="Times New Roman"/>
          <w:sz w:val="24"/>
          <w:szCs w:val="24"/>
        </w:rPr>
        <w:t xml:space="preserve">lead the </w:t>
      </w:r>
      <w:r w:rsidR="00ED10EA" w:rsidRPr="00066E10">
        <w:rPr>
          <w:rFonts w:ascii="Times New Roman" w:hAnsi="Times New Roman"/>
          <w:sz w:val="24"/>
          <w:szCs w:val="24"/>
        </w:rPr>
        <w:t>on-site</w:t>
      </w:r>
      <w:r w:rsidR="00B64163" w:rsidRPr="00066E10">
        <w:rPr>
          <w:rFonts w:ascii="Times New Roman" w:hAnsi="Times New Roman"/>
          <w:sz w:val="24"/>
          <w:szCs w:val="24"/>
        </w:rPr>
        <w:t xml:space="preserve"> inspection in the </w:t>
      </w:r>
      <w:r w:rsidR="008C68D6">
        <w:rPr>
          <w:rFonts w:ascii="Times New Roman" w:hAnsi="Times New Roman"/>
          <w:sz w:val="24"/>
          <w:szCs w:val="24"/>
        </w:rPr>
        <w:t>entities</w:t>
      </w:r>
      <w:r w:rsidR="00B64163" w:rsidRPr="00066E10">
        <w:rPr>
          <w:rFonts w:ascii="Times New Roman" w:hAnsi="Times New Roman"/>
          <w:sz w:val="24"/>
          <w:szCs w:val="24"/>
        </w:rPr>
        <w:t xml:space="preserve"> selected for review. The consultant </w:t>
      </w:r>
      <w:r w:rsidR="003A69D1">
        <w:rPr>
          <w:rFonts w:ascii="Times New Roman" w:hAnsi="Times New Roman"/>
          <w:sz w:val="24"/>
          <w:szCs w:val="24"/>
        </w:rPr>
        <w:t>shall</w:t>
      </w:r>
      <w:r w:rsidR="00B64163" w:rsidRPr="00066E10">
        <w:rPr>
          <w:rFonts w:ascii="Times New Roman" w:hAnsi="Times New Roman"/>
          <w:sz w:val="24"/>
          <w:szCs w:val="24"/>
        </w:rPr>
        <w:t xml:space="preserve"> be responsible for the following tasks under the inspection process:</w:t>
      </w:r>
    </w:p>
    <w:p w14:paraId="297A9DF4" w14:textId="77777777" w:rsidR="00B64163" w:rsidRPr="00066E10" w:rsidRDefault="00B64163" w:rsidP="00066E10">
      <w:pPr>
        <w:pStyle w:val="ListParagraph"/>
        <w:rPr>
          <w:rFonts w:ascii="Times New Roman" w:hAnsi="Times New Roman"/>
        </w:rPr>
      </w:pPr>
    </w:p>
    <w:p w14:paraId="600A5B0D" w14:textId="0D736214" w:rsidR="007910FC" w:rsidRPr="00932750" w:rsidRDefault="00D542B4" w:rsidP="004B1C11">
      <w:pPr>
        <w:pStyle w:val="ListParagraph"/>
        <w:numPr>
          <w:ilvl w:val="0"/>
          <w:numId w:val="31"/>
        </w:numPr>
        <w:spacing w:after="120"/>
        <w:ind w:left="720" w:firstLine="0"/>
        <w:jc w:val="both"/>
        <w:rPr>
          <w:rFonts w:ascii="Times New Roman" w:hAnsi="Times New Roman"/>
        </w:rPr>
      </w:pPr>
      <w:r>
        <w:rPr>
          <w:rFonts w:ascii="Times New Roman" w:hAnsi="Times New Roman"/>
        </w:rPr>
        <w:t>Support</w:t>
      </w:r>
      <w:r w:rsidR="007910FC">
        <w:rPr>
          <w:rFonts w:ascii="Times New Roman" w:hAnsi="Times New Roman"/>
        </w:rPr>
        <w:t xml:space="preserve"> the team in the process of the selection</w:t>
      </w:r>
      <w:r w:rsidR="006823F6">
        <w:rPr>
          <w:rFonts w:ascii="Times New Roman" w:hAnsi="Times New Roman"/>
        </w:rPr>
        <w:t>, or reevaluation o</w:t>
      </w:r>
      <w:r w:rsidR="00D3576B">
        <w:rPr>
          <w:rFonts w:ascii="Times New Roman" w:hAnsi="Times New Roman"/>
        </w:rPr>
        <w:t>f</w:t>
      </w:r>
      <w:r w:rsidR="006823F6">
        <w:rPr>
          <w:rFonts w:ascii="Times New Roman" w:hAnsi="Times New Roman"/>
        </w:rPr>
        <w:t xml:space="preserve"> the process of the selection</w:t>
      </w:r>
      <w:r w:rsidR="007910FC">
        <w:rPr>
          <w:rFonts w:ascii="Times New Roman" w:hAnsi="Times New Roman"/>
        </w:rPr>
        <w:t xml:space="preserve"> of the audit engagements based on the risk approach. Advice the local team in identifying the risk factors which are more relevant and have materiality within the local context. </w:t>
      </w:r>
      <w:r w:rsidR="007910FC" w:rsidRPr="00B27393">
        <w:rPr>
          <w:rFonts w:ascii="Times New Roman" w:hAnsi="Times New Roman"/>
        </w:rPr>
        <w:t>Review</w:t>
      </w:r>
      <w:r w:rsidR="001E5F76">
        <w:rPr>
          <w:rFonts w:ascii="Times New Roman" w:hAnsi="Times New Roman"/>
        </w:rPr>
        <w:t xml:space="preserve"> </w:t>
      </w:r>
      <w:r w:rsidR="007B25A6">
        <w:rPr>
          <w:rFonts w:ascii="Times New Roman" w:hAnsi="Times New Roman"/>
        </w:rPr>
        <w:t>questionnaires</w:t>
      </w:r>
      <w:r w:rsidR="00B27393">
        <w:rPr>
          <w:rFonts w:ascii="Times New Roman" w:hAnsi="Times New Roman"/>
        </w:rPr>
        <w:t xml:space="preserve"> </w:t>
      </w:r>
      <w:r w:rsidR="002C7CFA">
        <w:rPr>
          <w:rFonts w:ascii="Times New Roman" w:hAnsi="Times New Roman"/>
        </w:rPr>
        <w:t xml:space="preserve">and </w:t>
      </w:r>
      <w:r w:rsidR="007910FC">
        <w:rPr>
          <w:rFonts w:ascii="Times New Roman" w:hAnsi="Times New Roman"/>
        </w:rPr>
        <w:t xml:space="preserve">advice accordingly the team to make </w:t>
      </w:r>
      <w:r w:rsidR="007910FC" w:rsidRPr="00932750">
        <w:rPr>
          <w:rFonts w:ascii="Times New Roman" w:hAnsi="Times New Roman"/>
        </w:rPr>
        <w:t>the needed improvement</w:t>
      </w:r>
      <w:r w:rsidR="00D3576B" w:rsidRPr="00932750">
        <w:rPr>
          <w:rFonts w:ascii="Times New Roman" w:hAnsi="Times New Roman"/>
        </w:rPr>
        <w:t xml:space="preserve"> of the current process</w:t>
      </w:r>
      <w:r w:rsidR="00B27393">
        <w:rPr>
          <w:rFonts w:ascii="Times New Roman" w:hAnsi="Times New Roman"/>
        </w:rPr>
        <w:t>.</w:t>
      </w:r>
    </w:p>
    <w:p w14:paraId="0853F185" w14:textId="77777777" w:rsidR="005D0390" w:rsidRPr="00F35FDF" w:rsidRDefault="0019308B" w:rsidP="004B1C11">
      <w:pPr>
        <w:pStyle w:val="ListParagraph"/>
        <w:numPr>
          <w:ilvl w:val="0"/>
          <w:numId w:val="31"/>
        </w:numPr>
        <w:spacing w:after="120"/>
        <w:ind w:left="720" w:firstLine="0"/>
        <w:jc w:val="both"/>
        <w:rPr>
          <w:rFonts w:ascii="Times New Roman" w:hAnsi="Times New Roman"/>
        </w:rPr>
      </w:pPr>
      <w:r w:rsidRPr="00932750">
        <w:rPr>
          <w:rFonts w:ascii="Times New Roman" w:hAnsi="Times New Roman"/>
        </w:rPr>
        <w:t>Support</w:t>
      </w:r>
      <w:r w:rsidR="00C52A93" w:rsidRPr="00932750">
        <w:rPr>
          <w:rFonts w:ascii="Times New Roman" w:hAnsi="Times New Roman"/>
        </w:rPr>
        <w:t xml:space="preserve"> the team during the p</w:t>
      </w:r>
      <w:r w:rsidR="00B64163" w:rsidRPr="00932750">
        <w:rPr>
          <w:rFonts w:ascii="Times New Roman" w:hAnsi="Times New Roman"/>
        </w:rPr>
        <w:t xml:space="preserve">re-inspection phase including appointment of </w:t>
      </w:r>
      <w:r w:rsidR="00093CA4" w:rsidRPr="00932750">
        <w:rPr>
          <w:rFonts w:ascii="Times New Roman" w:hAnsi="Times New Roman"/>
        </w:rPr>
        <w:t>inspectors, preparation</w:t>
      </w:r>
      <w:r w:rsidR="00093CA4" w:rsidRPr="00F35FDF">
        <w:rPr>
          <w:rFonts w:ascii="Times New Roman" w:hAnsi="Times New Roman"/>
        </w:rPr>
        <w:t xml:space="preserve"> of the </w:t>
      </w:r>
      <w:r w:rsidR="00B64163" w:rsidRPr="00F35FDF">
        <w:rPr>
          <w:rFonts w:ascii="Times New Roman" w:hAnsi="Times New Roman"/>
        </w:rPr>
        <w:t xml:space="preserve">inspection plan and timetable, establish the communication with audit firm and send the pre-inspection </w:t>
      </w:r>
      <w:r w:rsidR="00932750" w:rsidRPr="00F35FDF">
        <w:rPr>
          <w:rFonts w:ascii="Times New Roman" w:hAnsi="Times New Roman"/>
        </w:rPr>
        <w:t>questionnaire. Lead</w:t>
      </w:r>
      <w:r w:rsidR="00C52A93" w:rsidRPr="00F35FDF">
        <w:rPr>
          <w:rFonts w:ascii="Times New Roman" w:hAnsi="Times New Roman"/>
        </w:rPr>
        <w:t xml:space="preserve"> the field-work </w:t>
      </w:r>
      <w:r w:rsidR="00700BA8" w:rsidRPr="00F35FDF">
        <w:rPr>
          <w:rFonts w:ascii="Times New Roman" w:hAnsi="Times New Roman"/>
        </w:rPr>
        <w:t>and provide on the job training to inspectors in relation to</w:t>
      </w:r>
      <w:r w:rsidR="00C52A93" w:rsidRPr="00C56F9C">
        <w:rPr>
          <w:rFonts w:ascii="Times New Roman" w:hAnsi="Times New Roman"/>
        </w:rPr>
        <w:t xml:space="preserve"> </w:t>
      </w:r>
      <w:r w:rsidR="00700BA8" w:rsidRPr="00C56F9C">
        <w:rPr>
          <w:rFonts w:ascii="Times New Roman" w:hAnsi="Times New Roman"/>
        </w:rPr>
        <w:t xml:space="preserve">the review </w:t>
      </w:r>
      <w:r w:rsidR="00B64163" w:rsidRPr="00C56F9C">
        <w:rPr>
          <w:rFonts w:ascii="Times New Roman" w:hAnsi="Times New Roman"/>
        </w:rPr>
        <w:t xml:space="preserve">of </w:t>
      </w:r>
      <w:r w:rsidR="00700BA8" w:rsidRPr="00C56F9C">
        <w:rPr>
          <w:rFonts w:ascii="Times New Roman" w:hAnsi="Times New Roman"/>
        </w:rPr>
        <w:t xml:space="preserve">both </w:t>
      </w:r>
      <w:r w:rsidR="00B64163" w:rsidRPr="00C56F9C">
        <w:rPr>
          <w:rFonts w:ascii="Times New Roman" w:hAnsi="Times New Roman"/>
        </w:rPr>
        <w:t>Firm’s Quality Control Syste</w:t>
      </w:r>
      <w:r w:rsidR="006823F6" w:rsidRPr="00F35FDF">
        <w:rPr>
          <w:rFonts w:ascii="Times New Roman" w:hAnsi="Times New Roman"/>
        </w:rPr>
        <w:t>m and the audit engagement selected</w:t>
      </w:r>
      <w:r w:rsidR="00D7313D">
        <w:rPr>
          <w:rFonts w:ascii="Times New Roman" w:hAnsi="Times New Roman"/>
        </w:rPr>
        <w:t>.</w:t>
      </w:r>
    </w:p>
    <w:p w14:paraId="17652F18" w14:textId="77777777" w:rsidR="00093CA4" w:rsidRDefault="00C52A93" w:rsidP="004B1C11">
      <w:pPr>
        <w:pStyle w:val="ListParagraph"/>
        <w:numPr>
          <w:ilvl w:val="0"/>
          <w:numId w:val="31"/>
        </w:numPr>
        <w:spacing w:after="120"/>
        <w:ind w:left="720" w:firstLine="0"/>
        <w:jc w:val="both"/>
        <w:rPr>
          <w:rFonts w:ascii="Times New Roman" w:hAnsi="Times New Roman"/>
        </w:rPr>
      </w:pPr>
      <w:r>
        <w:rPr>
          <w:rFonts w:ascii="Times New Roman" w:hAnsi="Times New Roman"/>
        </w:rPr>
        <w:t>R</w:t>
      </w:r>
      <w:r w:rsidRPr="00066E10">
        <w:rPr>
          <w:rFonts w:ascii="Times New Roman" w:hAnsi="Times New Roman"/>
        </w:rPr>
        <w:t xml:space="preserve">eview </w:t>
      </w:r>
      <w:r w:rsidR="00B64163" w:rsidRPr="00066E10">
        <w:rPr>
          <w:rFonts w:ascii="Times New Roman" w:hAnsi="Times New Roman"/>
        </w:rPr>
        <w:t xml:space="preserve">of the field work </w:t>
      </w:r>
      <w:r>
        <w:rPr>
          <w:rFonts w:ascii="Times New Roman" w:hAnsi="Times New Roman"/>
        </w:rPr>
        <w:t xml:space="preserve">conducted from inspection team local’ members </w:t>
      </w:r>
      <w:r w:rsidR="00093CA4">
        <w:rPr>
          <w:rFonts w:ascii="Times New Roman" w:hAnsi="Times New Roman"/>
        </w:rPr>
        <w:t>and confirm that appropriate evidence is collected during inspections in support of observations/findings.</w:t>
      </w:r>
    </w:p>
    <w:p w14:paraId="1FCC72E7" w14:textId="77777777" w:rsidR="00700BA8" w:rsidRDefault="00700BA8" w:rsidP="004B1C11">
      <w:pPr>
        <w:pStyle w:val="ListParagraph"/>
        <w:numPr>
          <w:ilvl w:val="0"/>
          <w:numId w:val="31"/>
        </w:numPr>
        <w:spacing w:after="120"/>
        <w:ind w:left="720" w:firstLine="0"/>
        <w:jc w:val="both"/>
        <w:rPr>
          <w:rFonts w:ascii="Times New Roman" w:hAnsi="Times New Roman"/>
        </w:rPr>
      </w:pPr>
      <w:r>
        <w:rPr>
          <w:rFonts w:ascii="Times New Roman" w:hAnsi="Times New Roman"/>
        </w:rPr>
        <w:t xml:space="preserve">Assist local team in drafting a structure of the inspection file and putting in place a reference system. </w:t>
      </w:r>
    </w:p>
    <w:p w14:paraId="0160D0D4" w14:textId="77777777" w:rsidR="00700BA8" w:rsidRDefault="00700BA8" w:rsidP="00700BA8">
      <w:pPr>
        <w:pStyle w:val="ListParagraph"/>
        <w:numPr>
          <w:ilvl w:val="0"/>
          <w:numId w:val="31"/>
        </w:numPr>
        <w:spacing w:after="120"/>
        <w:ind w:left="720" w:firstLine="0"/>
        <w:jc w:val="both"/>
        <w:rPr>
          <w:rFonts w:ascii="Times New Roman" w:hAnsi="Times New Roman"/>
        </w:rPr>
      </w:pPr>
      <w:r w:rsidRPr="00700BA8">
        <w:rPr>
          <w:rFonts w:ascii="Times New Roman" w:hAnsi="Times New Roman"/>
        </w:rPr>
        <w:lastRenderedPageBreak/>
        <w:t>C</w:t>
      </w:r>
      <w:r w:rsidR="00B64163" w:rsidRPr="00700BA8">
        <w:rPr>
          <w:rFonts w:ascii="Times New Roman" w:hAnsi="Times New Roman"/>
        </w:rPr>
        <w:t>onclud</w:t>
      </w:r>
      <w:r w:rsidR="00C52A93" w:rsidRPr="00700BA8">
        <w:rPr>
          <w:rFonts w:ascii="Times New Roman" w:hAnsi="Times New Roman"/>
        </w:rPr>
        <w:t>e</w:t>
      </w:r>
      <w:r w:rsidR="00B64163" w:rsidRPr="00700BA8">
        <w:rPr>
          <w:rFonts w:ascii="Times New Roman" w:hAnsi="Times New Roman"/>
        </w:rPr>
        <w:t xml:space="preserve"> the communication with the audit firm</w:t>
      </w:r>
      <w:r w:rsidRPr="00700BA8">
        <w:rPr>
          <w:rFonts w:ascii="Times New Roman" w:hAnsi="Times New Roman"/>
        </w:rPr>
        <w:t xml:space="preserve"> (exit meeting)</w:t>
      </w:r>
      <w:r w:rsidR="00B64163" w:rsidRPr="00700BA8">
        <w:rPr>
          <w:rFonts w:ascii="Times New Roman" w:hAnsi="Times New Roman"/>
        </w:rPr>
        <w:t xml:space="preserve">, </w:t>
      </w:r>
      <w:r w:rsidR="00C52A93" w:rsidRPr="00700BA8">
        <w:rPr>
          <w:rFonts w:ascii="Times New Roman" w:hAnsi="Times New Roman"/>
        </w:rPr>
        <w:t xml:space="preserve">lead the </w:t>
      </w:r>
      <w:r w:rsidR="00B64163" w:rsidRPr="00700BA8">
        <w:rPr>
          <w:rFonts w:ascii="Times New Roman" w:hAnsi="Times New Roman"/>
        </w:rPr>
        <w:t>discussi</w:t>
      </w:r>
      <w:r w:rsidR="00C52A93" w:rsidRPr="00700BA8">
        <w:rPr>
          <w:rFonts w:ascii="Times New Roman" w:hAnsi="Times New Roman"/>
        </w:rPr>
        <w:t xml:space="preserve">on </w:t>
      </w:r>
      <w:r w:rsidR="00B64163" w:rsidRPr="00700BA8">
        <w:rPr>
          <w:rFonts w:ascii="Times New Roman" w:hAnsi="Times New Roman"/>
        </w:rPr>
        <w:t>about the findings</w:t>
      </w:r>
      <w:r w:rsidRPr="00700BA8">
        <w:rPr>
          <w:rFonts w:ascii="Times New Roman" w:hAnsi="Times New Roman"/>
        </w:rPr>
        <w:t>, assess the comments from the audit firm/audit team</w:t>
      </w:r>
      <w:r w:rsidR="00B64163" w:rsidRPr="00700BA8">
        <w:rPr>
          <w:rFonts w:ascii="Times New Roman" w:hAnsi="Times New Roman"/>
        </w:rPr>
        <w:t xml:space="preserve"> </w:t>
      </w:r>
      <w:r w:rsidRPr="00700BA8">
        <w:rPr>
          <w:rFonts w:ascii="Times New Roman" w:hAnsi="Times New Roman"/>
        </w:rPr>
        <w:t xml:space="preserve">and assure that any finding/observation/potential deficiency is noted </w:t>
      </w:r>
      <w:r w:rsidR="00B64163" w:rsidRPr="00700BA8">
        <w:rPr>
          <w:rFonts w:ascii="Times New Roman" w:hAnsi="Times New Roman"/>
        </w:rPr>
        <w:t>in the comments form</w:t>
      </w:r>
      <w:r w:rsidRPr="00700BA8">
        <w:rPr>
          <w:rFonts w:ascii="Times New Roman" w:hAnsi="Times New Roman"/>
        </w:rPr>
        <w:t xml:space="preserve">. </w:t>
      </w:r>
      <w:r>
        <w:rPr>
          <w:rFonts w:ascii="Times New Roman" w:hAnsi="Times New Roman"/>
        </w:rPr>
        <w:t xml:space="preserve">Assist the inspection team in preparing the draft inspection report, lead the final communication with the audit firms and assist the inspection team in finalizing the final inspection report. </w:t>
      </w:r>
    </w:p>
    <w:p w14:paraId="7A37FE5F" w14:textId="77777777" w:rsidR="00974E11" w:rsidRDefault="00974E11" w:rsidP="00700BA8">
      <w:pPr>
        <w:pStyle w:val="ListParagraph"/>
        <w:numPr>
          <w:ilvl w:val="0"/>
          <w:numId w:val="31"/>
        </w:numPr>
        <w:spacing w:after="120"/>
        <w:ind w:left="720" w:firstLine="0"/>
        <w:jc w:val="both"/>
        <w:rPr>
          <w:rFonts w:ascii="Times New Roman" w:hAnsi="Times New Roman"/>
        </w:rPr>
      </w:pPr>
      <w:r>
        <w:rPr>
          <w:rFonts w:ascii="Times New Roman" w:hAnsi="Times New Roman"/>
        </w:rPr>
        <w:t>Assist the inspection team in determining the cases which need to be posted to the attention of P</w:t>
      </w:r>
      <w:r w:rsidR="00A6095E">
        <w:rPr>
          <w:rFonts w:ascii="Times New Roman" w:hAnsi="Times New Roman"/>
        </w:rPr>
        <w:t>O</w:t>
      </w:r>
      <w:r>
        <w:rPr>
          <w:rFonts w:ascii="Times New Roman" w:hAnsi="Times New Roman"/>
        </w:rPr>
        <w:t>B and assist the team during the drafting of the communication report to P</w:t>
      </w:r>
      <w:r w:rsidR="00A6095E">
        <w:rPr>
          <w:rFonts w:ascii="Times New Roman" w:hAnsi="Times New Roman"/>
        </w:rPr>
        <w:t>O</w:t>
      </w:r>
      <w:r>
        <w:rPr>
          <w:rFonts w:ascii="Times New Roman" w:hAnsi="Times New Roman"/>
        </w:rPr>
        <w:t xml:space="preserve">B. </w:t>
      </w:r>
    </w:p>
    <w:p w14:paraId="51268CE8" w14:textId="77777777" w:rsidR="00B64163" w:rsidRDefault="00700BA8" w:rsidP="00700BA8">
      <w:pPr>
        <w:pStyle w:val="ListParagraph"/>
        <w:numPr>
          <w:ilvl w:val="0"/>
          <w:numId w:val="31"/>
        </w:numPr>
        <w:spacing w:after="120"/>
        <w:ind w:left="720" w:firstLine="0"/>
        <w:jc w:val="both"/>
        <w:rPr>
          <w:rFonts w:ascii="Times New Roman" w:hAnsi="Times New Roman"/>
        </w:rPr>
      </w:pPr>
      <w:r>
        <w:rPr>
          <w:rFonts w:ascii="Times New Roman" w:hAnsi="Times New Roman"/>
        </w:rPr>
        <w:t>Assist the inspection team in drafting a</w:t>
      </w:r>
      <w:r w:rsidR="00B64163" w:rsidRPr="00700BA8">
        <w:rPr>
          <w:rFonts w:ascii="Times New Roman" w:hAnsi="Times New Roman"/>
        </w:rPr>
        <w:t xml:space="preserve"> follow up </w:t>
      </w:r>
      <w:r>
        <w:rPr>
          <w:rFonts w:ascii="Times New Roman" w:hAnsi="Times New Roman"/>
        </w:rPr>
        <w:t>inspection</w:t>
      </w:r>
      <w:r w:rsidR="0019308B">
        <w:rPr>
          <w:rFonts w:ascii="Times New Roman" w:hAnsi="Times New Roman"/>
        </w:rPr>
        <w:t xml:space="preserve"> </w:t>
      </w:r>
      <w:r>
        <w:rPr>
          <w:rFonts w:ascii="Times New Roman" w:hAnsi="Times New Roman"/>
        </w:rPr>
        <w:t>program</w:t>
      </w:r>
      <w:r w:rsidR="00B64163" w:rsidRPr="00700BA8">
        <w:rPr>
          <w:rFonts w:ascii="Times New Roman" w:hAnsi="Times New Roman"/>
        </w:rPr>
        <w:t xml:space="preserve">. </w:t>
      </w:r>
    </w:p>
    <w:p w14:paraId="4EF8722D" w14:textId="77777777" w:rsidR="00516BB1" w:rsidRPr="00700BA8" w:rsidRDefault="00516BB1" w:rsidP="00F35FDF">
      <w:pPr>
        <w:pStyle w:val="ListParagraph"/>
        <w:spacing w:after="120"/>
        <w:jc w:val="both"/>
        <w:rPr>
          <w:rFonts w:ascii="Times New Roman" w:hAnsi="Times New Roman"/>
        </w:rPr>
      </w:pPr>
    </w:p>
    <w:p w14:paraId="2C4116A5" w14:textId="77777777" w:rsidR="006610AA" w:rsidRPr="00066E10" w:rsidRDefault="00ED0886" w:rsidP="00066E10">
      <w:pPr>
        <w:pStyle w:val="Heading1"/>
        <w:numPr>
          <w:ilvl w:val="0"/>
          <w:numId w:val="0"/>
        </w:numPr>
        <w:rPr>
          <w:rFonts w:ascii="Times New Roman" w:hAnsi="Times New Roman"/>
          <w:sz w:val="24"/>
          <w:szCs w:val="24"/>
        </w:rPr>
      </w:pPr>
      <w:r w:rsidRPr="00066E10">
        <w:rPr>
          <w:rFonts w:ascii="Times New Roman" w:hAnsi="Times New Roman"/>
          <w:sz w:val="24"/>
          <w:szCs w:val="24"/>
        </w:rPr>
        <w:t xml:space="preserve">4. </w:t>
      </w:r>
      <w:r w:rsidR="006610AA" w:rsidRPr="00066E10">
        <w:rPr>
          <w:rFonts w:ascii="Times New Roman" w:hAnsi="Times New Roman"/>
          <w:sz w:val="24"/>
          <w:szCs w:val="24"/>
        </w:rPr>
        <w:t>Terms</w:t>
      </w:r>
    </w:p>
    <w:p w14:paraId="580E79CD" w14:textId="77777777" w:rsidR="006610AA" w:rsidRPr="00066E10" w:rsidRDefault="00DF0A62" w:rsidP="00066E10">
      <w:pPr>
        <w:pStyle w:val="Heading1"/>
        <w:numPr>
          <w:ilvl w:val="0"/>
          <w:numId w:val="0"/>
        </w:numPr>
        <w:rPr>
          <w:rFonts w:ascii="Times New Roman" w:hAnsi="Times New Roman"/>
          <w:b w:val="0"/>
          <w:bCs w:val="0"/>
          <w:sz w:val="24"/>
          <w:szCs w:val="24"/>
        </w:rPr>
      </w:pPr>
      <w:r>
        <w:rPr>
          <w:rFonts w:ascii="Times New Roman" w:hAnsi="Times New Roman"/>
          <w:b w:val="0"/>
          <w:bCs w:val="0"/>
          <w:sz w:val="24"/>
          <w:szCs w:val="24"/>
        </w:rPr>
        <w:t xml:space="preserve">The assignment is expected to start in October 2019. </w:t>
      </w:r>
      <w:r w:rsidR="006610AA" w:rsidRPr="00066E10">
        <w:rPr>
          <w:rFonts w:ascii="Times New Roman" w:hAnsi="Times New Roman"/>
          <w:b w:val="0"/>
          <w:bCs w:val="0"/>
          <w:sz w:val="24"/>
          <w:szCs w:val="24"/>
        </w:rPr>
        <w:t xml:space="preserve">The effort level is maximum </w:t>
      </w:r>
      <w:r w:rsidR="006823F6">
        <w:rPr>
          <w:rFonts w:ascii="Times New Roman" w:hAnsi="Times New Roman"/>
          <w:b w:val="0"/>
          <w:bCs w:val="0"/>
          <w:sz w:val="24"/>
          <w:szCs w:val="24"/>
        </w:rPr>
        <w:t>49</w:t>
      </w:r>
      <w:r w:rsidR="006823F6" w:rsidRPr="00066E10">
        <w:rPr>
          <w:rFonts w:ascii="Times New Roman" w:hAnsi="Times New Roman"/>
          <w:b w:val="0"/>
          <w:bCs w:val="0"/>
          <w:sz w:val="24"/>
          <w:szCs w:val="24"/>
        </w:rPr>
        <w:t xml:space="preserve"> </w:t>
      </w:r>
      <w:r w:rsidR="006610AA" w:rsidRPr="00066E10">
        <w:rPr>
          <w:rFonts w:ascii="Times New Roman" w:hAnsi="Times New Roman"/>
          <w:b w:val="0"/>
          <w:bCs w:val="0"/>
          <w:sz w:val="24"/>
          <w:szCs w:val="24"/>
        </w:rPr>
        <w:t>days spread during the project implementation period</w:t>
      </w:r>
      <w:r w:rsidR="00405D67" w:rsidRPr="00066E10">
        <w:rPr>
          <w:rFonts w:ascii="Times New Roman" w:hAnsi="Times New Roman"/>
          <w:b w:val="0"/>
          <w:bCs w:val="0"/>
          <w:sz w:val="24"/>
          <w:szCs w:val="24"/>
        </w:rPr>
        <w:t xml:space="preserve">, at </w:t>
      </w:r>
      <w:r w:rsidR="00405D67" w:rsidRPr="00411292">
        <w:rPr>
          <w:rFonts w:ascii="Times New Roman" w:hAnsi="Times New Roman"/>
          <w:b w:val="0"/>
          <w:bCs w:val="0"/>
          <w:sz w:val="24"/>
          <w:szCs w:val="24"/>
        </w:rPr>
        <w:t>least 2</w:t>
      </w:r>
      <w:r w:rsidR="00411292">
        <w:rPr>
          <w:rFonts w:ascii="Times New Roman" w:hAnsi="Times New Roman"/>
          <w:b w:val="0"/>
          <w:bCs w:val="0"/>
          <w:sz w:val="24"/>
          <w:szCs w:val="24"/>
        </w:rPr>
        <w:t>7</w:t>
      </w:r>
      <w:r w:rsidR="00405D67" w:rsidRPr="00066E10">
        <w:rPr>
          <w:rFonts w:ascii="Times New Roman" w:hAnsi="Times New Roman"/>
          <w:b w:val="0"/>
          <w:bCs w:val="0"/>
          <w:sz w:val="24"/>
          <w:szCs w:val="24"/>
        </w:rPr>
        <w:t xml:space="preserve"> working days to be spent on site</w:t>
      </w:r>
      <w:r w:rsidR="006610AA" w:rsidRPr="00066E10">
        <w:rPr>
          <w:rFonts w:ascii="Times New Roman" w:hAnsi="Times New Roman"/>
          <w:b w:val="0"/>
          <w:bCs w:val="0"/>
          <w:sz w:val="24"/>
          <w:szCs w:val="24"/>
        </w:rPr>
        <w:t>.</w:t>
      </w:r>
    </w:p>
    <w:p w14:paraId="3E63A0B6" w14:textId="77777777" w:rsidR="006610AA" w:rsidRPr="00066E10" w:rsidRDefault="006610AA" w:rsidP="00066E10">
      <w:pPr>
        <w:pStyle w:val="Heading1"/>
        <w:numPr>
          <w:ilvl w:val="0"/>
          <w:numId w:val="0"/>
        </w:numPr>
        <w:rPr>
          <w:rFonts w:ascii="Times New Roman" w:hAnsi="Times New Roman"/>
          <w:b w:val="0"/>
          <w:bCs w:val="0"/>
          <w:sz w:val="24"/>
          <w:szCs w:val="24"/>
        </w:rPr>
      </w:pPr>
      <w:r w:rsidRPr="00066E10">
        <w:rPr>
          <w:rFonts w:ascii="Times New Roman" w:hAnsi="Times New Roman"/>
          <w:b w:val="0"/>
          <w:bCs w:val="0"/>
          <w:sz w:val="24"/>
          <w:szCs w:val="24"/>
        </w:rPr>
        <w:t xml:space="preserve">The consultant is not required to be located in Albania, though he is expected to visit the country as necessary. </w:t>
      </w:r>
    </w:p>
    <w:p w14:paraId="0F194DE5" w14:textId="77777777" w:rsidR="00ED0886" w:rsidRPr="00066E10" w:rsidRDefault="00ED0886" w:rsidP="00066E10">
      <w:pPr>
        <w:spacing w:line="240" w:lineRule="auto"/>
        <w:ind w:left="720"/>
        <w:jc w:val="both"/>
        <w:rPr>
          <w:rFonts w:ascii="Times New Roman" w:hAnsi="Times New Roman"/>
          <w:sz w:val="24"/>
          <w:szCs w:val="24"/>
        </w:rPr>
      </w:pPr>
    </w:p>
    <w:p w14:paraId="58CE139F" w14:textId="581F7CFF" w:rsidR="00ED0886" w:rsidRDefault="00ED0886" w:rsidP="00ED10EA">
      <w:pPr>
        <w:pStyle w:val="Heading1"/>
        <w:numPr>
          <w:ilvl w:val="0"/>
          <w:numId w:val="0"/>
        </w:numPr>
        <w:rPr>
          <w:rFonts w:ascii="Times New Roman" w:hAnsi="Times New Roman"/>
          <w:sz w:val="24"/>
          <w:szCs w:val="24"/>
        </w:rPr>
      </w:pPr>
      <w:r w:rsidRPr="00066E10">
        <w:rPr>
          <w:rFonts w:ascii="Times New Roman" w:hAnsi="Times New Roman"/>
          <w:sz w:val="24"/>
          <w:szCs w:val="24"/>
        </w:rPr>
        <w:t>5. Reporting</w:t>
      </w:r>
    </w:p>
    <w:p w14:paraId="4B0B350D" w14:textId="77777777" w:rsidR="00C16E6F" w:rsidRPr="00C16E6F" w:rsidRDefault="00C16E6F" w:rsidP="00C16E6F">
      <w:pPr>
        <w:pStyle w:val="Heading1"/>
        <w:numPr>
          <w:ilvl w:val="0"/>
          <w:numId w:val="0"/>
        </w:numPr>
      </w:pPr>
    </w:p>
    <w:p w14:paraId="74D394E6" w14:textId="0C4BB708" w:rsidR="00DF0A62" w:rsidRPr="00DF0A62" w:rsidRDefault="00DF0A62" w:rsidP="00DF0A62">
      <w:pPr>
        <w:spacing w:line="240" w:lineRule="auto"/>
        <w:jc w:val="both"/>
        <w:rPr>
          <w:rFonts w:ascii="Times New Roman" w:hAnsi="Times New Roman"/>
          <w:sz w:val="24"/>
          <w:szCs w:val="24"/>
        </w:rPr>
      </w:pPr>
      <w:r w:rsidRPr="00DF0A62">
        <w:rPr>
          <w:rFonts w:ascii="Times New Roman" w:hAnsi="Times New Roman"/>
          <w:sz w:val="24"/>
          <w:szCs w:val="24"/>
        </w:rPr>
        <w:t xml:space="preserve">The consultant shall report to </w:t>
      </w:r>
      <w:r w:rsidR="00E125EB">
        <w:rPr>
          <w:rFonts w:ascii="Times New Roman" w:hAnsi="Times New Roman"/>
          <w:sz w:val="24"/>
          <w:szCs w:val="24"/>
        </w:rPr>
        <w:t>Public Oversight Body (</w:t>
      </w:r>
      <w:r w:rsidRPr="00DF0A62">
        <w:rPr>
          <w:rFonts w:ascii="Times New Roman" w:hAnsi="Times New Roman"/>
          <w:sz w:val="24"/>
          <w:szCs w:val="24"/>
        </w:rPr>
        <w:t>POB</w:t>
      </w:r>
      <w:r w:rsidR="00E125EB">
        <w:rPr>
          <w:rFonts w:ascii="Times New Roman" w:hAnsi="Times New Roman"/>
          <w:sz w:val="24"/>
          <w:szCs w:val="24"/>
        </w:rPr>
        <w:t>)</w:t>
      </w:r>
      <w:r w:rsidRPr="00DF0A62">
        <w:rPr>
          <w:rFonts w:ascii="Times New Roman" w:hAnsi="Times New Roman"/>
          <w:sz w:val="24"/>
          <w:szCs w:val="24"/>
        </w:rPr>
        <w:t xml:space="preserve">. </w:t>
      </w:r>
    </w:p>
    <w:p w14:paraId="74042919" w14:textId="25BDF819" w:rsidR="006823F6" w:rsidRPr="008911DC" w:rsidRDefault="006823F6" w:rsidP="006823F6">
      <w:pPr>
        <w:spacing w:line="240" w:lineRule="auto"/>
        <w:jc w:val="both"/>
        <w:rPr>
          <w:rFonts w:ascii="Times New Roman" w:hAnsi="Times New Roman"/>
          <w:sz w:val="24"/>
          <w:szCs w:val="24"/>
        </w:rPr>
      </w:pPr>
      <w:r w:rsidRPr="008911DC">
        <w:rPr>
          <w:rFonts w:ascii="Times New Roman" w:hAnsi="Times New Roman"/>
          <w:sz w:val="24"/>
          <w:szCs w:val="24"/>
        </w:rPr>
        <w:t xml:space="preserve">The </w:t>
      </w:r>
      <w:r w:rsidRPr="008911DC">
        <w:rPr>
          <w:rFonts w:ascii="Times New Roman" w:hAnsi="Times New Roman"/>
          <w:kern w:val="28"/>
          <w:sz w:val="24"/>
          <w:szCs w:val="24"/>
        </w:rPr>
        <w:t xml:space="preserve">Consultant </w:t>
      </w:r>
      <w:r w:rsidRPr="008911DC">
        <w:rPr>
          <w:rFonts w:ascii="Times New Roman" w:hAnsi="Times New Roman"/>
          <w:sz w:val="24"/>
          <w:szCs w:val="24"/>
        </w:rPr>
        <w:t>shall prepare and submit the following</w:t>
      </w:r>
      <w:r w:rsidR="00DF0A62">
        <w:rPr>
          <w:rFonts w:ascii="Times New Roman" w:hAnsi="Times New Roman"/>
          <w:sz w:val="24"/>
          <w:szCs w:val="24"/>
        </w:rPr>
        <w:t xml:space="preserve"> reports</w:t>
      </w:r>
      <w:r w:rsidRPr="008911DC">
        <w:rPr>
          <w:rFonts w:ascii="Times New Roman" w:hAnsi="Times New Roman"/>
          <w:sz w:val="24"/>
          <w:szCs w:val="24"/>
        </w:rPr>
        <w:t>:</w:t>
      </w:r>
    </w:p>
    <w:p w14:paraId="5E40CF43" w14:textId="24118474" w:rsidR="00C16E6F" w:rsidRDefault="006823F6" w:rsidP="00C16E6F">
      <w:pPr>
        <w:pStyle w:val="StyleBodyTextLeft0cmFirstline0cmChar"/>
        <w:numPr>
          <w:ilvl w:val="0"/>
          <w:numId w:val="32"/>
        </w:numPr>
        <w:rPr>
          <w:szCs w:val="24"/>
        </w:rPr>
      </w:pPr>
      <w:r w:rsidRPr="00C16E6F">
        <w:rPr>
          <w:szCs w:val="24"/>
          <w:lang w:val="en-US"/>
        </w:rPr>
        <w:t>Monthly progress reports.</w:t>
      </w:r>
    </w:p>
    <w:p w14:paraId="24E1AAFA" w14:textId="77777777" w:rsidR="001E5F76" w:rsidRDefault="001E5F76" w:rsidP="00C16E6F">
      <w:pPr>
        <w:pStyle w:val="StyleBodyTextLeft0cmFirstline0cmChar"/>
        <w:tabs>
          <w:tab w:val="clear" w:pos="1080"/>
        </w:tabs>
        <w:ind w:left="0" w:firstLine="0"/>
        <w:rPr>
          <w:szCs w:val="24"/>
        </w:rPr>
      </w:pPr>
    </w:p>
    <w:p w14:paraId="692DA78D" w14:textId="18C1CF77" w:rsidR="003A69D1" w:rsidRPr="00C16E6F" w:rsidRDefault="003A69D1" w:rsidP="00C16E6F">
      <w:pPr>
        <w:pStyle w:val="StyleBodyTextLeft0cmFirstline0cmChar"/>
        <w:tabs>
          <w:tab w:val="clear" w:pos="1080"/>
        </w:tabs>
        <w:ind w:left="0" w:firstLine="0"/>
        <w:rPr>
          <w:szCs w:val="24"/>
        </w:rPr>
      </w:pPr>
      <w:r w:rsidRPr="00C16E6F">
        <w:rPr>
          <w:szCs w:val="24"/>
        </w:rPr>
        <w:t>For administrative matters the consultant shall communicate with CFCU</w:t>
      </w:r>
      <w:r w:rsidR="004E31DA" w:rsidRPr="00C16E6F">
        <w:rPr>
          <w:szCs w:val="24"/>
        </w:rPr>
        <w:t xml:space="preserve"> case by case</w:t>
      </w:r>
      <w:r w:rsidRPr="00C16E6F">
        <w:rPr>
          <w:szCs w:val="24"/>
        </w:rPr>
        <w:t xml:space="preserve">. </w:t>
      </w:r>
    </w:p>
    <w:p w14:paraId="1781B580" w14:textId="07FF1B94" w:rsidR="006823F6" w:rsidRDefault="00ED10EA" w:rsidP="00ED10EA">
      <w:pPr>
        <w:pStyle w:val="Heading1"/>
        <w:numPr>
          <w:ilvl w:val="0"/>
          <w:numId w:val="0"/>
        </w:numPr>
        <w:rPr>
          <w:rFonts w:ascii="Times New Roman" w:hAnsi="Times New Roman"/>
          <w:sz w:val="24"/>
          <w:szCs w:val="24"/>
        </w:rPr>
      </w:pPr>
      <w:r w:rsidRPr="00ED10EA">
        <w:rPr>
          <w:rFonts w:ascii="Times New Roman" w:hAnsi="Times New Roman"/>
          <w:sz w:val="24"/>
          <w:szCs w:val="24"/>
        </w:rPr>
        <w:t xml:space="preserve">6. </w:t>
      </w:r>
      <w:r w:rsidR="006823F6" w:rsidRPr="00521FC7">
        <w:rPr>
          <w:rFonts w:ascii="Times New Roman" w:hAnsi="Times New Roman"/>
          <w:sz w:val="24"/>
          <w:szCs w:val="24"/>
        </w:rPr>
        <w:t>Resources</w:t>
      </w:r>
    </w:p>
    <w:p w14:paraId="60D1A6CC" w14:textId="77777777" w:rsidR="00C16E6F" w:rsidRPr="00C16E6F" w:rsidRDefault="00C16E6F" w:rsidP="00C16E6F">
      <w:pPr>
        <w:pStyle w:val="Heading2"/>
        <w:numPr>
          <w:ilvl w:val="0"/>
          <w:numId w:val="0"/>
        </w:numPr>
        <w:ind w:left="720"/>
      </w:pPr>
    </w:p>
    <w:p w14:paraId="661CAAD7" w14:textId="4BCA73FB" w:rsidR="006823F6" w:rsidRDefault="006823F6" w:rsidP="006823F6">
      <w:pPr>
        <w:jc w:val="both"/>
        <w:rPr>
          <w:rFonts w:ascii="Times New Roman" w:hAnsi="Times New Roman"/>
          <w:sz w:val="24"/>
          <w:szCs w:val="24"/>
        </w:rPr>
      </w:pPr>
      <w:r w:rsidRPr="00427043">
        <w:rPr>
          <w:rFonts w:ascii="Times New Roman" w:hAnsi="Times New Roman"/>
          <w:sz w:val="24"/>
          <w:szCs w:val="24"/>
        </w:rPr>
        <w:t xml:space="preserve">The </w:t>
      </w:r>
      <w:r>
        <w:rPr>
          <w:rFonts w:ascii="Times New Roman" w:hAnsi="Times New Roman"/>
          <w:sz w:val="24"/>
          <w:szCs w:val="24"/>
        </w:rPr>
        <w:t>Public Oversight Board</w:t>
      </w:r>
      <w:r w:rsidRPr="00427043">
        <w:rPr>
          <w:rFonts w:ascii="Times New Roman" w:hAnsi="Times New Roman"/>
          <w:sz w:val="24"/>
          <w:szCs w:val="24"/>
        </w:rPr>
        <w:t xml:space="preserve"> shall provide the Consultant with administrative assistance, meeting space in order to perform her/his functions and responsibilities during her/his missions. </w:t>
      </w:r>
      <w:r w:rsidR="00D3576B">
        <w:rPr>
          <w:rFonts w:ascii="Times New Roman" w:hAnsi="Times New Roman"/>
          <w:sz w:val="24"/>
          <w:szCs w:val="24"/>
        </w:rPr>
        <w:t>P</w:t>
      </w:r>
      <w:r w:rsidR="001E5F76">
        <w:rPr>
          <w:rFonts w:ascii="Times New Roman" w:hAnsi="Times New Roman"/>
          <w:sz w:val="24"/>
          <w:szCs w:val="24"/>
        </w:rPr>
        <w:t>O</w:t>
      </w:r>
      <w:r w:rsidR="00D3576B">
        <w:rPr>
          <w:rFonts w:ascii="Times New Roman" w:hAnsi="Times New Roman"/>
          <w:sz w:val="24"/>
          <w:szCs w:val="24"/>
        </w:rPr>
        <w:t>B</w:t>
      </w:r>
      <w:r w:rsidRPr="00427043">
        <w:rPr>
          <w:rFonts w:ascii="Times New Roman" w:hAnsi="Times New Roman"/>
          <w:sz w:val="24"/>
          <w:szCs w:val="24"/>
        </w:rPr>
        <w:t xml:space="preserve"> shall also provide internet access, consumables and stationery goods required to fulfil the contractual</w:t>
      </w:r>
      <w:r w:rsidR="00E37DD5">
        <w:rPr>
          <w:rFonts w:ascii="Times New Roman" w:hAnsi="Times New Roman"/>
          <w:sz w:val="24"/>
          <w:szCs w:val="24"/>
        </w:rPr>
        <w:t xml:space="preserve"> </w:t>
      </w:r>
      <w:r w:rsidRPr="00427043">
        <w:rPr>
          <w:rFonts w:ascii="Times New Roman" w:hAnsi="Times New Roman"/>
          <w:sz w:val="24"/>
          <w:szCs w:val="24"/>
        </w:rPr>
        <w:t>obligations. The Consultant is expected to be equipped with her/his own personal computer/laptop.</w:t>
      </w:r>
    </w:p>
    <w:p w14:paraId="172F9555" w14:textId="77777777" w:rsidR="00C16E6F" w:rsidRPr="00427043" w:rsidRDefault="00C16E6F" w:rsidP="006823F6">
      <w:pPr>
        <w:jc w:val="both"/>
        <w:rPr>
          <w:rFonts w:ascii="Times New Roman" w:hAnsi="Times New Roman"/>
          <w:sz w:val="24"/>
          <w:szCs w:val="24"/>
        </w:rPr>
      </w:pPr>
    </w:p>
    <w:p w14:paraId="3D0422D2" w14:textId="4AF06C4F" w:rsidR="00C16E6F" w:rsidRPr="00C16E6F" w:rsidRDefault="003A69D1" w:rsidP="00C16E6F">
      <w:pPr>
        <w:pStyle w:val="Heading1"/>
        <w:numPr>
          <w:ilvl w:val="0"/>
          <w:numId w:val="0"/>
        </w:numPr>
      </w:pPr>
      <w:r>
        <w:rPr>
          <w:rFonts w:ascii="Times New Roman" w:hAnsi="Times New Roman"/>
          <w:sz w:val="24"/>
          <w:szCs w:val="24"/>
        </w:rPr>
        <w:t>7</w:t>
      </w:r>
      <w:r w:rsidR="00ED0886" w:rsidRPr="00066E10">
        <w:rPr>
          <w:rFonts w:ascii="Times New Roman" w:hAnsi="Times New Roman"/>
          <w:sz w:val="24"/>
          <w:szCs w:val="24"/>
        </w:rPr>
        <w:t>. Restrictions</w:t>
      </w:r>
    </w:p>
    <w:p w14:paraId="5C0A83AE" w14:textId="77777777" w:rsidR="00ED0886" w:rsidRPr="0014688B" w:rsidRDefault="00ED0886" w:rsidP="00066E10">
      <w:pPr>
        <w:autoSpaceDE w:val="0"/>
        <w:autoSpaceDN w:val="0"/>
        <w:adjustRightInd w:val="0"/>
        <w:spacing w:line="240" w:lineRule="auto"/>
        <w:jc w:val="both"/>
        <w:rPr>
          <w:rFonts w:ascii="Times New Roman" w:hAnsi="Times New Roman"/>
          <w:sz w:val="24"/>
          <w:szCs w:val="24"/>
          <w:lang w:val="en-GB"/>
        </w:rPr>
      </w:pPr>
      <w:r w:rsidRPr="0014688B">
        <w:rPr>
          <w:rFonts w:ascii="Times New Roman" w:hAnsi="Times New Roman"/>
          <w:sz w:val="24"/>
          <w:szCs w:val="24"/>
          <w:lang w:val="en-GB"/>
        </w:rPr>
        <w:t xml:space="preserve">In addition to the standard conflict of interest restrictions specified in the consulting </w:t>
      </w:r>
      <w:r w:rsidRPr="0014688B">
        <w:rPr>
          <w:rFonts w:ascii="Times New Roman" w:hAnsi="Times New Roman"/>
          <w:caps/>
          <w:sz w:val="24"/>
          <w:szCs w:val="24"/>
          <w:lang w:val="en-GB"/>
        </w:rPr>
        <w:t>c</w:t>
      </w:r>
      <w:r w:rsidRPr="0014688B">
        <w:rPr>
          <w:rFonts w:ascii="Times New Roman" w:hAnsi="Times New Roman"/>
          <w:sz w:val="24"/>
          <w:szCs w:val="24"/>
          <w:lang w:val="en-GB"/>
        </w:rPr>
        <w:t>ontract, all data collected or created under this Contract will remain the sole property of MOF</w:t>
      </w:r>
      <w:r w:rsidR="00DF0A62">
        <w:rPr>
          <w:rFonts w:ascii="Times New Roman" w:hAnsi="Times New Roman"/>
          <w:sz w:val="24"/>
          <w:szCs w:val="24"/>
          <w:lang w:val="en-GB"/>
        </w:rPr>
        <w:t>E</w:t>
      </w:r>
      <w:r w:rsidR="00D3576B" w:rsidRPr="0014688B">
        <w:rPr>
          <w:rFonts w:ascii="Times New Roman" w:hAnsi="Times New Roman"/>
          <w:sz w:val="24"/>
          <w:szCs w:val="24"/>
          <w:lang w:val="en-GB"/>
        </w:rPr>
        <w:t xml:space="preserve"> and POB</w:t>
      </w:r>
      <w:r w:rsidRPr="0014688B">
        <w:rPr>
          <w:rFonts w:ascii="Times New Roman" w:hAnsi="Times New Roman"/>
          <w:sz w:val="24"/>
          <w:szCs w:val="24"/>
          <w:lang w:val="en-GB"/>
        </w:rPr>
        <w:t xml:space="preserve">. </w:t>
      </w:r>
    </w:p>
    <w:p w14:paraId="1A6A9FED" w14:textId="62B8B831" w:rsidR="00ED0886" w:rsidRDefault="00ED0886" w:rsidP="00066E10">
      <w:pPr>
        <w:autoSpaceDE w:val="0"/>
        <w:autoSpaceDN w:val="0"/>
        <w:adjustRightInd w:val="0"/>
        <w:spacing w:line="240" w:lineRule="auto"/>
        <w:jc w:val="both"/>
        <w:rPr>
          <w:rFonts w:ascii="Times New Roman" w:hAnsi="Times New Roman"/>
          <w:sz w:val="24"/>
          <w:szCs w:val="24"/>
          <w:lang w:val="en-GB"/>
        </w:rPr>
      </w:pPr>
      <w:r w:rsidRPr="0014688B">
        <w:rPr>
          <w:rFonts w:ascii="Times New Roman" w:hAnsi="Times New Roman"/>
          <w:sz w:val="24"/>
          <w:szCs w:val="24"/>
          <w:lang w:val="en-GB"/>
        </w:rPr>
        <w:t xml:space="preserve">The Consultant shall have no material interest in any of the outputs of this assignment. </w:t>
      </w:r>
    </w:p>
    <w:p w14:paraId="637F0AD6" w14:textId="77777777" w:rsidR="00C16E6F" w:rsidRPr="0014688B" w:rsidRDefault="00C16E6F" w:rsidP="00066E10">
      <w:pPr>
        <w:autoSpaceDE w:val="0"/>
        <w:autoSpaceDN w:val="0"/>
        <w:adjustRightInd w:val="0"/>
        <w:spacing w:line="240" w:lineRule="auto"/>
        <w:jc w:val="both"/>
        <w:rPr>
          <w:rFonts w:ascii="Times New Roman" w:hAnsi="Times New Roman"/>
          <w:sz w:val="24"/>
          <w:szCs w:val="24"/>
          <w:lang w:val="en-GB"/>
        </w:rPr>
      </w:pPr>
    </w:p>
    <w:p w14:paraId="0786084A" w14:textId="77777777" w:rsidR="006610AA" w:rsidRPr="00066E10" w:rsidRDefault="003A69D1" w:rsidP="00066E10">
      <w:pPr>
        <w:pStyle w:val="Heading1"/>
        <w:numPr>
          <w:ilvl w:val="0"/>
          <w:numId w:val="0"/>
        </w:numPr>
        <w:rPr>
          <w:rFonts w:ascii="Times New Roman" w:hAnsi="Times New Roman"/>
          <w:sz w:val="24"/>
          <w:szCs w:val="24"/>
        </w:rPr>
      </w:pPr>
      <w:r>
        <w:rPr>
          <w:rFonts w:ascii="Times New Roman" w:hAnsi="Times New Roman"/>
          <w:sz w:val="24"/>
          <w:szCs w:val="24"/>
        </w:rPr>
        <w:lastRenderedPageBreak/>
        <w:t>8</w:t>
      </w:r>
      <w:r w:rsidR="00ED0886" w:rsidRPr="00066E10">
        <w:rPr>
          <w:rFonts w:ascii="Times New Roman" w:hAnsi="Times New Roman"/>
          <w:sz w:val="24"/>
          <w:szCs w:val="24"/>
        </w:rPr>
        <w:t xml:space="preserve">. </w:t>
      </w:r>
      <w:r w:rsidR="006610AA" w:rsidRPr="00066E10">
        <w:rPr>
          <w:rFonts w:ascii="Times New Roman" w:hAnsi="Times New Roman"/>
          <w:sz w:val="24"/>
          <w:szCs w:val="24"/>
        </w:rPr>
        <w:t>Qualifications</w:t>
      </w:r>
    </w:p>
    <w:p w14:paraId="3BF8B368" w14:textId="77777777" w:rsidR="006610AA" w:rsidRPr="00066E10" w:rsidRDefault="006610AA" w:rsidP="00066E10">
      <w:pPr>
        <w:spacing w:line="240" w:lineRule="auto"/>
        <w:jc w:val="both"/>
        <w:rPr>
          <w:rFonts w:ascii="Times New Roman" w:hAnsi="Times New Roman"/>
          <w:sz w:val="24"/>
          <w:szCs w:val="24"/>
        </w:rPr>
      </w:pPr>
      <w:r w:rsidRPr="00066E10">
        <w:rPr>
          <w:rFonts w:ascii="Times New Roman" w:hAnsi="Times New Roman"/>
          <w:sz w:val="24"/>
          <w:szCs w:val="24"/>
        </w:rPr>
        <w:t>The consultant should have:</w:t>
      </w:r>
    </w:p>
    <w:p w14:paraId="4F078348" w14:textId="76A5E6C7" w:rsidR="00ED0886" w:rsidRPr="00066E10" w:rsidRDefault="00ED0886" w:rsidP="00066E10">
      <w:pPr>
        <w:numPr>
          <w:ilvl w:val="0"/>
          <w:numId w:val="3"/>
        </w:numPr>
        <w:spacing w:after="0" w:line="240" w:lineRule="auto"/>
        <w:jc w:val="both"/>
        <w:rPr>
          <w:rFonts w:ascii="Times New Roman" w:hAnsi="Times New Roman"/>
          <w:sz w:val="24"/>
          <w:szCs w:val="24"/>
        </w:rPr>
      </w:pPr>
      <w:r w:rsidRPr="00066E10">
        <w:rPr>
          <w:rFonts w:ascii="Times New Roman" w:hAnsi="Times New Roman"/>
          <w:sz w:val="24"/>
          <w:szCs w:val="24"/>
        </w:rPr>
        <w:t xml:space="preserve">A </w:t>
      </w:r>
      <w:r w:rsidR="006823F6">
        <w:rPr>
          <w:rFonts w:ascii="Times New Roman" w:hAnsi="Times New Roman"/>
          <w:sz w:val="24"/>
          <w:szCs w:val="24"/>
        </w:rPr>
        <w:t>master</w:t>
      </w:r>
      <w:r w:rsidR="006823F6" w:rsidRPr="00066E10">
        <w:rPr>
          <w:rFonts w:ascii="Times New Roman" w:hAnsi="Times New Roman"/>
          <w:sz w:val="24"/>
          <w:szCs w:val="24"/>
        </w:rPr>
        <w:t xml:space="preserve"> </w:t>
      </w:r>
      <w:r w:rsidRPr="00066E10">
        <w:rPr>
          <w:rFonts w:ascii="Times New Roman" w:hAnsi="Times New Roman"/>
          <w:sz w:val="24"/>
          <w:szCs w:val="24"/>
        </w:rPr>
        <w:t xml:space="preserve">degree or higher in Accounting/Finance </w:t>
      </w:r>
      <w:r w:rsidR="00270CD2">
        <w:rPr>
          <w:rFonts w:ascii="Times New Roman" w:hAnsi="Times New Roman"/>
          <w:sz w:val="24"/>
          <w:szCs w:val="24"/>
        </w:rPr>
        <w:t>and</w:t>
      </w:r>
      <w:r w:rsidRPr="00066E10">
        <w:rPr>
          <w:rFonts w:ascii="Times New Roman" w:hAnsi="Times New Roman"/>
          <w:sz w:val="24"/>
          <w:szCs w:val="24"/>
        </w:rPr>
        <w:t xml:space="preserve"> a recognized Accounting or Auditing certification</w:t>
      </w:r>
      <w:r w:rsidR="00833F1F">
        <w:rPr>
          <w:rFonts w:ascii="Times New Roman" w:hAnsi="Times New Roman"/>
          <w:sz w:val="24"/>
          <w:szCs w:val="24"/>
        </w:rPr>
        <w:t>.</w:t>
      </w:r>
    </w:p>
    <w:p w14:paraId="6E444D93" w14:textId="77777777" w:rsidR="006610AA" w:rsidRPr="00066E10" w:rsidRDefault="006610AA" w:rsidP="00066E10">
      <w:pPr>
        <w:numPr>
          <w:ilvl w:val="0"/>
          <w:numId w:val="3"/>
        </w:numPr>
        <w:spacing w:after="0" w:line="240" w:lineRule="auto"/>
        <w:jc w:val="both"/>
        <w:rPr>
          <w:rFonts w:ascii="Times New Roman" w:hAnsi="Times New Roman"/>
          <w:sz w:val="24"/>
          <w:szCs w:val="24"/>
        </w:rPr>
      </w:pPr>
      <w:r w:rsidRPr="00066E10">
        <w:rPr>
          <w:rFonts w:ascii="Times New Roman" w:hAnsi="Times New Roman"/>
          <w:sz w:val="24"/>
          <w:szCs w:val="24"/>
        </w:rPr>
        <w:t>At least 1</w:t>
      </w:r>
      <w:r w:rsidR="00516BB1">
        <w:rPr>
          <w:rFonts w:ascii="Times New Roman" w:hAnsi="Times New Roman"/>
          <w:sz w:val="24"/>
          <w:szCs w:val="24"/>
        </w:rPr>
        <w:t>0</w:t>
      </w:r>
      <w:r w:rsidRPr="00066E10">
        <w:rPr>
          <w:rFonts w:ascii="Times New Roman" w:hAnsi="Times New Roman"/>
          <w:sz w:val="24"/>
          <w:szCs w:val="24"/>
        </w:rPr>
        <w:t xml:space="preserve"> years of experience in Financial Reporting and/or Auditing.</w:t>
      </w:r>
    </w:p>
    <w:p w14:paraId="4D60FA3C" w14:textId="735E3F9F" w:rsidR="006610AA" w:rsidRPr="00066E10" w:rsidRDefault="006823F6" w:rsidP="00066E10">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Extensive </w:t>
      </w:r>
      <w:r w:rsidR="00922B8B">
        <w:rPr>
          <w:rFonts w:ascii="Times New Roman" w:hAnsi="Times New Roman"/>
          <w:sz w:val="24"/>
          <w:szCs w:val="24"/>
        </w:rPr>
        <w:t xml:space="preserve">experience </w:t>
      </w:r>
      <w:r w:rsidR="00ED0886" w:rsidRPr="00066E10">
        <w:rPr>
          <w:rFonts w:ascii="Times New Roman" w:hAnsi="Times New Roman"/>
          <w:sz w:val="24"/>
          <w:szCs w:val="24"/>
        </w:rPr>
        <w:t xml:space="preserve">of </w:t>
      </w:r>
      <w:r w:rsidR="006610AA" w:rsidRPr="00066E10">
        <w:rPr>
          <w:rFonts w:ascii="Times New Roman" w:hAnsi="Times New Roman"/>
          <w:sz w:val="24"/>
          <w:szCs w:val="24"/>
        </w:rPr>
        <w:t>IFRSs and IA</w:t>
      </w:r>
      <w:r>
        <w:rPr>
          <w:rFonts w:ascii="Times New Roman" w:hAnsi="Times New Roman"/>
          <w:sz w:val="24"/>
          <w:szCs w:val="24"/>
        </w:rPr>
        <w:t>S</w:t>
      </w:r>
      <w:r w:rsidR="006610AA" w:rsidRPr="00066E10">
        <w:rPr>
          <w:rFonts w:ascii="Times New Roman" w:hAnsi="Times New Roman"/>
          <w:sz w:val="24"/>
          <w:szCs w:val="24"/>
        </w:rPr>
        <w:t>s.</w:t>
      </w:r>
    </w:p>
    <w:p w14:paraId="1C6CB720" w14:textId="3A1A29DC" w:rsidR="00D3576B" w:rsidRPr="00D3576B" w:rsidRDefault="00D3576B" w:rsidP="00D3576B">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At</w:t>
      </w:r>
      <w:r w:rsidR="006823F6">
        <w:rPr>
          <w:rFonts w:ascii="Times New Roman" w:hAnsi="Times New Roman"/>
          <w:sz w:val="24"/>
          <w:szCs w:val="24"/>
        </w:rPr>
        <w:t xml:space="preserve"> least 5</w:t>
      </w:r>
      <w:r w:rsidR="00D24B3E">
        <w:rPr>
          <w:rFonts w:ascii="Times New Roman" w:hAnsi="Times New Roman"/>
          <w:sz w:val="24"/>
          <w:szCs w:val="24"/>
        </w:rPr>
        <w:t xml:space="preserve"> years of </w:t>
      </w:r>
      <w:r w:rsidR="006610AA" w:rsidRPr="00066E10">
        <w:rPr>
          <w:rFonts w:ascii="Times New Roman" w:hAnsi="Times New Roman"/>
          <w:sz w:val="24"/>
          <w:szCs w:val="24"/>
        </w:rPr>
        <w:t xml:space="preserve">experience with </w:t>
      </w:r>
      <w:r w:rsidR="00735A85">
        <w:rPr>
          <w:rFonts w:ascii="Times New Roman" w:hAnsi="Times New Roman"/>
          <w:sz w:val="24"/>
          <w:szCs w:val="24"/>
        </w:rPr>
        <w:t xml:space="preserve">the inspections </w:t>
      </w:r>
      <w:r w:rsidR="00C56F9C">
        <w:rPr>
          <w:rFonts w:ascii="Times New Roman" w:hAnsi="Times New Roman"/>
          <w:sz w:val="24"/>
          <w:szCs w:val="24"/>
        </w:rPr>
        <w:t>for quality</w:t>
      </w:r>
      <w:r w:rsidR="00735A85">
        <w:rPr>
          <w:rFonts w:ascii="Times New Roman" w:hAnsi="Times New Roman"/>
          <w:sz w:val="24"/>
          <w:szCs w:val="24"/>
        </w:rPr>
        <w:t xml:space="preserve"> control of statutory audit</w:t>
      </w:r>
      <w:r w:rsidR="00A66E8A">
        <w:rPr>
          <w:rFonts w:ascii="Times New Roman" w:hAnsi="Times New Roman"/>
          <w:sz w:val="24"/>
          <w:szCs w:val="24"/>
        </w:rPr>
        <w:t>s</w:t>
      </w:r>
      <w:r w:rsidR="005D0390">
        <w:rPr>
          <w:rFonts w:ascii="Times New Roman" w:hAnsi="Times New Roman"/>
          <w:sz w:val="24"/>
          <w:szCs w:val="24"/>
        </w:rPr>
        <w:t xml:space="preserve"> conducted in compliance with IAS</w:t>
      </w:r>
      <w:r w:rsidR="00263775">
        <w:rPr>
          <w:rFonts w:ascii="Times New Roman" w:hAnsi="Times New Roman"/>
          <w:sz w:val="24"/>
          <w:szCs w:val="24"/>
        </w:rPr>
        <w:t xml:space="preserve"> (including as part of an oversight authority)</w:t>
      </w:r>
      <w:r w:rsidR="006823F6">
        <w:rPr>
          <w:rFonts w:ascii="Times New Roman" w:hAnsi="Times New Roman"/>
          <w:sz w:val="24"/>
          <w:szCs w:val="24"/>
        </w:rPr>
        <w:t xml:space="preserve">, </w:t>
      </w:r>
      <w:r>
        <w:rPr>
          <w:rFonts w:ascii="Times New Roman" w:hAnsi="Times New Roman"/>
          <w:sz w:val="24"/>
          <w:szCs w:val="24"/>
        </w:rPr>
        <w:t>especially</w:t>
      </w:r>
      <w:r w:rsidR="006823F6">
        <w:rPr>
          <w:rFonts w:ascii="Times New Roman" w:hAnsi="Times New Roman"/>
          <w:sz w:val="24"/>
          <w:szCs w:val="24"/>
        </w:rPr>
        <w:t xml:space="preserve"> on audits of Public Interest Entities</w:t>
      </w:r>
      <w:r w:rsidR="00833F1F">
        <w:rPr>
          <w:rFonts w:ascii="Times New Roman" w:hAnsi="Times New Roman"/>
          <w:sz w:val="24"/>
          <w:szCs w:val="24"/>
        </w:rPr>
        <w:t>.</w:t>
      </w:r>
    </w:p>
    <w:p w14:paraId="11BA0C9C" w14:textId="77777777" w:rsidR="006610AA" w:rsidRPr="00066E10" w:rsidRDefault="006610AA" w:rsidP="00066E10">
      <w:pPr>
        <w:numPr>
          <w:ilvl w:val="0"/>
          <w:numId w:val="3"/>
        </w:numPr>
        <w:spacing w:after="0" w:line="240" w:lineRule="auto"/>
        <w:jc w:val="both"/>
        <w:rPr>
          <w:rFonts w:ascii="Times New Roman" w:hAnsi="Times New Roman"/>
          <w:sz w:val="24"/>
          <w:szCs w:val="24"/>
        </w:rPr>
      </w:pPr>
      <w:r w:rsidRPr="00066E10">
        <w:rPr>
          <w:rFonts w:ascii="Times New Roman" w:hAnsi="Times New Roman"/>
          <w:sz w:val="24"/>
          <w:szCs w:val="24"/>
        </w:rPr>
        <w:t>Ability to understand local counterparts and circumstances</w:t>
      </w:r>
      <w:r w:rsidR="00D3576B">
        <w:rPr>
          <w:rFonts w:ascii="Times New Roman" w:hAnsi="Times New Roman"/>
          <w:sz w:val="24"/>
          <w:szCs w:val="24"/>
        </w:rPr>
        <w:t>.</w:t>
      </w:r>
    </w:p>
    <w:p w14:paraId="2982892D" w14:textId="77777777" w:rsidR="006610AA" w:rsidRPr="00066E10" w:rsidRDefault="006610AA" w:rsidP="00066E10">
      <w:pPr>
        <w:numPr>
          <w:ilvl w:val="0"/>
          <w:numId w:val="3"/>
        </w:numPr>
        <w:spacing w:after="0" w:line="240" w:lineRule="auto"/>
        <w:jc w:val="both"/>
        <w:rPr>
          <w:rFonts w:ascii="Times New Roman" w:hAnsi="Times New Roman"/>
          <w:sz w:val="24"/>
          <w:szCs w:val="24"/>
        </w:rPr>
      </w:pPr>
      <w:r w:rsidRPr="00066E10">
        <w:rPr>
          <w:rFonts w:ascii="Times New Roman" w:hAnsi="Times New Roman"/>
          <w:sz w:val="24"/>
          <w:szCs w:val="24"/>
        </w:rPr>
        <w:t>Excellent knowledge of English language</w:t>
      </w:r>
      <w:r w:rsidR="00833F1F">
        <w:rPr>
          <w:rFonts w:ascii="Times New Roman" w:hAnsi="Times New Roman"/>
          <w:sz w:val="24"/>
          <w:szCs w:val="24"/>
        </w:rPr>
        <w:t>.</w:t>
      </w:r>
      <w:r w:rsidRPr="00066E10">
        <w:rPr>
          <w:rFonts w:ascii="Times New Roman" w:hAnsi="Times New Roman"/>
          <w:sz w:val="24"/>
          <w:szCs w:val="24"/>
        </w:rPr>
        <w:t xml:space="preserve"> </w:t>
      </w:r>
    </w:p>
    <w:p w14:paraId="0FD54849" w14:textId="77777777" w:rsidR="00ED0886" w:rsidRPr="00066E10" w:rsidRDefault="00ED0886" w:rsidP="00066E10">
      <w:pPr>
        <w:spacing w:after="0" w:line="240" w:lineRule="auto"/>
        <w:jc w:val="both"/>
        <w:rPr>
          <w:rFonts w:ascii="Times New Roman" w:hAnsi="Times New Roman"/>
          <w:sz w:val="24"/>
          <w:szCs w:val="24"/>
        </w:rPr>
      </w:pPr>
    </w:p>
    <w:p w14:paraId="0442D032" w14:textId="00690F5E" w:rsidR="006823F6" w:rsidRPr="004E2146" w:rsidRDefault="003A69D1" w:rsidP="006823F6">
      <w:pPr>
        <w:pStyle w:val="Heading1"/>
        <w:numPr>
          <w:ilvl w:val="0"/>
          <w:numId w:val="0"/>
        </w:numPr>
        <w:jc w:val="both"/>
        <w:rPr>
          <w:rFonts w:ascii="Times New Roman" w:hAnsi="Times New Roman"/>
          <w:sz w:val="24"/>
          <w:szCs w:val="24"/>
        </w:rPr>
      </w:pPr>
      <w:r>
        <w:rPr>
          <w:rFonts w:ascii="Times New Roman" w:hAnsi="Times New Roman"/>
          <w:sz w:val="24"/>
          <w:szCs w:val="24"/>
        </w:rPr>
        <w:t>9</w:t>
      </w:r>
      <w:r w:rsidR="006823F6">
        <w:rPr>
          <w:rFonts w:ascii="Times New Roman" w:hAnsi="Times New Roman"/>
          <w:sz w:val="24"/>
          <w:szCs w:val="24"/>
        </w:rPr>
        <w:t xml:space="preserve">. </w:t>
      </w:r>
      <w:r w:rsidR="006823F6" w:rsidRPr="004E2146">
        <w:rPr>
          <w:rFonts w:ascii="Times New Roman" w:hAnsi="Times New Roman"/>
          <w:sz w:val="24"/>
          <w:szCs w:val="24"/>
        </w:rPr>
        <w:t>Restrictions</w:t>
      </w:r>
    </w:p>
    <w:p w14:paraId="1239C012" w14:textId="3DC62E94" w:rsidR="006823F6" w:rsidRDefault="006823F6" w:rsidP="00C56F9C">
      <w:pPr>
        <w:spacing w:after="0" w:line="240" w:lineRule="auto"/>
        <w:jc w:val="both"/>
        <w:rPr>
          <w:rFonts w:ascii="Times New Roman" w:hAnsi="Times New Roman"/>
          <w:sz w:val="24"/>
          <w:szCs w:val="24"/>
        </w:rPr>
      </w:pPr>
      <w:r w:rsidRPr="006823F6">
        <w:rPr>
          <w:rFonts w:ascii="Times New Roman" w:hAnsi="Times New Roman"/>
          <w:sz w:val="24"/>
          <w:szCs w:val="24"/>
        </w:rPr>
        <w:t xml:space="preserve">In addition to the standard conflict of interest restrictions specified in the consulting </w:t>
      </w:r>
      <w:r w:rsidRPr="00C56F9C">
        <w:rPr>
          <w:rFonts w:ascii="Times New Roman" w:hAnsi="Times New Roman"/>
          <w:sz w:val="24"/>
          <w:szCs w:val="24"/>
        </w:rPr>
        <w:t>c</w:t>
      </w:r>
      <w:r w:rsidRPr="006823F6">
        <w:rPr>
          <w:rFonts w:ascii="Times New Roman" w:hAnsi="Times New Roman"/>
          <w:sz w:val="24"/>
          <w:szCs w:val="24"/>
        </w:rPr>
        <w:t>ontract, all data collected or created under this Contract will remain the sole property of</w:t>
      </w:r>
      <w:r w:rsidR="002A759D">
        <w:rPr>
          <w:rFonts w:ascii="Times New Roman" w:hAnsi="Times New Roman"/>
          <w:sz w:val="24"/>
          <w:szCs w:val="24"/>
        </w:rPr>
        <w:t xml:space="preserve"> Public Oversight Body. Re-use of the materials will require the formal, written approval.</w:t>
      </w:r>
    </w:p>
    <w:p w14:paraId="4C8A24F7" w14:textId="77777777" w:rsidR="002A759D" w:rsidRDefault="002A759D" w:rsidP="00C56F9C">
      <w:pPr>
        <w:spacing w:after="0" w:line="240" w:lineRule="auto"/>
        <w:jc w:val="both"/>
        <w:rPr>
          <w:rFonts w:ascii="Times New Roman" w:hAnsi="Times New Roman"/>
          <w:sz w:val="24"/>
          <w:szCs w:val="24"/>
        </w:rPr>
      </w:pPr>
    </w:p>
    <w:p w14:paraId="6AB8FAEF" w14:textId="77777777" w:rsidR="002A759D" w:rsidRDefault="002A759D" w:rsidP="00C56F9C">
      <w:pPr>
        <w:spacing w:after="0" w:line="240" w:lineRule="auto"/>
        <w:jc w:val="both"/>
        <w:rPr>
          <w:rFonts w:ascii="Times New Roman" w:hAnsi="Times New Roman"/>
          <w:sz w:val="24"/>
          <w:szCs w:val="24"/>
        </w:rPr>
      </w:pPr>
      <w:r>
        <w:rPr>
          <w:rFonts w:ascii="Times New Roman" w:hAnsi="Times New Roman"/>
          <w:sz w:val="24"/>
          <w:szCs w:val="24"/>
        </w:rPr>
        <w:t xml:space="preserve">The Consultant shall have no material interest in any of the outputs of this assignment. On the commencement of the assignment, the Consultant will jointly prepare with POB a statement of confidentiality that shall bind the Consultant to nondisclosure of any sensitive information that he/she may become knowledgeable of in the course of the assignment. The terms of this agreement </w:t>
      </w:r>
      <w:r w:rsidR="00270CD2">
        <w:rPr>
          <w:rFonts w:ascii="Times New Roman" w:hAnsi="Times New Roman"/>
          <w:sz w:val="24"/>
          <w:szCs w:val="24"/>
        </w:rPr>
        <w:t>shall be made consistent with the relevant privacy laws of the Republic of Albania.</w:t>
      </w:r>
    </w:p>
    <w:p w14:paraId="557F8F8B" w14:textId="77777777" w:rsidR="00ED0886" w:rsidRPr="00066E10" w:rsidRDefault="003A69D1" w:rsidP="00066E10">
      <w:pPr>
        <w:pStyle w:val="Heading1"/>
        <w:numPr>
          <w:ilvl w:val="0"/>
          <w:numId w:val="0"/>
        </w:numPr>
        <w:rPr>
          <w:rFonts w:ascii="Times New Roman" w:hAnsi="Times New Roman"/>
          <w:sz w:val="24"/>
          <w:szCs w:val="24"/>
        </w:rPr>
      </w:pPr>
      <w:r>
        <w:rPr>
          <w:rFonts w:ascii="Times New Roman" w:hAnsi="Times New Roman"/>
          <w:sz w:val="24"/>
          <w:szCs w:val="24"/>
        </w:rPr>
        <w:t>10</w:t>
      </w:r>
      <w:r w:rsidR="006823F6">
        <w:rPr>
          <w:rFonts w:ascii="Times New Roman" w:hAnsi="Times New Roman"/>
          <w:sz w:val="24"/>
          <w:szCs w:val="24"/>
        </w:rPr>
        <w:t xml:space="preserve">. </w:t>
      </w:r>
      <w:r w:rsidR="00ED0886" w:rsidRPr="00066E10">
        <w:rPr>
          <w:rFonts w:ascii="Times New Roman" w:hAnsi="Times New Roman"/>
          <w:sz w:val="24"/>
          <w:szCs w:val="24"/>
        </w:rPr>
        <w:t>Selection</w:t>
      </w:r>
    </w:p>
    <w:p w14:paraId="19B2B6D8" w14:textId="77777777" w:rsidR="00ED0886" w:rsidRDefault="00ED0886" w:rsidP="00066E10">
      <w:pPr>
        <w:spacing w:after="120" w:line="240" w:lineRule="auto"/>
        <w:jc w:val="both"/>
        <w:rPr>
          <w:rFonts w:ascii="Times New Roman" w:hAnsi="Times New Roman"/>
          <w:sz w:val="24"/>
          <w:szCs w:val="24"/>
        </w:rPr>
      </w:pPr>
      <w:r w:rsidRPr="00066E10">
        <w:rPr>
          <w:rFonts w:ascii="Times New Roman" w:hAnsi="Times New Roman"/>
          <w:sz w:val="24"/>
          <w:szCs w:val="24"/>
        </w:rPr>
        <w:t xml:space="preserve">The service will be selected under the provisions of the </w:t>
      </w:r>
      <w:r w:rsidRPr="00066E10">
        <w:rPr>
          <w:rFonts w:ascii="Times New Roman" w:hAnsi="Times New Roman"/>
          <w:sz w:val="24"/>
          <w:szCs w:val="24"/>
          <w:lang w:val="en-GB"/>
        </w:rPr>
        <w:t xml:space="preserve">World Bank Guidelines for the selection and employment of consultants (January 2011, revised in July 2014), </w:t>
      </w:r>
      <w:r w:rsidRPr="00066E10">
        <w:rPr>
          <w:rFonts w:ascii="Times New Roman" w:hAnsi="Times New Roman"/>
          <w:sz w:val="24"/>
          <w:szCs w:val="24"/>
        </w:rPr>
        <w:t xml:space="preserve">based on the method of Selection of Individual Consultants (IC), Time- Based Contract. </w:t>
      </w:r>
    </w:p>
    <w:p w14:paraId="380024B1" w14:textId="77777777" w:rsidR="00C16E6F" w:rsidRPr="00066E10" w:rsidRDefault="00C16E6F" w:rsidP="00066E10">
      <w:pPr>
        <w:spacing w:after="120" w:line="240" w:lineRule="auto"/>
        <w:jc w:val="both"/>
        <w:rPr>
          <w:rFonts w:ascii="Times New Roman" w:hAnsi="Times New Roman"/>
          <w:sz w:val="24"/>
          <w:szCs w:val="24"/>
        </w:rPr>
      </w:pPr>
    </w:p>
    <w:p w14:paraId="3381A830" w14:textId="75617C8D" w:rsidR="00621761" w:rsidRPr="002F6329" w:rsidRDefault="00621761" w:rsidP="00184DC9">
      <w:pPr>
        <w:rPr>
          <w:rFonts w:ascii="Times New Roman" w:hAnsi="Times New Roman"/>
        </w:rPr>
      </w:pPr>
    </w:p>
    <w:sectPr w:rsidR="00621761" w:rsidRPr="002F6329" w:rsidSect="001D3DC9">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B07F48" w16cid:durableId="2110D3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1DB95" w14:textId="77777777" w:rsidR="0041407A" w:rsidRDefault="0041407A" w:rsidP="005969A7">
      <w:pPr>
        <w:spacing w:after="0" w:line="240" w:lineRule="auto"/>
      </w:pPr>
      <w:r>
        <w:separator/>
      </w:r>
    </w:p>
  </w:endnote>
  <w:endnote w:type="continuationSeparator" w:id="0">
    <w:p w14:paraId="3AAFAD54" w14:textId="77777777" w:rsidR="0041407A" w:rsidRDefault="0041407A" w:rsidP="0059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DAB05" w14:textId="77777777" w:rsidR="002A759D" w:rsidRDefault="002A759D">
    <w:pPr>
      <w:pStyle w:val="Footer"/>
      <w:jc w:val="center"/>
    </w:pPr>
    <w:r>
      <w:fldChar w:fldCharType="begin"/>
    </w:r>
    <w:r>
      <w:instrText xml:space="preserve"> PAGE   \* MERGEFORMAT </w:instrText>
    </w:r>
    <w:r>
      <w:fldChar w:fldCharType="separate"/>
    </w:r>
    <w:r w:rsidR="006A3BED">
      <w:rPr>
        <w:noProof/>
      </w:rPr>
      <w:t>4</w:t>
    </w:r>
    <w:r>
      <w:fldChar w:fldCharType="end"/>
    </w:r>
  </w:p>
  <w:p w14:paraId="79E6E2B0" w14:textId="77777777" w:rsidR="002A759D" w:rsidRDefault="002A7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964C7" w14:textId="77777777" w:rsidR="0041407A" w:rsidRDefault="0041407A" w:rsidP="005969A7">
      <w:pPr>
        <w:spacing w:after="0" w:line="240" w:lineRule="auto"/>
      </w:pPr>
      <w:r>
        <w:separator/>
      </w:r>
    </w:p>
  </w:footnote>
  <w:footnote w:type="continuationSeparator" w:id="0">
    <w:p w14:paraId="6948F347" w14:textId="77777777" w:rsidR="0041407A" w:rsidRDefault="0041407A" w:rsidP="005969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593A"/>
    <w:multiLevelType w:val="hybridMultilevel"/>
    <w:tmpl w:val="C75499E2"/>
    <w:lvl w:ilvl="0" w:tplc="039A7108">
      <w:start w:val="1"/>
      <w:numFmt w:val="decimal"/>
      <w:lvlText w:val="%1."/>
      <w:lvlJc w:val="left"/>
      <w:pPr>
        <w:tabs>
          <w:tab w:val="num" w:pos="360"/>
        </w:tabs>
        <w:ind w:left="0" w:firstLine="0"/>
      </w:pPr>
      <w:rPr>
        <w:rFonts w:hint="default"/>
        <w:b w:val="0"/>
        <w:i w:val="0"/>
      </w:rPr>
    </w:lvl>
    <w:lvl w:ilvl="1" w:tplc="E4B21D22">
      <w:start w:val="1"/>
      <w:numFmt w:val="lowerLetter"/>
      <w:lvlText w:val="(%2)"/>
      <w:lvlJc w:val="left"/>
      <w:pPr>
        <w:tabs>
          <w:tab w:val="num" w:pos="720"/>
        </w:tabs>
        <w:ind w:left="1080" w:firstLine="0"/>
      </w:pPr>
      <w:rPr>
        <w:rFonts w:hint="default"/>
      </w:rPr>
    </w:lvl>
    <w:lvl w:ilvl="2" w:tplc="73C4CA50">
      <w:start w:val="1"/>
      <w:numFmt w:val="lowerRoman"/>
      <w:lvlText w:val="(%3)"/>
      <w:lvlJc w:val="left"/>
      <w:pPr>
        <w:tabs>
          <w:tab w:val="num" w:pos="2430"/>
        </w:tabs>
        <w:ind w:left="243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5217200"/>
    <w:multiLevelType w:val="hybridMultilevel"/>
    <w:tmpl w:val="6824B2AC"/>
    <w:lvl w:ilvl="0" w:tplc="8FD67A58">
      <w:start w:val="1"/>
      <w:numFmt w:val="bullet"/>
      <w:lvlText w:val=""/>
      <w:lvlJc w:val="left"/>
      <w:pPr>
        <w:tabs>
          <w:tab w:val="num" w:pos="720"/>
        </w:tabs>
        <w:ind w:left="720" w:hanging="360"/>
      </w:pPr>
      <w:rPr>
        <w:rFonts w:ascii="Symbol" w:hAnsi="Symbol" w:cs="Symbol" w:hint="default"/>
      </w:rPr>
    </w:lvl>
    <w:lvl w:ilvl="1" w:tplc="F2C8AAAC">
      <w:start w:val="1"/>
      <w:numFmt w:val="bullet"/>
      <w:lvlText w:val="o"/>
      <w:lvlJc w:val="left"/>
      <w:pPr>
        <w:tabs>
          <w:tab w:val="num" w:pos="1440"/>
        </w:tabs>
        <w:ind w:left="1440" w:hanging="360"/>
      </w:pPr>
      <w:rPr>
        <w:rFonts w:ascii="Courier New" w:hAnsi="Courier New" w:cs="Courier New" w:hint="default"/>
      </w:rPr>
    </w:lvl>
    <w:lvl w:ilvl="2" w:tplc="396082A2">
      <w:start w:val="1"/>
      <w:numFmt w:val="bullet"/>
      <w:lvlText w:val=""/>
      <w:lvlJc w:val="left"/>
      <w:pPr>
        <w:tabs>
          <w:tab w:val="num" w:pos="2160"/>
        </w:tabs>
        <w:ind w:left="2160" w:hanging="360"/>
      </w:pPr>
      <w:rPr>
        <w:rFonts w:ascii="Wingdings" w:hAnsi="Wingdings" w:cs="Wingdings" w:hint="default"/>
      </w:rPr>
    </w:lvl>
    <w:lvl w:ilvl="3" w:tplc="ED685C20">
      <w:start w:val="1"/>
      <w:numFmt w:val="bullet"/>
      <w:lvlText w:val=""/>
      <w:lvlJc w:val="left"/>
      <w:pPr>
        <w:tabs>
          <w:tab w:val="num" w:pos="2880"/>
        </w:tabs>
        <w:ind w:left="2880" w:hanging="360"/>
      </w:pPr>
      <w:rPr>
        <w:rFonts w:ascii="Symbol" w:hAnsi="Symbol" w:cs="Symbol" w:hint="default"/>
      </w:rPr>
    </w:lvl>
    <w:lvl w:ilvl="4" w:tplc="CD1432D8">
      <w:start w:val="1"/>
      <w:numFmt w:val="bullet"/>
      <w:lvlText w:val="o"/>
      <w:lvlJc w:val="left"/>
      <w:pPr>
        <w:tabs>
          <w:tab w:val="num" w:pos="3600"/>
        </w:tabs>
        <w:ind w:left="3600" w:hanging="360"/>
      </w:pPr>
      <w:rPr>
        <w:rFonts w:ascii="Courier New" w:hAnsi="Courier New" w:cs="Courier New" w:hint="default"/>
      </w:rPr>
    </w:lvl>
    <w:lvl w:ilvl="5" w:tplc="008AE82A">
      <w:start w:val="1"/>
      <w:numFmt w:val="bullet"/>
      <w:lvlText w:val=""/>
      <w:lvlJc w:val="left"/>
      <w:pPr>
        <w:tabs>
          <w:tab w:val="num" w:pos="4320"/>
        </w:tabs>
        <w:ind w:left="4320" w:hanging="360"/>
      </w:pPr>
      <w:rPr>
        <w:rFonts w:ascii="Wingdings" w:hAnsi="Wingdings" w:cs="Wingdings" w:hint="default"/>
      </w:rPr>
    </w:lvl>
    <w:lvl w:ilvl="6" w:tplc="13C6D3A0">
      <w:start w:val="1"/>
      <w:numFmt w:val="bullet"/>
      <w:lvlText w:val=""/>
      <w:lvlJc w:val="left"/>
      <w:pPr>
        <w:tabs>
          <w:tab w:val="num" w:pos="5040"/>
        </w:tabs>
        <w:ind w:left="5040" w:hanging="360"/>
      </w:pPr>
      <w:rPr>
        <w:rFonts w:ascii="Symbol" w:hAnsi="Symbol" w:cs="Symbol" w:hint="default"/>
      </w:rPr>
    </w:lvl>
    <w:lvl w:ilvl="7" w:tplc="6346F838">
      <w:start w:val="1"/>
      <w:numFmt w:val="bullet"/>
      <w:lvlText w:val="o"/>
      <w:lvlJc w:val="left"/>
      <w:pPr>
        <w:tabs>
          <w:tab w:val="num" w:pos="5760"/>
        </w:tabs>
        <w:ind w:left="5760" w:hanging="360"/>
      </w:pPr>
      <w:rPr>
        <w:rFonts w:ascii="Courier New" w:hAnsi="Courier New" w:cs="Courier New" w:hint="default"/>
      </w:rPr>
    </w:lvl>
    <w:lvl w:ilvl="8" w:tplc="1608A64E">
      <w:start w:val="1"/>
      <w:numFmt w:val="bullet"/>
      <w:lvlText w:val=""/>
      <w:lvlJc w:val="left"/>
      <w:pPr>
        <w:tabs>
          <w:tab w:val="num" w:pos="6480"/>
        </w:tabs>
        <w:ind w:left="6480" w:hanging="360"/>
      </w:pPr>
      <w:rPr>
        <w:rFonts w:ascii="Wingdings" w:hAnsi="Wingdings" w:cs="Wingdings" w:hint="default"/>
      </w:rPr>
    </w:lvl>
  </w:abstractNum>
  <w:abstractNum w:abstractNumId="3">
    <w:nsid w:val="05A77AEE"/>
    <w:multiLevelType w:val="hybridMultilevel"/>
    <w:tmpl w:val="C75499E2"/>
    <w:lvl w:ilvl="0" w:tplc="039A7108">
      <w:start w:val="1"/>
      <w:numFmt w:val="decimal"/>
      <w:lvlText w:val="%1."/>
      <w:lvlJc w:val="left"/>
      <w:pPr>
        <w:tabs>
          <w:tab w:val="num" w:pos="360"/>
        </w:tabs>
        <w:ind w:left="0" w:firstLine="0"/>
      </w:pPr>
      <w:rPr>
        <w:rFonts w:hint="default"/>
        <w:b w:val="0"/>
        <w:i w:val="0"/>
      </w:rPr>
    </w:lvl>
    <w:lvl w:ilvl="1" w:tplc="E4B21D22">
      <w:start w:val="1"/>
      <w:numFmt w:val="lowerLetter"/>
      <w:lvlText w:val="(%2)"/>
      <w:lvlJc w:val="left"/>
      <w:pPr>
        <w:tabs>
          <w:tab w:val="num" w:pos="720"/>
        </w:tabs>
        <w:ind w:left="1080" w:firstLine="0"/>
      </w:pPr>
      <w:rPr>
        <w:rFonts w:hint="default"/>
      </w:rPr>
    </w:lvl>
    <w:lvl w:ilvl="2" w:tplc="73C4CA50">
      <w:start w:val="1"/>
      <w:numFmt w:val="lowerRoman"/>
      <w:lvlText w:val="(%3)"/>
      <w:lvlJc w:val="left"/>
      <w:pPr>
        <w:tabs>
          <w:tab w:val="num" w:pos="2430"/>
        </w:tabs>
        <w:ind w:left="243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04B4E"/>
    <w:multiLevelType w:val="hybridMultilevel"/>
    <w:tmpl w:val="807CA40A"/>
    <w:lvl w:ilvl="0" w:tplc="E4B21D22">
      <w:start w:val="1"/>
      <w:numFmt w:val="lowerLetter"/>
      <w:lvlText w:val="(%1)"/>
      <w:lvlJc w:val="left"/>
      <w:pPr>
        <w:tabs>
          <w:tab w:val="num" w:pos="720"/>
        </w:tabs>
        <w:ind w:left="108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6D38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006770"/>
    <w:multiLevelType w:val="hybridMultilevel"/>
    <w:tmpl w:val="2340A3F0"/>
    <w:lvl w:ilvl="0" w:tplc="04090001">
      <w:start w:val="1"/>
      <w:numFmt w:val="bullet"/>
      <w:lvlText w:val=""/>
      <w:lvlJc w:val="left"/>
      <w:pPr>
        <w:ind w:left="3600" w:hanging="360"/>
      </w:pPr>
      <w:rPr>
        <w:rFonts w:ascii="Symbol" w:hAnsi="Symbol"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7">
    <w:nsid w:val="24D7101A"/>
    <w:multiLevelType w:val="hybridMultilevel"/>
    <w:tmpl w:val="E65E5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9E224B"/>
    <w:multiLevelType w:val="multilevel"/>
    <w:tmpl w:val="B1EEA93E"/>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84104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EC7397"/>
    <w:multiLevelType w:val="hybridMultilevel"/>
    <w:tmpl w:val="DADE0484"/>
    <w:lvl w:ilvl="0" w:tplc="15D637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86507D"/>
    <w:multiLevelType w:val="hybridMultilevel"/>
    <w:tmpl w:val="E6D886E8"/>
    <w:lvl w:ilvl="0" w:tplc="17429868">
      <w:start w:val="1"/>
      <w:numFmt w:val="decimal"/>
      <w:lvlText w:val="%1."/>
      <w:lvlJc w:val="left"/>
      <w:pPr>
        <w:ind w:left="360" w:hanging="360"/>
      </w:pPr>
      <w:rPr>
        <w:rFonts w:hint="default"/>
        <w:b/>
      </w:rPr>
    </w:lvl>
    <w:lvl w:ilvl="1" w:tplc="C22EDEB6">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D68236F"/>
    <w:multiLevelType w:val="multilevel"/>
    <w:tmpl w:val="65669098"/>
    <w:lvl w:ilvl="0">
      <w:start w:val="1"/>
      <w:numFmt w:val="none"/>
      <w:suff w:val="nothing"/>
      <w:lvlText w:val="%1"/>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19439E6"/>
    <w:multiLevelType w:val="multilevel"/>
    <w:tmpl w:val="67405C42"/>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25F1D4D"/>
    <w:multiLevelType w:val="hybridMultilevel"/>
    <w:tmpl w:val="BCFA36DC"/>
    <w:lvl w:ilvl="0" w:tplc="04090017">
      <w:start w:val="1"/>
      <w:numFmt w:val="lowerLetter"/>
      <w:lvlText w:val="%1)"/>
      <w:lvlJc w:val="left"/>
      <w:pPr>
        <w:ind w:left="720" w:hanging="360"/>
      </w:pPr>
      <w:rPr>
        <w:rFonts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252D63"/>
    <w:multiLevelType w:val="hybridMultilevel"/>
    <w:tmpl w:val="C75499E2"/>
    <w:lvl w:ilvl="0" w:tplc="039A7108">
      <w:start w:val="1"/>
      <w:numFmt w:val="decimal"/>
      <w:lvlText w:val="%1."/>
      <w:lvlJc w:val="left"/>
      <w:pPr>
        <w:tabs>
          <w:tab w:val="num" w:pos="360"/>
        </w:tabs>
        <w:ind w:left="0" w:firstLine="0"/>
      </w:pPr>
      <w:rPr>
        <w:rFonts w:hint="default"/>
        <w:b w:val="0"/>
        <w:i w:val="0"/>
      </w:rPr>
    </w:lvl>
    <w:lvl w:ilvl="1" w:tplc="E4B21D22">
      <w:start w:val="1"/>
      <w:numFmt w:val="lowerLetter"/>
      <w:lvlText w:val="(%2)"/>
      <w:lvlJc w:val="left"/>
      <w:pPr>
        <w:tabs>
          <w:tab w:val="num" w:pos="720"/>
        </w:tabs>
        <w:ind w:left="1080" w:firstLine="0"/>
      </w:pPr>
      <w:rPr>
        <w:rFonts w:hint="default"/>
      </w:rPr>
    </w:lvl>
    <w:lvl w:ilvl="2" w:tplc="73C4CA50">
      <w:start w:val="1"/>
      <w:numFmt w:val="lowerRoman"/>
      <w:lvlText w:val="(%3)"/>
      <w:lvlJc w:val="left"/>
      <w:pPr>
        <w:tabs>
          <w:tab w:val="num" w:pos="2430"/>
        </w:tabs>
        <w:ind w:left="243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1D0F09"/>
    <w:multiLevelType w:val="hybridMultilevel"/>
    <w:tmpl w:val="36EEBCE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18">
    <w:nsid w:val="3F2402AA"/>
    <w:multiLevelType w:val="hybridMultilevel"/>
    <w:tmpl w:val="807CA40A"/>
    <w:lvl w:ilvl="0" w:tplc="E4B21D22">
      <w:start w:val="1"/>
      <w:numFmt w:val="lowerLetter"/>
      <w:lvlText w:val="(%1)"/>
      <w:lvlJc w:val="left"/>
      <w:pPr>
        <w:tabs>
          <w:tab w:val="num" w:pos="720"/>
        </w:tabs>
        <w:ind w:left="108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321E1"/>
    <w:multiLevelType w:val="multilevel"/>
    <w:tmpl w:val="5D62F8C6"/>
    <w:lvl w:ilvl="0">
      <w:start w:val="3"/>
      <w:numFmt w:val="decimal"/>
      <w:lvlText w:val="%1"/>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0">
    <w:nsid w:val="41470755"/>
    <w:multiLevelType w:val="hybridMultilevel"/>
    <w:tmpl w:val="CC2E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3379DC"/>
    <w:multiLevelType w:val="hybridMultilevel"/>
    <w:tmpl w:val="BFD87C2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5801E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nsid w:val="5CC96247"/>
    <w:multiLevelType w:val="multilevel"/>
    <w:tmpl w:val="0520E39A"/>
    <w:lvl w:ilvl="0">
      <w:start w:val="1"/>
      <w:numFmt w:val="decimal"/>
      <w:lvlText w:val="%1."/>
      <w:lvlJc w:val="left"/>
      <w:pPr>
        <w:tabs>
          <w:tab w:val="num" w:pos="896"/>
        </w:tabs>
        <w:ind w:left="896" w:hanging="896"/>
      </w:pPr>
      <w:rPr>
        <w:rFonts w:hint="default"/>
      </w:rPr>
    </w:lvl>
    <w:lvl w:ilvl="1">
      <w:start w:val="1"/>
      <w:numFmt w:val="decimal"/>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cs="Times New Roman" w:hint="default"/>
      </w:rPr>
    </w:lvl>
  </w:abstractNum>
  <w:abstractNum w:abstractNumId="24">
    <w:nsid w:val="5D1E1DE1"/>
    <w:multiLevelType w:val="hybridMultilevel"/>
    <w:tmpl w:val="F746DCF6"/>
    <w:lvl w:ilvl="0" w:tplc="039A7108">
      <w:start w:val="1"/>
      <w:numFmt w:val="decimal"/>
      <w:lvlText w:val="%1."/>
      <w:lvlJc w:val="left"/>
      <w:pPr>
        <w:tabs>
          <w:tab w:val="num" w:pos="360"/>
        </w:tabs>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8E5F04"/>
    <w:multiLevelType w:val="hybridMultilevel"/>
    <w:tmpl w:val="D0469D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nsid w:val="6E590C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24502FD"/>
    <w:multiLevelType w:val="hybridMultilevel"/>
    <w:tmpl w:val="807CA40A"/>
    <w:lvl w:ilvl="0" w:tplc="E4B21D22">
      <w:start w:val="1"/>
      <w:numFmt w:val="lowerLetter"/>
      <w:lvlText w:val="(%1)"/>
      <w:lvlJc w:val="left"/>
      <w:pPr>
        <w:tabs>
          <w:tab w:val="num" w:pos="720"/>
        </w:tabs>
        <w:ind w:left="108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835C99"/>
    <w:multiLevelType w:val="hybridMultilevel"/>
    <w:tmpl w:val="28ACD1BE"/>
    <w:lvl w:ilvl="0" w:tplc="08CAAC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16666A"/>
    <w:multiLevelType w:val="hybridMultilevel"/>
    <w:tmpl w:val="A0A8D5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B675E0"/>
    <w:multiLevelType w:val="hybridMultilevel"/>
    <w:tmpl w:val="9FECA81A"/>
    <w:lvl w:ilvl="0" w:tplc="C35661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2"/>
  </w:num>
  <w:num w:numId="4">
    <w:abstractNumId w:val="13"/>
  </w:num>
  <w:num w:numId="5">
    <w:abstractNumId w:val="25"/>
  </w:num>
  <w:num w:numId="6">
    <w:abstractNumId w:val="14"/>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0"/>
  </w:num>
  <w:num w:numId="10">
    <w:abstractNumId w:val="8"/>
  </w:num>
  <w:num w:numId="11">
    <w:abstractNumId w:val="23"/>
  </w:num>
  <w:num w:numId="12">
    <w:abstractNumId w:val="10"/>
  </w:num>
  <w:num w:numId="13">
    <w:abstractNumId w:val="26"/>
  </w:num>
  <w:num w:numId="14">
    <w:abstractNumId w:val="22"/>
  </w:num>
  <w:num w:numId="15">
    <w:abstractNumId w:val="9"/>
  </w:num>
  <w:num w:numId="16">
    <w:abstractNumId w:val="5"/>
  </w:num>
  <w:num w:numId="17">
    <w:abstractNumId w:val="3"/>
  </w:num>
  <w:num w:numId="18">
    <w:abstractNumId w:val="24"/>
  </w:num>
  <w:num w:numId="19">
    <w:abstractNumId w:val="12"/>
  </w:num>
  <w:num w:numId="20">
    <w:abstractNumId w:val="4"/>
  </w:num>
  <w:num w:numId="21">
    <w:abstractNumId w:val="18"/>
  </w:num>
  <w:num w:numId="22">
    <w:abstractNumId w:val="15"/>
  </w:num>
  <w:num w:numId="23">
    <w:abstractNumId w:val="27"/>
  </w:num>
  <w:num w:numId="24">
    <w:abstractNumId w:val="11"/>
  </w:num>
  <w:num w:numId="25">
    <w:abstractNumId w:val="7"/>
  </w:num>
  <w:num w:numId="26">
    <w:abstractNumId w:val="20"/>
  </w:num>
  <w:num w:numId="27">
    <w:abstractNumId w:val="16"/>
  </w:num>
  <w:num w:numId="28">
    <w:abstractNumId w:val="17"/>
  </w:num>
  <w:num w:numId="29">
    <w:abstractNumId w:val="29"/>
  </w:num>
  <w:num w:numId="3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7"/>
  </w:num>
  <w:num w:numId="34">
    <w:abstractNumId w:val="17"/>
  </w:num>
  <w:num w:numId="35">
    <w:abstractNumId w:val="17"/>
  </w:num>
  <w:num w:numId="36">
    <w:abstractNumId w:val="2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761"/>
    <w:rsid w:val="00005A6E"/>
    <w:rsid w:val="00034888"/>
    <w:rsid w:val="00055F00"/>
    <w:rsid w:val="000616FC"/>
    <w:rsid w:val="00066B71"/>
    <w:rsid w:val="00066E10"/>
    <w:rsid w:val="00077782"/>
    <w:rsid w:val="00081038"/>
    <w:rsid w:val="00093CA4"/>
    <w:rsid w:val="000976D0"/>
    <w:rsid w:val="000B24CE"/>
    <w:rsid w:val="000E013D"/>
    <w:rsid w:val="000F7147"/>
    <w:rsid w:val="00104227"/>
    <w:rsid w:val="00111F12"/>
    <w:rsid w:val="00112B2B"/>
    <w:rsid w:val="00116F0D"/>
    <w:rsid w:val="00142A05"/>
    <w:rsid w:val="00142EB8"/>
    <w:rsid w:val="00144FD0"/>
    <w:rsid w:val="0014688B"/>
    <w:rsid w:val="00166AB4"/>
    <w:rsid w:val="00173070"/>
    <w:rsid w:val="00184DC9"/>
    <w:rsid w:val="0019308B"/>
    <w:rsid w:val="001A1CD6"/>
    <w:rsid w:val="001A6203"/>
    <w:rsid w:val="001B3B97"/>
    <w:rsid w:val="001C76B0"/>
    <w:rsid w:val="001D3DC9"/>
    <w:rsid w:val="001E06C4"/>
    <w:rsid w:val="001E5F76"/>
    <w:rsid w:val="00200AC5"/>
    <w:rsid w:val="0020163B"/>
    <w:rsid w:val="002341FF"/>
    <w:rsid w:val="00263775"/>
    <w:rsid w:val="00270CD2"/>
    <w:rsid w:val="00293844"/>
    <w:rsid w:val="002A1E57"/>
    <w:rsid w:val="002A759D"/>
    <w:rsid w:val="002B577D"/>
    <w:rsid w:val="002C09B9"/>
    <w:rsid w:val="002C7CFA"/>
    <w:rsid w:val="002D4C12"/>
    <w:rsid w:val="002F6329"/>
    <w:rsid w:val="00314A9E"/>
    <w:rsid w:val="003269DB"/>
    <w:rsid w:val="00335CBD"/>
    <w:rsid w:val="00337556"/>
    <w:rsid w:val="003426F8"/>
    <w:rsid w:val="00351F38"/>
    <w:rsid w:val="0035552D"/>
    <w:rsid w:val="00372B0F"/>
    <w:rsid w:val="00396DF4"/>
    <w:rsid w:val="003A69D1"/>
    <w:rsid w:val="003B585E"/>
    <w:rsid w:val="003B6C22"/>
    <w:rsid w:val="003D30E9"/>
    <w:rsid w:val="00403DB5"/>
    <w:rsid w:val="00405D67"/>
    <w:rsid w:val="00407B60"/>
    <w:rsid w:val="00411292"/>
    <w:rsid w:val="0041407A"/>
    <w:rsid w:val="00461647"/>
    <w:rsid w:val="00461EDC"/>
    <w:rsid w:val="00462076"/>
    <w:rsid w:val="0047235F"/>
    <w:rsid w:val="004A426F"/>
    <w:rsid w:val="004B1C11"/>
    <w:rsid w:val="004B4C3D"/>
    <w:rsid w:val="004E31DA"/>
    <w:rsid w:val="004F23CD"/>
    <w:rsid w:val="00516BB1"/>
    <w:rsid w:val="0052202D"/>
    <w:rsid w:val="00526A2D"/>
    <w:rsid w:val="00536F40"/>
    <w:rsid w:val="005707C0"/>
    <w:rsid w:val="00571A21"/>
    <w:rsid w:val="005969A7"/>
    <w:rsid w:val="005A6614"/>
    <w:rsid w:val="005B4A72"/>
    <w:rsid w:val="005B666A"/>
    <w:rsid w:val="005C6A76"/>
    <w:rsid w:val="005D0390"/>
    <w:rsid w:val="006043F1"/>
    <w:rsid w:val="00606329"/>
    <w:rsid w:val="006163AA"/>
    <w:rsid w:val="00621761"/>
    <w:rsid w:val="006242F4"/>
    <w:rsid w:val="006610AA"/>
    <w:rsid w:val="0066385D"/>
    <w:rsid w:val="00665BDA"/>
    <w:rsid w:val="00667422"/>
    <w:rsid w:val="00670016"/>
    <w:rsid w:val="00676B5C"/>
    <w:rsid w:val="006823F6"/>
    <w:rsid w:val="00684972"/>
    <w:rsid w:val="00691C4E"/>
    <w:rsid w:val="006A3BED"/>
    <w:rsid w:val="006B1AB9"/>
    <w:rsid w:val="006B72C4"/>
    <w:rsid w:val="006E4033"/>
    <w:rsid w:val="00700BA8"/>
    <w:rsid w:val="00703719"/>
    <w:rsid w:val="007109E9"/>
    <w:rsid w:val="00711E21"/>
    <w:rsid w:val="00720D9A"/>
    <w:rsid w:val="00727B3C"/>
    <w:rsid w:val="00735A85"/>
    <w:rsid w:val="0074434F"/>
    <w:rsid w:val="00765995"/>
    <w:rsid w:val="00781D23"/>
    <w:rsid w:val="007910FC"/>
    <w:rsid w:val="007B25A6"/>
    <w:rsid w:val="007C5E42"/>
    <w:rsid w:val="00800C08"/>
    <w:rsid w:val="008315CD"/>
    <w:rsid w:val="00833F1F"/>
    <w:rsid w:val="0087743A"/>
    <w:rsid w:val="0088098B"/>
    <w:rsid w:val="00883E91"/>
    <w:rsid w:val="00885563"/>
    <w:rsid w:val="008902DC"/>
    <w:rsid w:val="008960A8"/>
    <w:rsid w:val="0089730E"/>
    <w:rsid w:val="008A4FC5"/>
    <w:rsid w:val="008B21C5"/>
    <w:rsid w:val="008C369B"/>
    <w:rsid w:val="008C68D6"/>
    <w:rsid w:val="008F3B85"/>
    <w:rsid w:val="008F6912"/>
    <w:rsid w:val="00900926"/>
    <w:rsid w:val="00904942"/>
    <w:rsid w:val="00910331"/>
    <w:rsid w:val="00922B8B"/>
    <w:rsid w:val="00932750"/>
    <w:rsid w:val="00935CC1"/>
    <w:rsid w:val="00936097"/>
    <w:rsid w:val="00945AAC"/>
    <w:rsid w:val="00957366"/>
    <w:rsid w:val="0097024C"/>
    <w:rsid w:val="00974E11"/>
    <w:rsid w:val="00981C67"/>
    <w:rsid w:val="009B15CE"/>
    <w:rsid w:val="009B1961"/>
    <w:rsid w:val="009D7752"/>
    <w:rsid w:val="009E3A58"/>
    <w:rsid w:val="009E4A6B"/>
    <w:rsid w:val="00A122FC"/>
    <w:rsid w:val="00A6095E"/>
    <w:rsid w:val="00A66E8A"/>
    <w:rsid w:val="00A74795"/>
    <w:rsid w:val="00A90686"/>
    <w:rsid w:val="00AE052B"/>
    <w:rsid w:val="00AE3952"/>
    <w:rsid w:val="00AE7CE2"/>
    <w:rsid w:val="00AF7058"/>
    <w:rsid w:val="00B02C2E"/>
    <w:rsid w:val="00B10A30"/>
    <w:rsid w:val="00B14D81"/>
    <w:rsid w:val="00B27393"/>
    <w:rsid w:val="00B64163"/>
    <w:rsid w:val="00B94382"/>
    <w:rsid w:val="00BD2363"/>
    <w:rsid w:val="00C12A0F"/>
    <w:rsid w:val="00C16E6F"/>
    <w:rsid w:val="00C51E9D"/>
    <w:rsid w:val="00C52A93"/>
    <w:rsid w:val="00C56F9C"/>
    <w:rsid w:val="00C74472"/>
    <w:rsid w:val="00C77486"/>
    <w:rsid w:val="00C94DBA"/>
    <w:rsid w:val="00CD146B"/>
    <w:rsid w:val="00CF2F54"/>
    <w:rsid w:val="00CF6C0A"/>
    <w:rsid w:val="00D24B3E"/>
    <w:rsid w:val="00D3576B"/>
    <w:rsid w:val="00D35EAC"/>
    <w:rsid w:val="00D41D36"/>
    <w:rsid w:val="00D4665F"/>
    <w:rsid w:val="00D524F7"/>
    <w:rsid w:val="00D53A65"/>
    <w:rsid w:val="00D542B4"/>
    <w:rsid w:val="00D7313D"/>
    <w:rsid w:val="00D865B3"/>
    <w:rsid w:val="00DB6CF0"/>
    <w:rsid w:val="00DE6904"/>
    <w:rsid w:val="00DF0A62"/>
    <w:rsid w:val="00E02927"/>
    <w:rsid w:val="00E106C5"/>
    <w:rsid w:val="00E125EB"/>
    <w:rsid w:val="00E1312D"/>
    <w:rsid w:val="00E22950"/>
    <w:rsid w:val="00E3035E"/>
    <w:rsid w:val="00E32577"/>
    <w:rsid w:val="00E37DD5"/>
    <w:rsid w:val="00E4363A"/>
    <w:rsid w:val="00E62CE3"/>
    <w:rsid w:val="00E65F6B"/>
    <w:rsid w:val="00E772DF"/>
    <w:rsid w:val="00E949B8"/>
    <w:rsid w:val="00EA20B5"/>
    <w:rsid w:val="00EB7CAE"/>
    <w:rsid w:val="00ED0886"/>
    <w:rsid w:val="00ED10EA"/>
    <w:rsid w:val="00ED2292"/>
    <w:rsid w:val="00EE0744"/>
    <w:rsid w:val="00F34A06"/>
    <w:rsid w:val="00F35FDF"/>
    <w:rsid w:val="00F56CE5"/>
    <w:rsid w:val="00F675C1"/>
    <w:rsid w:val="00F83CBE"/>
    <w:rsid w:val="00FA4344"/>
    <w:rsid w:val="00FD03C8"/>
    <w:rsid w:val="00FE66DC"/>
    <w:rsid w:val="00FE6D8C"/>
    <w:rsid w:val="00FE7A4E"/>
    <w:rsid w:val="00FF1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B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DC9"/>
    <w:pPr>
      <w:spacing w:after="200" w:line="276" w:lineRule="auto"/>
    </w:pPr>
    <w:rPr>
      <w:sz w:val="22"/>
      <w:szCs w:val="22"/>
      <w:lang w:eastAsia="en-US"/>
    </w:rPr>
  </w:style>
  <w:style w:type="paragraph" w:styleId="Heading1">
    <w:name w:val="heading 1"/>
    <w:aliases w:val="RR level 1"/>
    <w:basedOn w:val="Normal"/>
    <w:next w:val="Heading2"/>
    <w:link w:val="Heading1Char"/>
    <w:uiPriority w:val="9"/>
    <w:qFormat/>
    <w:rsid w:val="00621761"/>
    <w:pPr>
      <w:keepNext/>
      <w:numPr>
        <w:numId w:val="2"/>
      </w:numPr>
      <w:spacing w:before="200" w:after="60" w:line="240" w:lineRule="auto"/>
      <w:outlineLvl w:val="0"/>
    </w:pPr>
    <w:rPr>
      <w:rFonts w:ascii="Cambria" w:hAnsi="Cambria"/>
      <w:b/>
      <w:bCs/>
      <w:kern w:val="32"/>
      <w:sz w:val="32"/>
      <w:szCs w:val="32"/>
      <w:lang w:val="en-GB"/>
    </w:rPr>
  </w:style>
  <w:style w:type="paragraph" w:styleId="Heading2">
    <w:name w:val="heading 2"/>
    <w:aliases w:val="RR level 2"/>
    <w:basedOn w:val="Normal"/>
    <w:link w:val="Heading2Char"/>
    <w:uiPriority w:val="9"/>
    <w:qFormat/>
    <w:rsid w:val="00621761"/>
    <w:pPr>
      <w:keepNext/>
      <w:numPr>
        <w:ilvl w:val="1"/>
        <w:numId w:val="2"/>
      </w:numPr>
      <w:spacing w:before="200" w:after="60" w:line="240" w:lineRule="auto"/>
      <w:outlineLvl w:val="1"/>
    </w:pPr>
    <w:rPr>
      <w:rFonts w:ascii="Cambria" w:hAnsi="Cambria"/>
      <w:b/>
      <w:bCs/>
      <w:i/>
      <w:iCs/>
      <w:sz w:val="28"/>
      <w:szCs w:val="28"/>
      <w:lang w:val="en-GB"/>
    </w:rPr>
  </w:style>
  <w:style w:type="paragraph" w:styleId="Heading3">
    <w:name w:val="heading 3"/>
    <w:aliases w:val="RR level 3"/>
    <w:basedOn w:val="Normal"/>
    <w:link w:val="Heading3Char"/>
    <w:uiPriority w:val="9"/>
    <w:qFormat/>
    <w:rsid w:val="00621761"/>
    <w:pPr>
      <w:numPr>
        <w:ilvl w:val="2"/>
        <w:numId w:val="2"/>
      </w:numPr>
      <w:spacing w:before="120" w:after="60" w:line="240" w:lineRule="auto"/>
      <w:outlineLvl w:val="2"/>
    </w:pPr>
    <w:rPr>
      <w:rFonts w:ascii="Cambria" w:hAnsi="Cambria"/>
      <w:b/>
      <w:bCs/>
      <w:sz w:val="26"/>
      <w:szCs w:val="26"/>
      <w:lang w:val="en-GB"/>
    </w:rPr>
  </w:style>
  <w:style w:type="paragraph" w:styleId="Heading4">
    <w:name w:val="heading 4"/>
    <w:basedOn w:val="Normal"/>
    <w:next w:val="Normal"/>
    <w:link w:val="Heading4Char"/>
    <w:uiPriority w:val="9"/>
    <w:semiHidden/>
    <w:unhideWhenUsed/>
    <w:qFormat/>
    <w:rsid w:val="00FE6D8C"/>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21761"/>
    <w:pPr>
      <w:spacing w:after="0" w:line="240" w:lineRule="auto"/>
      <w:jc w:val="both"/>
    </w:pPr>
    <w:rPr>
      <w:rFonts w:ascii="Times New Roman" w:hAnsi="Times New Roman"/>
      <w:bCs/>
      <w:sz w:val="24"/>
      <w:szCs w:val="20"/>
    </w:rPr>
  </w:style>
  <w:style w:type="character" w:customStyle="1" w:styleId="Heading1Char">
    <w:name w:val="Heading 1 Char"/>
    <w:aliases w:val="RR level 1 Char"/>
    <w:basedOn w:val="DefaultParagraphFont"/>
    <w:link w:val="Heading1"/>
    <w:uiPriority w:val="9"/>
    <w:rsid w:val="00621761"/>
    <w:rPr>
      <w:rFonts w:ascii="Cambria" w:hAnsi="Cambria"/>
      <w:b/>
      <w:bCs/>
      <w:kern w:val="32"/>
      <w:sz w:val="32"/>
      <w:szCs w:val="32"/>
      <w:lang w:val="en-GB"/>
    </w:rPr>
  </w:style>
  <w:style w:type="character" w:customStyle="1" w:styleId="Heading2Char">
    <w:name w:val="Heading 2 Char"/>
    <w:aliases w:val="RR level 2 Char"/>
    <w:basedOn w:val="DefaultParagraphFont"/>
    <w:link w:val="Heading2"/>
    <w:uiPriority w:val="9"/>
    <w:rsid w:val="00621761"/>
    <w:rPr>
      <w:rFonts w:ascii="Cambria" w:eastAsia="Times New Roman" w:hAnsi="Cambria" w:cs="Times New Roman"/>
      <w:b/>
      <w:bCs/>
      <w:i/>
      <w:iCs/>
      <w:sz w:val="28"/>
      <w:szCs w:val="28"/>
      <w:lang w:val="en-GB"/>
    </w:rPr>
  </w:style>
  <w:style w:type="character" w:customStyle="1" w:styleId="Heading3Char">
    <w:name w:val="Heading 3 Char"/>
    <w:aliases w:val="RR level 3 Char"/>
    <w:basedOn w:val="DefaultParagraphFont"/>
    <w:link w:val="Heading3"/>
    <w:uiPriority w:val="9"/>
    <w:rsid w:val="00621761"/>
    <w:rPr>
      <w:rFonts w:ascii="Cambria" w:eastAsia="Times New Roman" w:hAnsi="Cambria" w:cs="Times New Roman"/>
      <w:b/>
      <w:bCs/>
      <w:sz w:val="26"/>
      <w:szCs w:val="26"/>
      <w:lang w:val="en-GB"/>
    </w:rPr>
  </w:style>
  <w:style w:type="paragraph" w:customStyle="1" w:styleId="Leader">
    <w:name w:val="Leader"/>
    <w:basedOn w:val="Normal"/>
    <w:uiPriority w:val="99"/>
    <w:rsid w:val="00621761"/>
    <w:pPr>
      <w:keepLines/>
      <w:overflowPunct w:val="0"/>
      <w:autoSpaceDE w:val="0"/>
      <w:autoSpaceDN w:val="0"/>
      <w:adjustRightInd w:val="0"/>
      <w:spacing w:after="0" w:line="240" w:lineRule="auto"/>
      <w:jc w:val="center"/>
      <w:textAlignment w:val="baseline"/>
    </w:pPr>
    <w:rPr>
      <w:rFonts w:ascii="Arial" w:hAnsi="Arial" w:cs="Arial"/>
      <w:b/>
      <w:bCs/>
      <w:color w:val="0000FF"/>
      <w:sz w:val="32"/>
      <w:szCs w:val="32"/>
      <w:lang w:val="en-GB"/>
    </w:rPr>
  </w:style>
  <w:style w:type="paragraph" w:customStyle="1" w:styleId="Heading1a">
    <w:name w:val="Heading 1a"/>
    <w:basedOn w:val="Normal"/>
    <w:next w:val="Normal"/>
    <w:uiPriority w:val="99"/>
    <w:rsid w:val="00621761"/>
    <w:pPr>
      <w:keepNext/>
      <w:keepLines/>
      <w:numPr>
        <w:numId w:val="4"/>
      </w:numPr>
      <w:spacing w:before="1440" w:after="240" w:line="240" w:lineRule="auto"/>
      <w:jc w:val="center"/>
      <w:outlineLvl w:val="0"/>
    </w:pPr>
    <w:rPr>
      <w:rFonts w:ascii="Times New Roman" w:hAnsi="Times New Roman"/>
      <w:b/>
      <w:bCs/>
      <w:caps/>
      <w:sz w:val="32"/>
      <w:szCs w:val="32"/>
    </w:rPr>
  </w:style>
  <w:style w:type="paragraph" w:customStyle="1" w:styleId="MainParanoChapter">
    <w:name w:val="Main Para no Chapter #"/>
    <w:basedOn w:val="Normal"/>
    <w:link w:val="MainParanoChapterCharChar1"/>
    <w:uiPriority w:val="99"/>
    <w:rsid w:val="00621761"/>
    <w:pPr>
      <w:numPr>
        <w:ilvl w:val="1"/>
        <w:numId w:val="4"/>
      </w:numPr>
      <w:tabs>
        <w:tab w:val="left" w:pos="720"/>
      </w:tabs>
      <w:spacing w:after="240" w:line="240" w:lineRule="auto"/>
      <w:outlineLvl w:val="1"/>
    </w:pPr>
    <w:rPr>
      <w:rFonts w:ascii="Times New Roman" w:eastAsia="Times" w:hAnsi="Times New Roman"/>
      <w:sz w:val="24"/>
      <w:szCs w:val="24"/>
      <w:lang w:val="x-none" w:eastAsia="x-none"/>
    </w:rPr>
  </w:style>
  <w:style w:type="paragraph" w:customStyle="1" w:styleId="Sub-Para1underX">
    <w:name w:val="Sub-Para 1 under X."/>
    <w:basedOn w:val="Normal"/>
    <w:uiPriority w:val="99"/>
    <w:rsid w:val="00621761"/>
    <w:pPr>
      <w:numPr>
        <w:ilvl w:val="2"/>
        <w:numId w:val="4"/>
      </w:numPr>
      <w:spacing w:after="240" w:line="240" w:lineRule="auto"/>
      <w:outlineLvl w:val="2"/>
    </w:pPr>
    <w:rPr>
      <w:rFonts w:ascii="Times New Roman" w:hAnsi="Times New Roman"/>
      <w:sz w:val="24"/>
      <w:szCs w:val="24"/>
    </w:rPr>
  </w:style>
  <w:style w:type="paragraph" w:customStyle="1" w:styleId="Sub-Para2underX">
    <w:name w:val="Sub-Para 2 under X."/>
    <w:basedOn w:val="Normal"/>
    <w:uiPriority w:val="99"/>
    <w:rsid w:val="00621761"/>
    <w:pPr>
      <w:numPr>
        <w:ilvl w:val="3"/>
        <w:numId w:val="4"/>
      </w:numPr>
      <w:spacing w:after="240" w:line="240" w:lineRule="auto"/>
      <w:outlineLvl w:val="3"/>
    </w:pPr>
    <w:rPr>
      <w:rFonts w:ascii="Times New Roman" w:hAnsi="Times New Roman"/>
      <w:sz w:val="24"/>
      <w:szCs w:val="24"/>
    </w:rPr>
  </w:style>
  <w:style w:type="paragraph" w:customStyle="1" w:styleId="Sub-Para3underX">
    <w:name w:val="Sub-Para 3 under X."/>
    <w:basedOn w:val="Normal"/>
    <w:uiPriority w:val="99"/>
    <w:rsid w:val="00621761"/>
    <w:pPr>
      <w:numPr>
        <w:ilvl w:val="4"/>
        <w:numId w:val="4"/>
      </w:numPr>
      <w:spacing w:after="240" w:line="240" w:lineRule="auto"/>
      <w:outlineLvl w:val="4"/>
    </w:pPr>
    <w:rPr>
      <w:rFonts w:ascii="Times New Roman" w:hAnsi="Times New Roman"/>
      <w:sz w:val="24"/>
      <w:szCs w:val="24"/>
    </w:rPr>
  </w:style>
  <w:style w:type="paragraph" w:customStyle="1" w:styleId="Sub-Para4underX">
    <w:name w:val="Sub-Para 4 under X."/>
    <w:basedOn w:val="Normal"/>
    <w:uiPriority w:val="99"/>
    <w:rsid w:val="00621761"/>
    <w:pPr>
      <w:numPr>
        <w:ilvl w:val="5"/>
        <w:numId w:val="4"/>
      </w:numPr>
      <w:spacing w:after="240" w:line="240" w:lineRule="auto"/>
      <w:outlineLvl w:val="5"/>
    </w:pPr>
    <w:rPr>
      <w:rFonts w:ascii="Times New Roman" w:hAnsi="Times New Roman"/>
      <w:sz w:val="24"/>
      <w:szCs w:val="24"/>
    </w:rPr>
  </w:style>
  <w:style w:type="character" w:customStyle="1" w:styleId="MainParanoChapterCharChar1">
    <w:name w:val="Main Para no Chapter # Char Char1"/>
    <w:link w:val="MainParanoChapter"/>
    <w:uiPriority w:val="99"/>
    <w:locked/>
    <w:rsid w:val="00621761"/>
    <w:rPr>
      <w:rFonts w:ascii="Times New Roman" w:eastAsia="Times" w:hAnsi="Times New Roman" w:cs="Times New Roman"/>
      <w:sz w:val="24"/>
      <w:szCs w:val="24"/>
    </w:rPr>
  </w:style>
  <w:style w:type="character" w:customStyle="1" w:styleId="MessageHeaderLabel">
    <w:name w:val="Message Header Label"/>
    <w:rsid w:val="00621761"/>
    <w:rPr>
      <w:rFonts w:ascii="Arial Black" w:hAnsi="Arial Black" w:hint="default"/>
      <w:spacing w:val="-10"/>
      <w:sz w:val="18"/>
    </w:rPr>
  </w:style>
  <w:style w:type="paragraph" w:customStyle="1" w:styleId="Default">
    <w:name w:val="Default"/>
    <w:rsid w:val="00621761"/>
    <w:pPr>
      <w:autoSpaceDE w:val="0"/>
      <w:autoSpaceDN w:val="0"/>
      <w:adjustRightInd w:val="0"/>
    </w:pPr>
    <w:rPr>
      <w:rFonts w:ascii="Times New Roman" w:eastAsia="Times" w:hAnsi="Times New Roman"/>
      <w:color w:val="000000"/>
      <w:sz w:val="24"/>
      <w:szCs w:val="24"/>
      <w:lang w:eastAsia="en-US"/>
    </w:rPr>
  </w:style>
  <w:style w:type="character" w:styleId="CommentReference">
    <w:name w:val="annotation reference"/>
    <w:basedOn w:val="DefaultParagraphFont"/>
    <w:uiPriority w:val="99"/>
    <w:semiHidden/>
    <w:unhideWhenUsed/>
    <w:rsid w:val="00DE6904"/>
    <w:rPr>
      <w:sz w:val="16"/>
      <w:szCs w:val="16"/>
    </w:rPr>
  </w:style>
  <w:style w:type="paragraph" w:styleId="CommentText">
    <w:name w:val="annotation text"/>
    <w:basedOn w:val="Normal"/>
    <w:link w:val="CommentTextChar"/>
    <w:uiPriority w:val="99"/>
    <w:semiHidden/>
    <w:unhideWhenUsed/>
    <w:rsid w:val="00DE6904"/>
    <w:pPr>
      <w:spacing w:line="240" w:lineRule="auto"/>
    </w:pPr>
    <w:rPr>
      <w:sz w:val="20"/>
      <w:szCs w:val="20"/>
    </w:rPr>
  </w:style>
  <w:style w:type="character" w:customStyle="1" w:styleId="CommentTextChar">
    <w:name w:val="Comment Text Char"/>
    <w:basedOn w:val="DefaultParagraphFont"/>
    <w:link w:val="CommentText"/>
    <w:uiPriority w:val="99"/>
    <w:semiHidden/>
    <w:rsid w:val="00DE6904"/>
    <w:rPr>
      <w:sz w:val="20"/>
      <w:szCs w:val="20"/>
    </w:rPr>
  </w:style>
  <w:style w:type="paragraph" w:styleId="CommentSubject">
    <w:name w:val="annotation subject"/>
    <w:basedOn w:val="CommentText"/>
    <w:next w:val="CommentText"/>
    <w:link w:val="CommentSubjectChar"/>
    <w:uiPriority w:val="99"/>
    <w:semiHidden/>
    <w:unhideWhenUsed/>
    <w:rsid w:val="00DE6904"/>
    <w:rPr>
      <w:b/>
      <w:bCs/>
    </w:rPr>
  </w:style>
  <w:style w:type="character" w:customStyle="1" w:styleId="CommentSubjectChar">
    <w:name w:val="Comment Subject Char"/>
    <w:basedOn w:val="CommentTextChar"/>
    <w:link w:val="CommentSubject"/>
    <w:uiPriority w:val="99"/>
    <w:semiHidden/>
    <w:rsid w:val="00DE6904"/>
    <w:rPr>
      <w:b/>
      <w:bCs/>
      <w:sz w:val="20"/>
      <w:szCs w:val="20"/>
    </w:rPr>
  </w:style>
  <w:style w:type="paragraph" w:styleId="BalloonText">
    <w:name w:val="Balloon Text"/>
    <w:basedOn w:val="Normal"/>
    <w:link w:val="BalloonTextChar"/>
    <w:uiPriority w:val="99"/>
    <w:semiHidden/>
    <w:unhideWhenUsed/>
    <w:rsid w:val="00DE6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04"/>
    <w:rPr>
      <w:rFonts w:ascii="Tahoma" w:hAnsi="Tahoma" w:cs="Tahoma"/>
      <w:sz w:val="16"/>
      <w:szCs w:val="16"/>
    </w:rPr>
  </w:style>
  <w:style w:type="character" w:customStyle="1" w:styleId="FootnoteTextChar">
    <w:name w:val="Footnote Text Char"/>
    <w:aliases w:val="single space Char,footnote text Char,fn Char,FOOTNOTES Char,Footnote Text Char Char Char,ft Char Char Char,single space Char Char Char,footnote text Char Char Char,ft Char,Footnote Text Char2 Char Char"/>
    <w:basedOn w:val="DefaultParagraphFont"/>
    <w:link w:val="FootnoteText"/>
    <w:locked/>
    <w:rsid w:val="005969A7"/>
    <w:rPr>
      <w:rFonts w:ascii="Times New Roman" w:eastAsia="Times New Roman" w:hAnsi="Times New Roman" w:cs="Times New Roman"/>
      <w:sz w:val="20"/>
      <w:szCs w:val="20"/>
    </w:rPr>
  </w:style>
  <w:style w:type="paragraph" w:styleId="FootnoteText">
    <w:name w:val="footnote text"/>
    <w:aliases w:val="single space,footnote text,fn,FOOTNOTES,Footnote Text Char Char,ft Char Char,single space Char Char,footnote text Char Char,ft,Footnote Text Char2 Char,Footnote Text Char1 Char Char,Footnote Text Char2 Char Char Char"/>
    <w:basedOn w:val="Normal"/>
    <w:link w:val="FootnoteTextChar"/>
    <w:unhideWhenUsed/>
    <w:rsid w:val="005969A7"/>
    <w:pPr>
      <w:spacing w:after="0" w:line="240" w:lineRule="auto"/>
    </w:pPr>
    <w:rPr>
      <w:rFonts w:ascii="Times New Roman" w:hAnsi="Times New Roman"/>
      <w:sz w:val="20"/>
      <w:szCs w:val="20"/>
    </w:rPr>
  </w:style>
  <w:style w:type="character" w:customStyle="1" w:styleId="FootnoteTextChar1">
    <w:name w:val="Footnote Text Char1"/>
    <w:basedOn w:val="DefaultParagraphFont"/>
    <w:uiPriority w:val="99"/>
    <w:semiHidden/>
    <w:rsid w:val="005969A7"/>
    <w:rPr>
      <w:sz w:val="20"/>
      <w:szCs w:val="20"/>
    </w:rPr>
  </w:style>
  <w:style w:type="character" w:customStyle="1" w:styleId="ListParagraphChar">
    <w:name w:val="List Paragraph Char"/>
    <w:aliases w:val="List_Paragraph Char,Multilevel para_II Char,List Paragraph1 Char,Akapit z listą BS Char,Bullet1 Char,Main numbered paragraph Char,NumberedParas Char,List Paragraph 1 Char,Bullets Char,List Paragraph (numbered (a)) Char"/>
    <w:basedOn w:val="DefaultParagraphFont"/>
    <w:link w:val="ListParagraph"/>
    <w:uiPriority w:val="34"/>
    <w:locked/>
    <w:rsid w:val="005969A7"/>
    <w:rPr>
      <w:sz w:val="24"/>
      <w:szCs w:val="24"/>
    </w:rPr>
  </w:style>
  <w:style w:type="paragraph" w:styleId="ListParagraph">
    <w:name w:val="List Paragraph"/>
    <w:aliases w:val="List_Paragraph,Multilevel para_II,List Paragraph1,Akapit z listą BS,Bullet1,Main numbered paragraph,NumberedParas,List Paragraph 1,Bullets,List Paragraph (numbered (a))"/>
    <w:basedOn w:val="Normal"/>
    <w:link w:val="ListParagraphChar"/>
    <w:uiPriority w:val="34"/>
    <w:qFormat/>
    <w:rsid w:val="005969A7"/>
    <w:pPr>
      <w:spacing w:after="0" w:line="240" w:lineRule="auto"/>
      <w:ind w:left="720"/>
      <w:contextualSpacing/>
    </w:pPr>
    <w:rPr>
      <w:sz w:val="24"/>
      <w:szCs w:val="24"/>
    </w:rPr>
  </w:style>
  <w:style w:type="character" w:styleId="FootnoteReference">
    <w:name w:val="footnote reference"/>
    <w:aliases w:val="ftref"/>
    <w:basedOn w:val="DefaultParagraphFont"/>
    <w:uiPriority w:val="99"/>
    <w:unhideWhenUsed/>
    <w:rsid w:val="005969A7"/>
    <w:rPr>
      <w:vertAlign w:val="superscript"/>
    </w:rPr>
  </w:style>
  <w:style w:type="character" w:styleId="Hyperlink">
    <w:name w:val="Hyperlink"/>
    <w:basedOn w:val="DefaultParagraphFont"/>
    <w:uiPriority w:val="99"/>
    <w:semiHidden/>
    <w:unhideWhenUsed/>
    <w:rsid w:val="005969A7"/>
    <w:rPr>
      <w:color w:val="0000FF"/>
      <w:u w:val="single"/>
    </w:rPr>
  </w:style>
  <w:style w:type="paragraph" w:customStyle="1" w:styleId="PDSHeading2">
    <w:name w:val="PDS Heading 2"/>
    <w:next w:val="Normal"/>
    <w:rsid w:val="00461647"/>
    <w:pPr>
      <w:keepNext/>
      <w:numPr>
        <w:ilvl w:val="1"/>
        <w:numId w:val="8"/>
      </w:numPr>
    </w:pPr>
    <w:rPr>
      <w:rFonts w:ascii="Times New Roman" w:hAnsi="Times New Roman"/>
      <w:b/>
      <w:sz w:val="24"/>
      <w:lang w:eastAsia="en-US"/>
    </w:rPr>
  </w:style>
  <w:style w:type="paragraph" w:customStyle="1" w:styleId="PDSHeading1">
    <w:name w:val="PDS Heading 1"/>
    <w:next w:val="PDSHeading2"/>
    <w:rsid w:val="00461647"/>
    <w:pPr>
      <w:keepNext/>
      <w:numPr>
        <w:numId w:val="8"/>
      </w:numPr>
      <w:outlineLvl w:val="0"/>
    </w:pPr>
    <w:rPr>
      <w:rFonts w:ascii="Times New Roman" w:hAnsi="Times New Roman"/>
      <w:b/>
      <w:caps/>
      <w:sz w:val="24"/>
      <w:lang w:eastAsia="en-US"/>
    </w:rPr>
  </w:style>
  <w:style w:type="character" w:customStyle="1" w:styleId="Heading4Char">
    <w:name w:val="Heading 4 Char"/>
    <w:basedOn w:val="DefaultParagraphFont"/>
    <w:link w:val="Heading4"/>
    <w:uiPriority w:val="9"/>
    <w:semiHidden/>
    <w:rsid w:val="00FE6D8C"/>
    <w:rPr>
      <w:rFonts w:ascii="Cambria" w:eastAsia="Times New Roman" w:hAnsi="Cambria" w:cs="Times New Roman"/>
      <w:b/>
      <w:bCs/>
      <w:i/>
      <w:iCs/>
      <w:color w:val="4F81BD"/>
    </w:rPr>
  </w:style>
  <w:style w:type="table" w:styleId="TableGrid">
    <w:name w:val="Table Grid"/>
    <w:basedOn w:val="TableNormal"/>
    <w:uiPriority w:val="59"/>
    <w:rsid w:val="006E40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8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23"/>
  </w:style>
  <w:style w:type="paragraph" w:styleId="Footer">
    <w:name w:val="footer"/>
    <w:basedOn w:val="Normal"/>
    <w:link w:val="FooterChar"/>
    <w:uiPriority w:val="99"/>
    <w:unhideWhenUsed/>
    <w:rsid w:val="0078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23"/>
  </w:style>
  <w:style w:type="paragraph" w:customStyle="1" w:styleId="StyleBodyTextLeft0cmFirstline0cmChar">
    <w:name w:val="Style Body Text + Left:  0 cm First line:  0 cm Char"/>
    <w:basedOn w:val="BodyText"/>
    <w:link w:val="StyleBodyTextLeft0cmFirstline0cmCharChar"/>
    <w:rsid w:val="006823F6"/>
    <w:pPr>
      <w:tabs>
        <w:tab w:val="num" w:pos="1080"/>
      </w:tabs>
      <w:spacing w:after="0" w:line="240" w:lineRule="auto"/>
      <w:ind w:left="1080" w:hanging="360"/>
      <w:jc w:val="both"/>
    </w:pPr>
    <w:rPr>
      <w:rFonts w:ascii="Times New Roman" w:eastAsia="Times New Roman" w:hAnsi="Times New Roman"/>
      <w:sz w:val="24"/>
      <w:szCs w:val="20"/>
      <w:lang w:val="en-GB" w:eastAsia="fr-FR"/>
    </w:rPr>
  </w:style>
  <w:style w:type="character" w:customStyle="1" w:styleId="StyleBodyTextLeft0cmFirstline0cmCharChar">
    <w:name w:val="Style Body Text + Left:  0 cm First line:  0 cm Char Char"/>
    <w:link w:val="StyleBodyTextLeft0cmFirstline0cmChar"/>
    <w:rsid w:val="006823F6"/>
    <w:rPr>
      <w:rFonts w:ascii="Times New Roman" w:eastAsia="Times New Roman" w:hAnsi="Times New Roman"/>
      <w:sz w:val="24"/>
      <w:lang w:val="en-GB" w:eastAsia="fr-FR"/>
    </w:rPr>
  </w:style>
  <w:style w:type="paragraph" w:styleId="BodyText">
    <w:name w:val="Body Text"/>
    <w:basedOn w:val="Normal"/>
    <w:link w:val="BodyTextChar"/>
    <w:uiPriority w:val="99"/>
    <w:semiHidden/>
    <w:unhideWhenUsed/>
    <w:rsid w:val="006823F6"/>
    <w:pPr>
      <w:spacing w:after="120"/>
    </w:pPr>
  </w:style>
  <w:style w:type="character" w:customStyle="1" w:styleId="BodyTextChar">
    <w:name w:val="Body Text Char"/>
    <w:basedOn w:val="DefaultParagraphFont"/>
    <w:link w:val="BodyText"/>
    <w:uiPriority w:val="99"/>
    <w:semiHidden/>
    <w:rsid w:val="006823F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940237">
      <w:bodyDiv w:val="1"/>
      <w:marLeft w:val="0"/>
      <w:marRight w:val="0"/>
      <w:marTop w:val="0"/>
      <w:marBottom w:val="0"/>
      <w:divBdr>
        <w:top w:val="none" w:sz="0" w:space="0" w:color="auto"/>
        <w:left w:val="none" w:sz="0" w:space="0" w:color="auto"/>
        <w:bottom w:val="none" w:sz="0" w:space="0" w:color="auto"/>
        <w:right w:val="none" w:sz="0" w:space="0" w:color="auto"/>
      </w:divBdr>
    </w:div>
    <w:div w:id="1401370674">
      <w:bodyDiv w:val="1"/>
      <w:marLeft w:val="0"/>
      <w:marRight w:val="0"/>
      <w:marTop w:val="0"/>
      <w:marBottom w:val="0"/>
      <w:divBdr>
        <w:top w:val="none" w:sz="0" w:space="0" w:color="auto"/>
        <w:left w:val="none" w:sz="0" w:space="0" w:color="auto"/>
        <w:bottom w:val="none" w:sz="0" w:space="0" w:color="auto"/>
        <w:right w:val="none" w:sz="0" w:space="0" w:color="auto"/>
      </w:divBdr>
    </w:div>
    <w:div w:id="1409426768">
      <w:bodyDiv w:val="1"/>
      <w:marLeft w:val="0"/>
      <w:marRight w:val="0"/>
      <w:marTop w:val="0"/>
      <w:marBottom w:val="0"/>
      <w:divBdr>
        <w:top w:val="none" w:sz="0" w:space="0" w:color="auto"/>
        <w:left w:val="none" w:sz="0" w:space="0" w:color="auto"/>
        <w:bottom w:val="none" w:sz="0" w:space="0" w:color="auto"/>
        <w:right w:val="none" w:sz="0" w:space="0" w:color="auto"/>
      </w:divBdr>
    </w:div>
    <w:div w:id="1435322054">
      <w:bodyDiv w:val="1"/>
      <w:marLeft w:val="0"/>
      <w:marRight w:val="0"/>
      <w:marTop w:val="0"/>
      <w:marBottom w:val="0"/>
      <w:divBdr>
        <w:top w:val="none" w:sz="0" w:space="0" w:color="auto"/>
        <w:left w:val="none" w:sz="0" w:space="0" w:color="auto"/>
        <w:bottom w:val="none" w:sz="0" w:space="0" w:color="auto"/>
        <w:right w:val="none" w:sz="0" w:space="0" w:color="auto"/>
      </w:divBdr>
    </w:div>
    <w:div w:id="169319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B3E58-70DA-4C6E-9C5F-846E3B26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2019-09-16T13:52:00Z</dcterms:created>
  <dcterms:modified xsi:type="dcterms:W3CDTF">2019-09-16T13:52:00Z</dcterms:modified>
</cp:coreProperties>
</file>