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80" w:rsidRPr="00F1449A" w:rsidRDefault="00B22180" w:rsidP="00B22180">
      <w:pPr>
        <w:spacing w:line="276" w:lineRule="auto"/>
        <w:jc w:val="both"/>
        <w:rPr>
          <w:b/>
          <w:bCs/>
        </w:rPr>
      </w:pPr>
      <w:r w:rsidRPr="00F1449A">
        <w:rPr>
          <w:b/>
          <w:bCs/>
        </w:rPr>
        <w:t xml:space="preserve">NJOFTIM </w:t>
      </w:r>
      <w:r w:rsidRPr="00F1449A">
        <w:rPr>
          <w:b/>
          <w:bCs/>
        </w:rPr>
        <w:br/>
      </w:r>
      <w:r w:rsidRPr="00F1449A">
        <w:rPr>
          <w:b/>
          <w:bCs/>
        </w:rPr>
        <w:br/>
        <w:t>Shpallet thirrja për propozim të kandidatëve për anëtarë të Këshillit Kombëtar të Strehimit.</w:t>
      </w:r>
      <w:r w:rsidRPr="00F1449A">
        <w:rPr>
          <w:b/>
          <w:bCs/>
        </w:rPr>
        <w:br/>
      </w:r>
      <w:r w:rsidRPr="00F1449A">
        <w:br/>
        <w:t xml:space="preserve">Në Ministrinë e Financave dhe Ekonomisë, është shpallur thirrja për propozim të kandidatëve anëtar në Këshillin Kombëtar të Strehimit, për 2 vende të përcaktuara në ligjin nr. 22/2018 </w:t>
      </w:r>
      <w:r w:rsidRPr="00F1449A">
        <w:rPr>
          <w:i/>
        </w:rPr>
        <w:t>“Për Strehimin Social”</w:t>
      </w:r>
      <w:r w:rsidRPr="00F1449A">
        <w:t xml:space="preserve"> si dhe në pikën 2 gërmës d) dhe dh) të vendimit nr. 496, datë 24.6.2020 </w:t>
      </w:r>
      <w:r w:rsidRPr="00F1449A">
        <w:rPr>
          <w:i/>
        </w:rPr>
        <w:t>“Për organizimin, funksionimin, kriteret dhe procedurat e përzgjedhjes së anëtarëve të Këshillit Kombëtar të Strehimit, si dhe marrëdhëniet me institucionet e tjera shtetërore që veprojnë në këtë fushë”</w:t>
      </w:r>
      <w:r w:rsidRPr="00F1449A">
        <w:t xml:space="preserve">, përkatësisht: </w:t>
      </w:r>
    </w:p>
    <w:p w:rsidR="00B22180" w:rsidRPr="00F1449A" w:rsidRDefault="00B22180" w:rsidP="00B22180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F1449A">
        <w:t xml:space="preserve">1 anëtar, përfaqësues nga grupet e interesit dhe shoqëria civile i cili duhet të jetë drejtues i një organizate jofitimprurëse që do të përfaqësojë disa organizatat e tjera në mbrojtje të interesave të grupeve prioritare që trajton ligji </w:t>
      </w:r>
      <w:r w:rsidRPr="00F1449A">
        <w:rPr>
          <w:i/>
        </w:rPr>
        <w:t>“Për Strehimin Social</w:t>
      </w:r>
      <w:r w:rsidRPr="00F1449A">
        <w:t>”;</w:t>
      </w:r>
    </w:p>
    <w:p w:rsidR="00B22180" w:rsidRPr="00F1449A" w:rsidRDefault="00B22180" w:rsidP="00B2218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b/>
        </w:rPr>
      </w:pPr>
      <w:r w:rsidRPr="00F1449A">
        <w:t>1 anëtar, përfaqësues të shoqatave të vetëqeverisjes vendore, i cili duhet të ketë tagrin e drejtuesit.</w:t>
      </w:r>
    </w:p>
    <w:p w:rsidR="00B22180" w:rsidRPr="00F1449A" w:rsidRDefault="00B22180" w:rsidP="00B22180">
      <w:pPr>
        <w:spacing w:before="100" w:beforeAutospacing="1" w:after="100" w:afterAutospacing="1" w:line="276" w:lineRule="auto"/>
        <w:jc w:val="both"/>
        <w:rPr>
          <w:rStyle w:val="Strong"/>
        </w:rPr>
      </w:pPr>
      <w:r w:rsidRPr="00F1449A">
        <w:rPr>
          <w:rStyle w:val="Strong"/>
        </w:rPr>
        <w:t>KRITERET PËR KANDIDATËT</w:t>
      </w:r>
    </w:p>
    <w:p w:rsidR="00B22180" w:rsidRPr="00F1449A" w:rsidRDefault="00B22180" w:rsidP="00B221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Të ketë eksperiencë në fushën e strehimit dhe politikave sociale;</w:t>
      </w:r>
    </w:p>
    <w:p w:rsidR="00B22180" w:rsidRPr="00F1449A" w:rsidRDefault="00B22180" w:rsidP="00F1449A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Të ketë përvojë në projekte, studime, botime dhe veprimtari sociale në fushën e mbështetjes së grupeve të ndryshme sociale.</w:t>
      </w:r>
    </w:p>
    <w:p w:rsidR="00B22180" w:rsidRPr="00F1449A" w:rsidRDefault="00B22180" w:rsidP="00B22180">
      <w:pPr>
        <w:spacing w:before="100" w:beforeAutospacing="1" w:after="100" w:afterAutospacing="1"/>
        <w:jc w:val="both"/>
        <w:rPr>
          <w:b/>
          <w:bCs/>
        </w:rPr>
      </w:pPr>
      <w:r w:rsidRPr="00F1449A">
        <w:rPr>
          <w:rStyle w:val="Strong"/>
        </w:rPr>
        <w:t>Dokumentet që duhet të dorëzohen janë, si më poshtë vijon:</w:t>
      </w:r>
    </w:p>
    <w:p w:rsidR="00B22180" w:rsidRPr="00F1449A" w:rsidRDefault="00B22180" w:rsidP="00B22180">
      <w:pPr>
        <w:pStyle w:val="NormalWeb"/>
        <w:rPr>
          <w:i/>
        </w:rPr>
      </w:pPr>
      <w:r w:rsidRPr="00F1449A">
        <w:rPr>
          <w:rFonts w:ascii="Cambria Math" w:hAnsi="Cambria Math" w:cs="Cambria Math"/>
        </w:rPr>
        <w:t>⦁</w:t>
      </w:r>
      <w:r w:rsidRPr="00F1449A">
        <w:t xml:space="preserve"> </w:t>
      </w:r>
      <w:proofErr w:type="spellStart"/>
      <w:r w:rsidRPr="00F1449A">
        <w:t>Emrin</w:t>
      </w:r>
      <w:proofErr w:type="spellEnd"/>
      <w:r w:rsidRPr="00F1449A">
        <w:t xml:space="preserve"> e </w:t>
      </w:r>
      <w:proofErr w:type="spellStart"/>
      <w:r w:rsidRPr="00F1449A">
        <w:t>personit</w:t>
      </w:r>
      <w:proofErr w:type="spellEnd"/>
      <w:r w:rsidRPr="00F1449A">
        <w:t xml:space="preserve"> </w:t>
      </w:r>
      <w:proofErr w:type="spellStart"/>
      <w:r w:rsidRPr="00F1449A">
        <w:t>kandidat</w:t>
      </w:r>
      <w:proofErr w:type="spellEnd"/>
      <w:r w:rsidRPr="00F1449A">
        <w:t>;</w:t>
      </w:r>
      <w:r w:rsidRPr="00F1449A">
        <w:br/>
      </w:r>
      <w:r w:rsidRPr="00F1449A">
        <w:rPr>
          <w:rFonts w:ascii="Cambria Math" w:hAnsi="Cambria Math" w:cs="Cambria Math"/>
        </w:rPr>
        <w:t>⦁</w:t>
      </w:r>
      <w:r w:rsidRPr="00F1449A">
        <w:t xml:space="preserve"> Kopje e </w:t>
      </w:r>
      <w:proofErr w:type="spellStart"/>
      <w:r w:rsidRPr="00F1449A">
        <w:t>kartës</w:t>
      </w:r>
      <w:proofErr w:type="spellEnd"/>
      <w:r w:rsidRPr="00F1449A">
        <w:t xml:space="preserve"> </w:t>
      </w:r>
      <w:proofErr w:type="spellStart"/>
      <w:r w:rsidRPr="00F1449A">
        <w:t>së</w:t>
      </w:r>
      <w:proofErr w:type="spellEnd"/>
      <w:r w:rsidRPr="00F1449A">
        <w:t xml:space="preserve"> </w:t>
      </w:r>
      <w:proofErr w:type="spellStart"/>
      <w:r w:rsidRPr="00F1449A">
        <w:t>identitetit</w:t>
      </w:r>
      <w:proofErr w:type="spellEnd"/>
      <w:r w:rsidRPr="00F1449A">
        <w:t>;</w:t>
      </w:r>
      <w:r w:rsidRPr="00F1449A">
        <w:br/>
      </w:r>
      <w:r w:rsidRPr="00F1449A">
        <w:rPr>
          <w:rFonts w:ascii="Cambria Math" w:hAnsi="Cambria Math" w:cs="Cambria Math"/>
        </w:rPr>
        <w:t>⦁</w:t>
      </w:r>
      <w:r w:rsidRPr="00F1449A">
        <w:t xml:space="preserve"> Curriculum vitae </w:t>
      </w:r>
      <w:proofErr w:type="spellStart"/>
      <w:r w:rsidRPr="00F1449A">
        <w:t>në</w:t>
      </w:r>
      <w:proofErr w:type="spellEnd"/>
      <w:r w:rsidRPr="00F1449A">
        <w:t xml:space="preserve"> </w:t>
      </w:r>
      <w:proofErr w:type="spellStart"/>
      <w:r w:rsidRPr="00F1449A">
        <w:t>gjuhën</w:t>
      </w:r>
      <w:proofErr w:type="spellEnd"/>
      <w:r w:rsidRPr="00F1449A">
        <w:t xml:space="preserve"> </w:t>
      </w:r>
      <w:proofErr w:type="spellStart"/>
      <w:r w:rsidRPr="00F1449A">
        <w:t>shqipe</w:t>
      </w:r>
      <w:proofErr w:type="spellEnd"/>
      <w:r w:rsidRPr="00F1449A">
        <w:t xml:space="preserve"> (</w:t>
      </w:r>
      <w:proofErr w:type="spellStart"/>
      <w:r w:rsidRPr="00F1449A">
        <w:t>secila</w:t>
      </w:r>
      <w:proofErr w:type="spellEnd"/>
      <w:r w:rsidRPr="00F1449A">
        <w:t xml:space="preserve"> </w:t>
      </w:r>
      <w:proofErr w:type="spellStart"/>
      <w:r w:rsidRPr="00F1449A">
        <w:t>faqe</w:t>
      </w:r>
      <w:proofErr w:type="spellEnd"/>
      <w:r w:rsidRPr="00F1449A">
        <w:t xml:space="preserve"> e </w:t>
      </w:r>
      <w:proofErr w:type="spellStart"/>
      <w:r w:rsidRPr="00F1449A">
        <w:t>firmosur</w:t>
      </w:r>
      <w:proofErr w:type="spellEnd"/>
      <w:r w:rsidRPr="00F1449A">
        <w:t>);</w:t>
      </w:r>
      <w:r w:rsidRPr="00F1449A">
        <w:br/>
      </w:r>
      <w:r w:rsidRPr="00F1449A">
        <w:rPr>
          <w:rFonts w:ascii="Cambria Math" w:hAnsi="Cambria Math" w:cs="Cambria Math"/>
        </w:rPr>
        <w:t>⦁</w:t>
      </w:r>
      <w:r w:rsidRPr="00F1449A">
        <w:t xml:space="preserve"> </w:t>
      </w:r>
      <w:proofErr w:type="spellStart"/>
      <w:r w:rsidRPr="00F1449A">
        <w:t>Akt</w:t>
      </w:r>
      <w:proofErr w:type="spellEnd"/>
      <w:r w:rsidRPr="00F1449A">
        <w:t xml:space="preserve"> </w:t>
      </w:r>
      <w:proofErr w:type="spellStart"/>
      <w:r w:rsidRPr="00F1449A">
        <w:t>themelimin</w:t>
      </w:r>
      <w:proofErr w:type="spellEnd"/>
      <w:r w:rsidRPr="00F1449A">
        <w:t xml:space="preserve"> e </w:t>
      </w:r>
      <w:proofErr w:type="spellStart"/>
      <w:r w:rsidRPr="00F1449A">
        <w:t>organizatës</w:t>
      </w:r>
      <w:proofErr w:type="spellEnd"/>
      <w:r w:rsidRPr="00F1449A">
        <w:t>;</w:t>
      </w:r>
      <w:r w:rsidRPr="00F1449A">
        <w:br/>
      </w:r>
      <w:r w:rsidRPr="00F1449A">
        <w:rPr>
          <w:rFonts w:ascii="Cambria Math" w:hAnsi="Cambria Math" w:cs="Cambria Math"/>
        </w:rPr>
        <w:t>⦁</w:t>
      </w:r>
      <w:r w:rsidRPr="00F1449A">
        <w:t xml:space="preserve"> </w:t>
      </w:r>
      <w:proofErr w:type="spellStart"/>
      <w:r w:rsidRPr="00F1449A">
        <w:t>Listën</w:t>
      </w:r>
      <w:proofErr w:type="spellEnd"/>
      <w:r w:rsidRPr="00F1449A">
        <w:t xml:space="preserve"> e </w:t>
      </w:r>
      <w:proofErr w:type="spellStart"/>
      <w:r w:rsidRPr="00F1449A">
        <w:t>projekteve</w:t>
      </w:r>
      <w:proofErr w:type="spellEnd"/>
      <w:r w:rsidRPr="00F1449A">
        <w:t xml:space="preserve">/ </w:t>
      </w:r>
      <w:proofErr w:type="spellStart"/>
      <w:r w:rsidRPr="00F1449A">
        <w:t>studimeve</w:t>
      </w:r>
      <w:proofErr w:type="spellEnd"/>
      <w:r w:rsidRPr="00F1449A">
        <w:t xml:space="preserve">/ </w:t>
      </w:r>
      <w:proofErr w:type="spellStart"/>
      <w:r w:rsidRPr="00F1449A">
        <w:t>botimeve</w:t>
      </w:r>
      <w:proofErr w:type="spellEnd"/>
      <w:r w:rsidRPr="00F1449A">
        <w:t xml:space="preserve">/ </w:t>
      </w:r>
      <w:proofErr w:type="spellStart"/>
      <w:r w:rsidRPr="00F1449A">
        <w:t>aktiviteteve</w:t>
      </w:r>
      <w:proofErr w:type="spellEnd"/>
      <w:r w:rsidRPr="00F1449A">
        <w:t xml:space="preserve"> </w:t>
      </w:r>
      <w:proofErr w:type="spellStart"/>
      <w:r w:rsidRPr="00F1449A">
        <w:t>të</w:t>
      </w:r>
      <w:proofErr w:type="spellEnd"/>
      <w:r w:rsidRPr="00F1449A">
        <w:t xml:space="preserve"> </w:t>
      </w:r>
      <w:proofErr w:type="spellStart"/>
      <w:r w:rsidRPr="00F1449A">
        <w:t>organizuara</w:t>
      </w:r>
      <w:proofErr w:type="spellEnd"/>
      <w:r w:rsidRPr="00F1449A">
        <w:t xml:space="preserve"> </w:t>
      </w:r>
      <w:proofErr w:type="spellStart"/>
      <w:r w:rsidRPr="00F1449A">
        <w:t>në</w:t>
      </w:r>
      <w:proofErr w:type="spellEnd"/>
      <w:r w:rsidRPr="00F1449A">
        <w:t xml:space="preserve"> </w:t>
      </w:r>
      <w:proofErr w:type="spellStart"/>
      <w:r w:rsidRPr="00F1449A">
        <w:t>fushën</w:t>
      </w:r>
      <w:proofErr w:type="spellEnd"/>
      <w:r w:rsidRPr="00F1449A">
        <w:t xml:space="preserve"> e </w:t>
      </w:r>
      <w:proofErr w:type="spellStart"/>
      <w:r w:rsidRPr="00F1449A">
        <w:t>mbështetjes</w:t>
      </w:r>
      <w:proofErr w:type="spellEnd"/>
      <w:r w:rsidRPr="00F1449A">
        <w:t xml:space="preserve"> </w:t>
      </w:r>
      <w:r w:rsidR="00505A66">
        <w:t xml:space="preserve">  </w:t>
      </w:r>
      <w:bookmarkStart w:id="0" w:name="_GoBack"/>
      <w:bookmarkEnd w:id="0"/>
      <w:proofErr w:type="spellStart"/>
      <w:r w:rsidRPr="00F1449A">
        <w:t>së</w:t>
      </w:r>
      <w:proofErr w:type="spellEnd"/>
      <w:r w:rsidRPr="00F1449A">
        <w:t xml:space="preserve"> </w:t>
      </w:r>
      <w:proofErr w:type="spellStart"/>
      <w:r w:rsidRPr="00F1449A">
        <w:t>grupeve</w:t>
      </w:r>
      <w:proofErr w:type="spellEnd"/>
      <w:r w:rsidRPr="00F1449A">
        <w:t xml:space="preserve"> </w:t>
      </w:r>
      <w:proofErr w:type="spellStart"/>
      <w:r w:rsidRPr="00F1449A">
        <w:t>sociale</w:t>
      </w:r>
      <w:proofErr w:type="spellEnd"/>
      <w:r w:rsidRPr="00F1449A">
        <w:t xml:space="preserve"> </w:t>
      </w:r>
      <w:proofErr w:type="spellStart"/>
      <w:r w:rsidRPr="00F1449A">
        <w:t>prioritare</w:t>
      </w:r>
      <w:proofErr w:type="spellEnd"/>
      <w:r w:rsidRPr="00F1449A">
        <w:t xml:space="preserve"> </w:t>
      </w:r>
      <w:proofErr w:type="spellStart"/>
      <w:r w:rsidRPr="00F1449A">
        <w:t>që</w:t>
      </w:r>
      <w:proofErr w:type="spellEnd"/>
      <w:r w:rsidRPr="00F1449A">
        <w:t xml:space="preserve"> </w:t>
      </w:r>
      <w:proofErr w:type="spellStart"/>
      <w:r w:rsidRPr="00F1449A">
        <w:t>trajtohen</w:t>
      </w:r>
      <w:proofErr w:type="spellEnd"/>
      <w:r w:rsidRPr="00F1449A">
        <w:t xml:space="preserve"> </w:t>
      </w:r>
      <w:proofErr w:type="spellStart"/>
      <w:r w:rsidRPr="00F1449A">
        <w:t>nga</w:t>
      </w:r>
      <w:proofErr w:type="spellEnd"/>
      <w:r w:rsidRPr="00F1449A">
        <w:t xml:space="preserve"> </w:t>
      </w:r>
      <w:proofErr w:type="spellStart"/>
      <w:r w:rsidRPr="00F1449A">
        <w:t>ligji</w:t>
      </w:r>
      <w:proofErr w:type="spellEnd"/>
      <w:r w:rsidRPr="00F1449A">
        <w:t xml:space="preserve"> nr. </w:t>
      </w:r>
      <w:proofErr w:type="gramStart"/>
      <w:r w:rsidRPr="00F1449A">
        <w:t xml:space="preserve">22/2018 </w:t>
      </w:r>
      <w:r w:rsidRPr="00F1449A">
        <w:rPr>
          <w:i/>
        </w:rPr>
        <w:t>“</w:t>
      </w:r>
      <w:proofErr w:type="spellStart"/>
      <w:r w:rsidRPr="00F1449A">
        <w:rPr>
          <w:i/>
        </w:rPr>
        <w:t>Për</w:t>
      </w:r>
      <w:proofErr w:type="spellEnd"/>
      <w:r w:rsidRPr="00F1449A">
        <w:rPr>
          <w:i/>
        </w:rPr>
        <w:t xml:space="preserve"> </w:t>
      </w:r>
      <w:proofErr w:type="spellStart"/>
      <w:r w:rsidRPr="00F1449A">
        <w:rPr>
          <w:i/>
        </w:rPr>
        <w:t>Strehimin</w:t>
      </w:r>
      <w:proofErr w:type="spellEnd"/>
      <w:r w:rsidRPr="00F1449A">
        <w:rPr>
          <w:i/>
        </w:rPr>
        <w:t xml:space="preserve"> Social”.</w:t>
      </w:r>
      <w:proofErr w:type="gramEnd"/>
    </w:p>
    <w:p w:rsidR="00B22180" w:rsidRPr="00F1449A" w:rsidRDefault="00B22180" w:rsidP="00B22180">
      <w:pPr>
        <w:spacing w:before="100" w:beforeAutospacing="1" w:after="100" w:afterAutospacing="1" w:line="276" w:lineRule="auto"/>
        <w:jc w:val="both"/>
        <w:rPr>
          <w:b/>
          <w:bCs/>
        </w:rPr>
      </w:pPr>
      <w:r w:rsidRPr="00F1449A">
        <w:rPr>
          <w:b/>
          <w:bCs/>
        </w:rPr>
        <w:t>PROCEDURA E PËRZGJEDHJES</w:t>
      </w:r>
    </w:p>
    <w:p w:rsidR="00B22180" w:rsidRPr="00F1449A" w:rsidRDefault="00B22180" w:rsidP="00B22180">
      <w:pPr>
        <w:jc w:val="both"/>
      </w:pPr>
      <w:r w:rsidRPr="00F1449A">
        <w:t>Ministri përgjegjës për strehimin, kur kandidaturat nga grupet e interesit, shoqëria civile dhe shoqatat përfaqësuese të vetëqeverisjes vendore janë më shumë se një, i’a paraqet Kryeministrit për emërim, i cili cakton anëtarët përfaqësues bazuar kritereve të përcaktuara më sipër.</w:t>
      </w:r>
    </w:p>
    <w:p w:rsidR="00F1449A" w:rsidRPr="00F1449A" w:rsidRDefault="00B22180" w:rsidP="00B22180">
      <w:pPr>
        <w:tabs>
          <w:tab w:val="left" w:pos="4227"/>
        </w:tabs>
        <w:spacing w:before="120" w:after="120" w:line="360" w:lineRule="auto"/>
        <w:jc w:val="both"/>
        <w:rPr>
          <w:b/>
          <w:lang w:val="pt-BR"/>
        </w:rPr>
      </w:pPr>
      <w:r w:rsidRPr="00F1449A">
        <w:rPr>
          <w:rStyle w:val="Strong"/>
        </w:rPr>
        <w:t xml:space="preserve">Afati i dorëzimit të aplikimit, deri më </w:t>
      </w:r>
      <w:r w:rsidR="00A94A26" w:rsidRPr="00F1449A">
        <w:rPr>
          <w:rStyle w:val="Strong"/>
        </w:rPr>
        <w:t>05/03/2</w:t>
      </w:r>
      <w:r w:rsidRPr="00F1449A">
        <w:rPr>
          <w:rStyle w:val="Strong"/>
        </w:rPr>
        <w:t>021.</w:t>
      </w:r>
      <w:r w:rsidRPr="00F1449A">
        <w:rPr>
          <w:b/>
          <w:lang w:val="pt-BR"/>
        </w:rPr>
        <w:t xml:space="preserve">        </w:t>
      </w:r>
    </w:p>
    <w:p w:rsidR="00B22180" w:rsidRPr="00CE1EE6" w:rsidRDefault="00F1449A" w:rsidP="00F1449A">
      <w:pPr>
        <w:pStyle w:val="NoSpacing"/>
        <w:rPr>
          <w:lang w:val="pt-BR"/>
        </w:rPr>
      </w:pPr>
      <w:r w:rsidRPr="00F1449A">
        <w:rPr>
          <w:lang w:val="pt-BR"/>
        </w:rPr>
        <w:t>Dokumentacioni i aplikimit të dor</w:t>
      </w:r>
      <w:r w:rsidR="00CE1EE6">
        <w:rPr>
          <w:lang w:val="pt-BR"/>
        </w:rPr>
        <w:t>ë</w:t>
      </w:r>
      <w:r w:rsidRPr="00F1449A">
        <w:rPr>
          <w:lang w:val="pt-BR"/>
        </w:rPr>
        <w:t>zohet pranë:</w:t>
      </w:r>
      <w:r w:rsidR="00B22180" w:rsidRPr="00F1449A">
        <w:rPr>
          <w:lang w:val="pt-BR"/>
        </w:rPr>
        <w:t xml:space="preserve">  </w:t>
      </w:r>
      <w:r w:rsidRPr="00F1449A">
        <w:rPr>
          <w:lang w:val="pt-BR"/>
        </w:rPr>
        <w:t>Ministris</w:t>
      </w:r>
      <w:r>
        <w:rPr>
          <w:lang w:val="pt-BR"/>
        </w:rPr>
        <w:t>ë</w:t>
      </w:r>
      <w:r w:rsidRPr="00F1449A">
        <w:rPr>
          <w:lang w:val="pt-BR"/>
        </w:rPr>
        <w:t xml:space="preserve"> s</w:t>
      </w:r>
      <w:r>
        <w:rPr>
          <w:lang w:val="pt-BR"/>
        </w:rPr>
        <w:t>ë</w:t>
      </w:r>
      <w:r w:rsidRPr="00F1449A">
        <w:rPr>
          <w:lang w:val="pt-BR"/>
        </w:rPr>
        <w:t xml:space="preserve"> Financave dhe Ekonomis</w:t>
      </w:r>
      <w:r>
        <w:rPr>
          <w:lang w:val="pt-BR"/>
        </w:rPr>
        <w:t>ë</w:t>
      </w:r>
      <w:r w:rsidR="00314F89">
        <w:rPr>
          <w:lang w:val="pt-BR"/>
        </w:rPr>
        <w:t>, a</w:t>
      </w:r>
      <w:r w:rsidRPr="00F1449A">
        <w:rPr>
          <w:lang w:val="it-IT"/>
        </w:rPr>
        <w:t xml:space="preserve">dresa: </w:t>
      </w:r>
      <w:r w:rsidRPr="00F1449A">
        <w:rPr>
          <w:lang w:val="it-IT"/>
        </w:rPr>
        <w:t xml:space="preserve">Bulevardi “Dëshmorët e </w:t>
      </w:r>
      <w:r w:rsidRPr="00CE1EE6">
        <w:rPr>
          <w:lang w:val="it-IT"/>
        </w:rPr>
        <w:t>Kombit”</w:t>
      </w:r>
      <w:r w:rsidR="00314F89">
        <w:rPr>
          <w:lang w:val="it-IT"/>
        </w:rPr>
        <w:t xml:space="preserve">, me lëndë </w:t>
      </w:r>
      <w:r w:rsidR="00314F89" w:rsidRPr="00314F89">
        <w:rPr>
          <w:i/>
          <w:u w:val="single"/>
          <w:lang w:val="it-IT"/>
        </w:rPr>
        <w:t>“Aplikim për anë</w:t>
      </w:r>
      <w:r w:rsidR="00505A66">
        <w:rPr>
          <w:i/>
          <w:u w:val="single"/>
          <w:lang w:val="it-IT"/>
        </w:rPr>
        <w:t>tar n</w:t>
      </w:r>
      <w:r w:rsidR="00314F89" w:rsidRPr="00314F89">
        <w:rPr>
          <w:i/>
          <w:u w:val="single"/>
          <w:lang w:val="it-IT"/>
        </w:rPr>
        <w:t>ë Kë</w:t>
      </w:r>
      <w:r w:rsidR="00505A66">
        <w:rPr>
          <w:i/>
          <w:u w:val="single"/>
          <w:lang w:val="it-IT"/>
        </w:rPr>
        <w:t>shillin</w:t>
      </w:r>
      <w:r w:rsidR="00314F89" w:rsidRPr="00314F89">
        <w:rPr>
          <w:i/>
          <w:u w:val="single"/>
          <w:lang w:val="it-IT"/>
        </w:rPr>
        <w:t xml:space="preserve"> Kombëtar të Strehimit”</w:t>
      </w:r>
      <w:r w:rsidR="00CE1EE6" w:rsidRPr="00CE1EE6">
        <w:rPr>
          <w:lang w:val="pt-BR"/>
        </w:rPr>
        <w:t>.</w:t>
      </w:r>
      <w:r w:rsidR="00B22180" w:rsidRPr="00CE1EE6">
        <w:rPr>
          <w:lang w:val="pt-BR"/>
        </w:rPr>
        <w:t xml:space="preserve">  </w:t>
      </w:r>
      <w:r w:rsidR="00314F89">
        <w:rPr>
          <w:lang w:val="pt-BR"/>
        </w:rPr>
        <w:t xml:space="preserve"> </w:t>
      </w:r>
      <w:r w:rsidR="00B22180" w:rsidRPr="00CE1EE6">
        <w:rPr>
          <w:lang w:val="pt-BR"/>
        </w:rPr>
        <w:t xml:space="preserve">                                  </w:t>
      </w:r>
    </w:p>
    <w:p w:rsidR="000B5C73" w:rsidRPr="00F1449A" w:rsidRDefault="00082ED9"/>
    <w:sectPr w:rsidR="000B5C73" w:rsidRPr="00F1449A" w:rsidSect="00B22180">
      <w:headerReference w:type="default" r:id="rId8"/>
      <w:footerReference w:type="even" r:id="rId9"/>
      <w:footerReference w:type="default" r:id="rId10"/>
      <w:type w:val="continuous"/>
      <w:pgSz w:w="12240" w:h="15840"/>
      <w:pgMar w:top="907" w:right="1440" w:bottom="547" w:left="1440" w:header="28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D9" w:rsidRDefault="00082ED9">
      <w:r>
        <w:separator/>
      </w:r>
    </w:p>
  </w:endnote>
  <w:endnote w:type="continuationSeparator" w:id="0">
    <w:p w:rsidR="00082ED9" w:rsidRDefault="0008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22" w:rsidRPr="00E74B3C" w:rsidRDefault="00B22180" w:rsidP="00B53722">
    <w:pPr>
      <w:pStyle w:val="Footer"/>
      <w:pBdr>
        <w:top w:val="single" w:sz="4" w:space="0" w:color="auto"/>
      </w:pBdr>
      <w:rPr>
        <w:lang w:val="it-IT"/>
      </w:rPr>
    </w:pPr>
    <w:r w:rsidRPr="00DE0D01">
      <w:rPr>
        <w:sz w:val="20"/>
        <w:szCs w:val="20"/>
        <w:lang w:val="it-IT"/>
      </w:rPr>
      <w:t xml:space="preserve">Bulevardi “Dëshmorët e Kombit”, nr.3;  Tel: +355 4 225 1388; </w:t>
    </w:r>
    <w:hyperlink r:id="rId1" w:history="1">
      <w:r w:rsidRPr="005537F9">
        <w:rPr>
          <w:rStyle w:val="Hyperlink"/>
          <w:sz w:val="20"/>
          <w:szCs w:val="20"/>
        </w:rPr>
        <w:t>www.financa.gov.al</w:t>
      </w:r>
    </w:hyperlink>
    <w:r w:rsidRPr="00556AC1">
      <w:rPr>
        <w:sz w:val="20"/>
        <w:szCs w:val="20"/>
      </w:rPr>
      <w:t xml:space="preserve">; </w:t>
    </w:r>
    <w:r w:rsidRPr="00556AC1">
      <w:rPr>
        <w:sz w:val="20"/>
        <w:szCs w:val="20"/>
        <w:u w:val="single"/>
      </w:rPr>
      <w:t>info@financa.gov.al</w:t>
    </w:r>
  </w:p>
  <w:p w:rsidR="00FE1710" w:rsidRDefault="00082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22" w:rsidRPr="00E74B3C" w:rsidRDefault="00B22180" w:rsidP="00B53722">
    <w:pPr>
      <w:pStyle w:val="Footer"/>
      <w:pBdr>
        <w:top w:val="single" w:sz="4" w:space="0" w:color="auto"/>
      </w:pBdr>
      <w:rPr>
        <w:lang w:val="it-IT"/>
      </w:rPr>
    </w:pPr>
    <w:r w:rsidRPr="00DE0D01">
      <w:rPr>
        <w:sz w:val="20"/>
        <w:szCs w:val="20"/>
        <w:lang w:val="it-IT"/>
      </w:rPr>
      <w:t>Bulevardi “Dëshmorët e Kombit”, nr.3;  Tel: +355 4 225 1388;</w:t>
    </w:r>
    <w:r>
      <w:rPr>
        <w:sz w:val="20"/>
        <w:szCs w:val="20"/>
        <w:lang w:val="it-IT"/>
      </w:rPr>
      <w:t xml:space="preserve">             </w:t>
    </w:r>
    <w:r w:rsidRPr="00DE0D01">
      <w:rPr>
        <w:sz w:val="20"/>
        <w:szCs w:val="20"/>
        <w:lang w:val="it-IT"/>
      </w:rPr>
      <w:t xml:space="preserve"> </w:t>
    </w:r>
    <w:hyperlink r:id="rId1" w:history="1">
      <w:r w:rsidRPr="005537F9">
        <w:rPr>
          <w:rStyle w:val="Hyperlink"/>
          <w:sz w:val="20"/>
          <w:szCs w:val="20"/>
        </w:rPr>
        <w:t>www.financa.gov.al</w:t>
      </w:r>
    </w:hyperlink>
    <w:r w:rsidRPr="00556AC1">
      <w:rPr>
        <w:sz w:val="20"/>
        <w:szCs w:val="20"/>
      </w:rPr>
      <w:t xml:space="preserve">; </w:t>
    </w:r>
    <w:r w:rsidRPr="00556AC1">
      <w:rPr>
        <w:sz w:val="20"/>
        <w:szCs w:val="20"/>
        <w:u w:val="single"/>
      </w:rPr>
      <w:t>info@financa.gov.al</w:t>
    </w:r>
  </w:p>
  <w:p w:rsidR="00FE1710" w:rsidRPr="00F87E71" w:rsidRDefault="00082ED9" w:rsidP="000E66BB">
    <w:pPr>
      <w:pStyle w:val="Footer"/>
      <w:tabs>
        <w:tab w:val="clear" w:pos="8640"/>
        <w:tab w:val="right" w:pos="8620"/>
      </w:tabs>
      <w:jc w:val="center"/>
      <w:rPr>
        <w:sz w:val="16"/>
        <w:szCs w:val="16"/>
        <w:lang w:val="pt-PT"/>
      </w:rPr>
    </w:pPr>
  </w:p>
  <w:p w:rsidR="00FE1710" w:rsidRDefault="00B22180" w:rsidP="003E5BCE">
    <w:pPr>
      <w:pStyle w:val="Footer"/>
      <w:jc w:val="center"/>
      <w:rPr>
        <w:rStyle w:val="Hyperlink"/>
        <w:sz w:val="16"/>
        <w:szCs w:val="16"/>
        <w:u w:color="0000FF"/>
        <w:lang w:val="fr-FR"/>
      </w:rPr>
    </w:pP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>
      <w:rPr>
        <w:sz w:val="16"/>
        <w:szCs w:val="16"/>
        <w:lang w:val="pt-PT"/>
      </w:rPr>
      <w:softHyphen/>
    </w:r>
    <w:r w:rsidDel="002A5F00">
      <w:rPr>
        <w:sz w:val="16"/>
        <w:szCs w:val="16"/>
        <w:lang w:val="pt-PT"/>
      </w:rPr>
      <w:t xml:space="preserve"> </w:t>
    </w:r>
  </w:p>
  <w:p w:rsidR="00FE1710" w:rsidRPr="00ED1C26" w:rsidRDefault="00082ED9" w:rsidP="00ED1C26">
    <w:pPr>
      <w:pStyle w:val="Footer"/>
      <w:tabs>
        <w:tab w:val="clear" w:pos="8640"/>
        <w:tab w:val="right" w:pos="8620"/>
      </w:tabs>
      <w:jc w:val="center"/>
      <w:rPr>
        <w:sz w:val="22"/>
        <w:szCs w:val="16"/>
        <w:lang w:val="pt-PT"/>
      </w:rPr>
    </w:pPr>
  </w:p>
  <w:p w:rsidR="00FE1710" w:rsidRPr="00AB259E" w:rsidRDefault="00B22180" w:rsidP="00AB259E">
    <w:pPr>
      <w:tabs>
        <w:tab w:val="left" w:pos="3300"/>
        <w:tab w:val="center" w:pos="4320"/>
        <w:tab w:val="right" w:pos="9360"/>
      </w:tabs>
      <w:ind w:left="-720"/>
      <w:rPr>
        <w:i/>
        <w:sz w:val="16"/>
        <w:szCs w:val="16"/>
        <w:lang w:val="fr-FR"/>
      </w:rPr>
    </w:pPr>
    <w:r w:rsidRPr="00AB259E">
      <w:rPr>
        <w:i/>
        <w:sz w:val="16"/>
        <w:szCs w:val="16"/>
      </w:rPr>
      <w:tab/>
    </w:r>
    <w:r w:rsidRPr="00AB259E">
      <w:rPr>
        <w:i/>
        <w:sz w:val="16"/>
        <w:szCs w:val="16"/>
      </w:rPr>
      <w:tab/>
    </w:r>
    <w:r w:rsidRPr="00AB259E"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D9" w:rsidRDefault="00082ED9">
      <w:r>
        <w:separator/>
      </w:r>
    </w:p>
  </w:footnote>
  <w:footnote w:type="continuationSeparator" w:id="0">
    <w:p w:rsidR="00082ED9" w:rsidRDefault="0008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10" w:rsidRPr="00691CC2" w:rsidRDefault="00B22180" w:rsidP="00D36D7E">
    <w:pP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:rsidR="00FE1710" w:rsidRDefault="00082ED9" w:rsidP="00F760C2">
    <w:pPr>
      <w:pStyle w:val="Header"/>
      <w:jc w:val="center"/>
    </w:pPr>
  </w:p>
  <w:p w:rsidR="00FE1710" w:rsidRDefault="00082ED9">
    <w:pPr>
      <w:pStyle w:val="Header"/>
    </w:pPr>
  </w:p>
  <w:p w:rsidR="00FE1710" w:rsidRDefault="00082ED9">
    <w:pPr>
      <w:pStyle w:val="Header"/>
    </w:pPr>
  </w:p>
  <w:p w:rsidR="00FE1710" w:rsidRPr="00414532" w:rsidRDefault="00082ED9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0569"/>
    <w:multiLevelType w:val="multilevel"/>
    <w:tmpl w:val="9B72D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85F7D"/>
    <w:multiLevelType w:val="hybridMultilevel"/>
    <w:tmpl w:val="2180A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80"/>
    <w:rsid w:val="00082ED9"/>
    <w:rsid w:val="00304EDF"/>
    <w:rsid w:val="00314F89"/>
    <w:rsid w:val="00505A66"/>
    <w:rsid w:val="005270F7"/>
    <w:rsid w:val="00654C77"/>
    <w:rsid w:val="00A12140"/>
    <w:rsid w:val="00A94A26"/>
    <w:rsid w:val="00B22180"/>
    <w:rsid w:val="00CC7E32"/>
    <w:rsid w:val="00CE1EE6"/>
    <w:rsid w:val="00D037FB"/>
    <w:rsid w:val="00F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21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8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2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80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B22180"/>
    <w:rPr>
      <w:color w:val="0000FF" w:themeColor="hyperlink"/>
      <w:u w:val="single"/>
    </w:rPr>
  </w:style>
  <w:style w:type="paragraph" w:styleId="ListParagraph">
    <w:name w:val="List Paragraph"/>
    <w:aliases w:val="Normal 1,List Paragraph1"/>
    <w:basedOn w:val="Normal"/>
    <w:link w:val="ListParagraphChar"/>
    <w:uiPriority w:val="34"/>
    <w:qFormat/>
    <w:rsid w:val="00B221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l 1 Char,List Paragraph1 Char"/>
    <w:link w:val="ListParagraph"/>
    <w:uiPriority w:val="34"/>
    <w:locked/>
    <w:rsid w:val="00B22180"/>
    <w:rPr>
      <w:lang w:val="sq-AL"/>
    </w:rPr>
  </w:style>
  <w:style w:type="character" w:styleId="Strong">
    <w:name w:val="Strong"/>
    <w:basedOn w:val="DefaultParagraphFont"/>
    <w:uiPriority w:val="22"/>
    <w:qFormat/>
    <w:rsid w:val="00B22180"/>
    <w:rPr>
      <w:b/>
      <w:bCs/>
    </w:rPr>
  </w:style>
  <w:style w:type="paragraph" w:styleId="NormalWeb">
    <w:name w:val="Normal (Web)"/>
    <w:basedOn w:val="Normal"/>
    <w:uiPriority w:val="99"/>
    <w:unhideWhenUsed/>
    <w:rsid w:val="00B22180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F1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21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8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2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80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B22180"/>
    <w:rPr>
      <w:color w:val="0000FF" w:themeColor="hyperlink"/>
      <w:u w:val="single"/>
    </w:rPr>
  </w:style>
  <w:style w:type="paragraph" w:styleId="ListParagraph">
    <w:name w:val="List Paragraph"/>
    <w:aliases w:val="Normal 1,List Paragraph1"/>
    <w:basedOn w:val="Normal"/>
    <w:link w:val="ListParagraphChar"/>
    <w:uiPriority w:val="34"/>
    <w:qFormat/>
    <w:rsid w:val="00B221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ormal 1 Char,List Paragraph1 Char"/>
    <w:link w:val="ListParagraph"/>
    <w:uiPriority w:val="34"/>
    <w:locked/>
    <w:rsid w:val="00B22180"/>
    <w:rPr>
      <w:lang w:val="sq-AL"/>
    </w:rPr>
  </w:style>
  <w:style w:type="character" w:styleId="Strong">
    <w:name w:val="Strong"/>
    <w:basedOn w:val="DefaultParagraphFont"/>
    <w:uiPriority w:val="22"/>
    <w:qFormat/>
    <w:rsid w:val="00B22180"/>
    <w:rPr>
      <w:b/>
      <w:bCs/>
    </w:rPr>
  </w:style>
  <w:style w:type="paragraph" w:styleId="NormalWeb">
    <w:name w:val="Normal (Web)"/>
    <w:basedOn w:val="Normal"/>
    <w:uiPriority w:val="99"/>
    <w:unhideWhenUsed/>
    <w:rsid w:val="00B22180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F1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Visiana Shamo</dc:creator>
  <cp:lastModifiedBy>Boriana Hasanllari</cp:lastModifiedBy>
  <cp:revision>3</cp:revision>
  <dcterms:created xsi:type="dcterms:W3CDTF">2021-02-26T09:28:00Z</dcterms:created>
  <dcterms:modified xsi:type="dcterms:W3CDTF">2021-02-26T09:29:00Z</dcterms:modified>
</cp:coreProperties>
</file>