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3A5" w:rsidRPr="00601E84" w:rsidRDefault="005625F7" w:rsidP="005625F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</w:t>
      </w:r>
      <w:r w:rsidR="00C6359C"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DIME </w:t>
      </w:r>
    </w:p>
    <w:p w:rsidR="005625F7" w:rsidRPr="00601E84" w:rsidRDefault="00C6359C" w:rsidP="005625F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MBI RAPORTIN E MONITORIMIT </w:t>
      </w:r>
      <w:r w:rsidR="005625F7"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TË </w:t>
      </w:r>
      <w:r w:rsidR="00F5385C"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>8</w:t>
      </w:r>
      <w:r w:rsidR="001C42BA"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MUJORIT  </w:t>
      </w:r>
      <w:r w:rsidR="005625F7"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>202</w:t>
      </w:r>
      <w:r w:rsidR="001C42BA"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>1</w:t>
      </w:r>
      <w:r w:rsidR="005625F7"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PËR KONTROLLIN E LARTË TË SHTETIT</w:t>
      </w:r>
    </w:p>
    <w:p w:rsidR="005625F7" w:rsidRPr="00601E84" w:rsidRDefault="005625F7" w:rsidP="005625F7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:rsidR="005625F7" w:rsidRPr="00601E84" w:rsidRDefault="005625F7" w:rsidP="005625F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Kontrolli i Lartë i Shtetit, në funksion të përmbushjes së objektivit kushtetues dhe ligjor të sigurimit të llogaridhënies publike,  me fondet buxhetore të miratuara, për </w:t>
      </w:r>
      <w:r w:rsidR="00F5385C" w:rsidRPr="00601E8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8</w:t>
      </w:r>
      <w:r w:rsidR="001C42BA" w:rsidRPr="00601E8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Mujorin </w:t>
      </w:r>
      <w:r w:rsidRPr="00601E8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202</w:t>
      </w:r>
      <w:r w:rsidR="001C42BA" w:rsidRPr="00601E8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1</w:t>
      </w:r>
      <w:r w:rsidRPr="00601E8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ka hartuar, programuar dhe zhvilluar politikat për përmbushjen me cilësi të lartë dhe në kohë të detyrimeve kushtetuese dhe ligjore, të objektivave , si dhe të prioriteteve të institucionit. </w:t>
      </w:r>
    </w:p>
    <w:p w:rsidR="005625F7" w:rsidRPr="00601E84" w:rsidRDefault="005625F7" w:rsidP="005625F7">
      <w:pPr>
        <w:jc w:val="both"/>
        <w:rPr>
          <w:rFonts w:ascii="Bookman Old Style" w:eastAsia="Calibri" w:hAnsi="Bookman Old Style" w:cs="Times New Roman"/>
          <w:sz w:val="24"/>
          <w:szCs w:val="24"/>
          <w:lang w:val="sq-AL"/>
        </w:rPr>
      </w:pPr>
      <w:bookmarkStart w:id="0" w:name="_GoBack"/>
      <w:r w:rsidRPr="00601E84">
        <w:rPr>
          <w:rFonts w:ascii="HelveticaRegular" w:eastAsia="Calibri" w:hAnsi="HelveticaRegular" w:cs="Arial"/>
          <w:color w:val="000000"/>
          <w:sz w:val="24"/>
          <w:szCs w:val="24"/>
          <w:lang w:val="sq-AL"/>
        </w:rPr>
        <w:t>Programi për të cilin ky institucion administron fondet për vitin 202</w:t>
      </w:r>
      <w:r w:rsidR="001C42BA" w:rsidRPr="00601E84">
        <w:rPr>
          <w:rFonts w:ascii="HelveticaRegular" w:eastAsia="Calibri" w:hAnsi="HelveticaRegular" w:cs="Arial"/>
          <w:color w:val="000000"/>
          <w:sz w:val="24"/>
          <w:szCs w:val="24"/>
          <w:lang w:val="sq-AL"/>
        </w:rPr>
        <w:t>1</w:t>
      </w:r>
      <w:r w:rsidRPr="00601E84">
        <w:rPr>
          <w:rFonts w:ascii="HelveticaRegular" w:eastAsia="Calibri" w:hAnsi="HelveticaRegular" w:cs="Arial"/>
          <w:color w:val="000000"/>
          <w:sz w:val="24"/>
          <w:szCs w:val="24"/>
          <w:lang w:val="sq-AL"/>
        </w:rPr>
        <w:t xml:space="preserve"> është: </w:t>
      </w:r>
    </w:p>
    <w:p w:rsidR="005625F7" w:rsidRPr="00601E84" w:rsidRDefault="005625F7" w:rsidP="005625F7">
      <w:pPr>
        <w:widowControl w:val="0"/>
        <w:spacing w:after="0" w:line="240" w:lineRule="auto"/>
        <w:ind w:firstLine="450"/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>1. Programi “Veprimtaria Audituese e KLSH-së”</w:t>
      </w:r>
    </w:p>
    <w:p w:rsidR="005625F7" w:rsidRPr="00601E84" w:rsidRDefault="005625F7" w:rsidP="005625F7">
      <w:pPr>
        <w:widowControl w:val="0"/>
        <w:spacing w:after="0" w:line="240" w:lineRule="auto"/>
        <w:ind w:firstLine="450"/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 </w:t>
      </w:r>
    </w:p>
    <w:p w:rsidR="001C42BA" w:rsidRPr="00601E84" w:rsidRDefault="005625F7" w:rsidP="001C42BA">
      <w:pPr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b/>
          <w:i/>
          <w:lang w:val="sq-AL"/>
        </w:rPr>
        <w:t>Për programin “Veprimtaria Audituese e KLSH-së’</w:t>
      </w:r>
      <w:r w:rsidRPr="00601E84">
        <w:rPr>
          <w:rFonts w:ascii="Bookman Old Style" w:eastAsia="Calibri" w:hAnsi="Bookman Old Style" w:cs="Times New Roman"/>
          <w:lang w:val="sq-AL"/>
        </w:rPr>
        <w:t xml:space="preserve">, për </w:t>
      </w:r>
      <w:r w:rsidR="00F5385C" w:rsidRPr="00601E84">
        <w:rPr>
          <w:rFonts w:ascii="Bookman Old Style" w:eastAsia="Calibri" w:hAnsi="Bookman Old Style" w:cs="Times New Roman"/>
          <w:lang w:val="sq-AL"/>
        </w:rPr>
        <w:t>8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mujorin </w:t>
      </w:r>
      <w:r w:rsidR="00C6359C" w:rsidRPr="00601E84">
        <w:rPr>
          <w:rFonts w:ascii="Bookman Old Style" w:eastAsia="Calibri" w:hAnsi="Bookman Old Style" w:cs="Times New Roman"/>
          <w:lang w:val="sq-AL"/>
        </w:rPr>
        <w:t>202</w:t>
      </w:r>
      <w:r w:rsidR="001C42BA" w:rsidRPr="00601E84">
        <w:rPr>
          <w:rFonts w:ascii="Bookman Old Style" w:eastAsia="Calibri" w:hAnsi="Bookman Old Style" w:cs="Times New Roman"/>
          <w:lang w:val="sq-AL"/>
        </w:rPr>
        <w:t>1</w:t>
      </w:r>
      <w:r w:rsidRPr="00601E84">
        <w:rPr>
          <w:rFonts w:ascii="Bookman Old Style" w:eastAsia="Calibri" w:hAnsi="Bookman Old Style" w:cs="Times New Roman"/>
          <w:lang w:val="sq-AL"/>
        </w:rPr>
        <w:t xml:space="preserve"> ky institucion ka raportuar </w:t>
      </w:r>
      <w:r w:rsidR="001C42BA" w:rsidRPr="00601E84">
        <w:rPr>
          <w:rFonts w:ascii="Bookman Old Style" w:eastAsia="Calibri" w:hAnsi="Bookman Old Style" w:cs="Times New Roman"/>
          <w:lang w:val="sq-AL"/>
        </w:rPr>
        <w:t>produktin “Auditime t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kryera” i cili 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1C42BA" w:rsidRPr="00601E84">
        <w:rPr>
          <w:rFonts w:ascii="Bookman Old Style" w:eastAsia="Calibri" w:hAnsi="Bookman Old Style" w:cs="Times New Roman"/>
          <w:lang w:val="sq-AL"/>
        </w:rPr>
        <w:t>sht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realizuar n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num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r </w:t>
      </w:r>
      <w:r w:rsidR="00F5385C" w:rsidRPr="00601E84">
        <w:rPr>
          <w:rFonts w:ascii="Bookman Old Style" w:eastAsia="Calibri" w:hAnsi="Bookman Old Style" w:cs="Times New Roman"/>
          <w:lang w:val="sq-AL"/>
        </w:rPr>
        <w:t>44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nga 148 t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planifikuara. </w:t>
      </w:r>
    </w:p>
    <w:bookmarkEnd w:id="0"/>
    <w:p w:rsidR="005625F7" w:rsidRPr="009013DA" w:rsidRDefault="009013DA" w:rsidP="009013DA">
      <w:pPr>
        <w:pStyle w:val="ListParagraph"/>
        <w:numPr>
          <w:ilvl w:val="0"/>
          <w:numId w:val="3"/>
        </w:numPr>
        <w:jc w:val="both"/>
        <w:rPr>
          <w:rFonts w:ascii="Bookman Old Style" w:eastAsia="Calibri" w:hAnsi="Bookman Old Style" w:cs="Times New Roman"/>
          <w:lang w:val="sq-AL"/>
        </w:rPr>
      </w:pPr>
      <w:r w:rsidRPr="009013DA">
        <w:rPr>
          <w:rFonts w:ascii="Bookman Old Style" w:eastAsia="Calibri" w:hAnsi="Bookman Old Style" w:cs="Times New Roman"/>
          <w:lang w:val="sq-AL"/>
        </w:rPr>
        <w:t xml:space="preserve"> </w:t>
      </w:r>
      <w:r w:rsidR="005625F7" w:rsidRPr="009013DA">
        <w:rPr>
          <w:rFonts w:ascii="Bookman Old Style" w:eastAsia="Calibri" w:hAnsi="Bookman Old Style" w:cs="Times New Roman"/>
          <w:lang w:val="sq-AL"/>
        </w:rPr>
        <w:t>“</w:t>
      </w:r>
      <w:r w:rsidR="005625F7" w:rsidRPr="009013DA">
        <w:rPr>
          <w:rFonts w:ascii="Bookman Old Style" w:eastAsia="Calibri" w:hAnsi="Bookman Old Style" w:cs="Times New Roman"/>
          <w:b/>
          <w:lang w:val="sq-AL"/>
        </w:rPr>
        <w:t>Karakteristika kryesore të performancës së shpenzimeve</w:t>
      </w:r>
      <w:r w:rsidR="005625F7" w:rsidRPr="009013DA">
        <w:rPr>
          <w:rFonts w:ascii="Bookman Old Style" w:eastAsia="Calibri" w:hAnsi="Bookman Old Style" w:cs="Times New Roman"/>
          <w:lang w:val="sq-AL"/>
        </w:rPr>
        <w:t>”</w:t>
      </w:r>
    </w:p>
    <w:p w:rsidR="005625F7" w:rsidRPr="00601E84" w:rsidRDefault="005625F7" w:rsidP="005625F7">
      <w:pPr>
        <w:spacing w:after="0"/>
        <w:ind w:left="1080"/>
        <w:jc w:val="both"/>
        <w:rPr>
          <w:rFonts w:ascii="Bookman Old Style" w:eastAsia="Calibri" w:hAnsi="Bookman Old Style" w:cs="Times New Roman"/>
          <w:lang w:val="sq-AL"/>
        </w:rPr>
      </w:pPr>
    </w:p>
    <w:p w:rsidR="005625F7" w:rsidRPr="00601E84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Në fund të </w:t>
      </w:r>
      <w:r w:rsidR="00F5385C" w:rsidRPr="00601E84">
        <w:rPr>
          <w:rFonts w:ascii="Bookman Old Style" w:eastAsia="Calibri" w:hAnsi="Bookman Old Style" w:cs="Times New Roman"/>
          <w:lang w:val="sq-AL"/>
        </w:rPr>
        <w:t>8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mujorit </w:t>
      </w:r>
      <w:r w:rsidRPr="00601E84">
        <w:rPr>
          <w:rFonts w:ascii="Bookman Old Style" w:eastAsia="Calibri" w:hAnsi="Bookman Old Style" w:cs="Times New Roman"/>
          <w:lang w:val="sq-AL"/>
        </w:rPr>
        <w:t xml:space="preserve"> 202</w:t>
      </w:r>
      <w:r w:rsidR="001C42BA" w:rsidRPr="00601E84">
        <w:rPr>
          <w:rFonts w:ascii="Bookman Old Style" w:eastAsia="Calibri" w:hAnsi="Bookman Old Style" w:cs="Times New Roman"/>
          <w:lang w:val="sq-AL"/>
        </w:rPr>
        <w:t>1</w:t>
      </w:r>
      <w:r w:rsidRPr="00601E84">
        <w:rPr>
          <w:rFonts w:ascii="Bookman Old Style" w:eastAsia="Calibri" w:hAnsi="Bookman Old Style" w:cs="Times New Roman"/>
          <w:lang w:val="sq-AL"/>
        </w:rPr>
        <w:t xml:space="preserve">, situata në lidhje me realizimin e shpenzimeve të buxhetit, </w:t>
      </w:r>
      <w:r w:rsidRPr="00601E84">
        <w:rPr>
          <w:rFonts w:ascii="Bookman Old Style" w:eastAsia="Calibri" w:hAnsi="Bookman Old Style" w:cs="Times New Roman"/>
          <w:u w:val="single"/>
          <w:lang w:val="sq-AL"/>
        </w:rPr>
        <w:t>krahasuar me planin e vitit 202</w:t>
      </w:r>
      <w:r w:rsidR="001C42BA" w:rsidRPr="00601E84">
        <w:rPr>
          <w:rFonts w:ascii="Bookman Old Style" w:eastAsia="Calibri" w:hAnsi="Bookman Old Style" w:cs="Times New Roman"/>
          <w:u w:val="single"/>
          <w:lang w:val="sq-AL"/>
        </w:rPr>
        <w:t>1</w:t>
      </w:r>
      <w:r w:rsidRPr="00601E84">
        <w:rPr>
          <w:rFonts w:ascii="Bookman Old Style" w:eastAsia="Calibri" w:hAnsi="Bookman Old Style" w:cs="Times New Roman"/>
          <w:u w:val="single"/>
          <w:lang w:val="sq-AL"/>
        </w:rPr>
        <w:t>,</w:t>
      </w:r>
      <w:r w:rsidRPr="00601E84">
        <w:rPr>
          <w:rFonts w:ascii="Bookman Old Style" w:eastAsia="Calibri" w:hAnsi="Bookman Old Style" w:cs="Times New Roman"/>
          <w:lang w:val="sq-AL"/>
        </w:rPr>
        <w:t xml:space="preserve"> sipas raportit të monitorimit të paraqitur nga ana e institucionit, paraqitet si më poshtë: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3443"/>
        <w:gridCol w:w="1948"/>
        <w:gridCol w:w="1771"/>
        <w:gridCol w:w="1788"/>
      </w:tblGrid>
      <w:tr w:rsidR="00DB29ED" w:rsidRPr="00601E84" w:rsidTr="00B450DC">
        <w:trPr>
          <w:trHeight w:val="602"/>
        </w:trPr>
        <w:tc>
          <w:tcPr>
            <w:tcW w:w="250" w:type="pct"/>
            <w:shd w:val="clear" w:color="auto" w:fill="DDD9C3"/>
            <w:vAlign w:val="center"/>
          </w:tcPr>
          <w:p w:rsidR="00DB29ED" w:rsidRPr="00601E84" w:rsidRDefault="00DB29E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27" w:type="pct"/>
            <w:shd w:val="clear" w:color="auto" w:fill="DDD9C3"/>
            <w:vAlign w:val="center"/>
          </w:tcPr>
          <w:p w:rsidR="00DB29ED" w:rsidRPr="00601E84" w:rsidRDefault="00DB29E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Emertimi</w:t>
            </w:r>
          </w:p>
        </w:tc>
        <w:tc>
          <w:tcPr>
            <w:tcW w:w="1034" w:type="pct"/>
            <w:shd w:val="clear" w:color="auto" w:fill="DDD9C3"/>
            <w:vAlign w:val="center"/>
          </w:tcPr>
          <w:p w:rsidR="00DB29ED" w:rsidRPr="00601E84" w:rsidRDefault="00DB29ED" w:rsidP="00B450DC">
            <w:pPr>
              <w:spacing w:after="0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Plani Vjetor 2021</w:t>
            </w:r>
          </w:p>
        </w:tc>
        <w:tc>
          <w:tcPr>
            <w:tcW w:w="940" w:type="pct"/>
            <w:shd w:val="clear" w:color="auto" w:fill="DDD9C3"/>
            <w:vAlign w:val="center"/>
          </w:tcPr>
          <w:p w:rsidR="00DB29ED" w:rsidRPr="00601E84" w:rsidRDefault="00DB29ED" w:rsidP="00CB129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Fakti  </w:t>
            </w:r>
            <w:r w:rsidR="00CB129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8</w:t>
            </w: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 2021</w:t>
            </w:r>
          </w:p>
        </w:tc>
        <w:tc>
          <w:tcPr>
            <w:tcW w:w="949" w:type="pct"/>
            <w:shd w:val="clear" w:color="auto" w:fill="DDD9C3"/>
            <w:vAlign w:val="center"/>
          </w:tcPr>
          <w:p w:rsidR="00DB29ED" w:rsidRPr="00601E84" w:rsidRDefault="00DB29ED" w:rsidP="00B450D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% e realizimit</w:t>
            </w:r>
          </w:p>
        </w:tc>
      </w:tr>
      <w:tr w:rsidR="00DB29ED" w:rsidRPr="00601E84" w:rsidTr="00B450DC">
        <w:tc>
          <w:tcPr>
            <w:tcW w:w="250" w:type="pct"/>
            <w:vAlign w:val="center"/>
          </w:tcPr>
          <w:p w:rsidR="00DB29ED" w:rsidRPr="00601E84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1.</w:t>
            </w:r>
          </w:p>
        </w:tc>
        <w:tc>
          <w:tcPr>
            <w:tcW w:w="1827" w:type="pct"/>
            <w:vAlign w:val="center"/>
          </w:tcPr>
          <w:p w:rsidR="00DB29ED" w:rsidRPr="00601E84" w:rsidRDefault="00DB29ED" w:rsidP="00B450D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Shpenzime personeli</w:t>
            </w:r>
          </w:p>
        </w:tc>
        <w:tc>
          <w:tcPr>
            <w:tcW w:w="1034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315 000</w:t>
            </w:r>
          </w:p>
        </w:tc>
        <w:tc>
          <w:tcPr>
            <w:tcW w:w="940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190 626</w:t>
            </w:r>
          </w:p>
        </w:tc>
        <w:tc>
          <w:tcPr>
            <w:tcW w:w="949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60.5%</w:t>
            </w:r>
          </w:p>
        </w:tc>
      </w:tr>
      <w:tr w:rsidR="00DB29ED" w:rsidRPr="00601E84" w:rsidTr="00B450DC">
        <w:trPr>
          <w:trHeight w:val="413"/>
        </w:trPr>
        <w:tc>
          <w:tcPr>
            <w:tcW w:w="250" w:type="pct"/>
            <w:vAlign w:val="center"/>
          </w:tcPr>
          <w:p w:rsidR="00DB29ED" w:rsidRPr="00601E84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2.</w:t>
            </w:r>
          </w:p>
        </w:tc>
        <w:tc>
          <w:tcPr>
            <w:tcW w:w="1827" w:type="pct"/>
            <w:vAlign w:val="center"/>
          </w:tcPr>
          <w:p w:rsidR="00DB29ED" w:rsidRPr="00601E84" w:rsidRDefault="00DB29ED" w:rsidP="00B450D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Shpenzime të tjera korrente</w:t>
            </w:r>
          </w:p>
        </w:tc>
        <w:tc>
          <w:tcPr>
            <w:tcW w:w="1034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82 847</w:t>
            </w:r>
          </w:p>
        </w:tc>
        <w:tc>
          <w:tcPr>
            <w:tcW w:w="940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27 002</w:t>
            </w:r>
          </w:p>
        </w:tc>
        <w:tc>
          <w:tcPr>
            <w:tcW w:w="949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32.5%</w:t>
            </w:r>
          </w:p>
        </w:tc>
      </w:tr>
      <w:tr w:rsidR="00DB29ED" w:rsidRPr="00601E84" w:rsidTr="00B450DC">
        <w:tc>
          <w:tcPr>
            <w:tcW w:w="250" w:type="pct"/>
            <w:vAlign w:val="center"/>
          </w:tcPr>
          <w:p w:rsidR="00DB29ED" w:rsidRPr="00601E84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3.</w:t>
            </w:r>
          </w:p>
        </w:tc>
        <w:tc>
          <w:tcPr>
            <w:tcW w:w="1827" w:type="pct"/>
            <w:vAlign w:val="center"/>
          </w:tcPr>
          <w:p w:rsidR="00DB29ED" w:rsidRPr="00601E84" w:rsidRDefault="00DB29ED" w:rsidP="00B450D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Shpenzime Kapitale (F.brendsh)</w:t>
            </w:r>
          </w:p>
        </w:tc>
        <w:tc>
          <w:tcPr>
            <w:tcW w:w="1034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20 000</w:t>
            </w:r>
          </w:p>
        </w:tc>
        <w:tc>
          <w:tcPr>
            <w:tcW w:w="940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3 059</w:t>
            </w:r>
          </w:p>
        </w:tc>
        <w:tc>
          <w:tcPr>
            <w:tcW w:w="949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15.2%</w:t>
            </w:r>
          </w:p>
        </w:tc>
      </w:tr>
      <w:tr w:rsidR="00DB29ED" w:rsidRPr="00601E84" w:rsidTr="00B450DC">
        <w:tc>
          <w:tcPr>
            <w:tcW w:w="250" w:type="pct"/>
            <w:vAlign w:val="center"/>
          </w:tcPr>
          <w:p w:rsidR="00DB29ED" w:rsidRPr="00601E84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27" w:type="pct"/>
            <w:vAlign w:val="center"/>
          </w:tcPr>
          <w:p w:rsidR="00DB29ED" w:rsidRPr="00601E84" w:rsidRDefault="00DB29ED" w:rsidP="00B450DC">
            <w:pPr>
              <w:spacing w:after="0"/>
              <w:ind w:left="13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Shpenzime kapitale (F.Huaj)</w:t>
            </w:r>
          </w:p>
        </w:tc>
        <w:tc>
          <w:tcPr>
            <w:tcW w:w="1034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19 853</w:t>
            </w:r>
          </w:p>
        </w:tc>
        <w:tc>
          <w:tcPr>
            <w:tcW w:w="940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</w:p>
        </w:tc>
        <w:tc>
          <w:tcPr>
            <w:tcW w:w="949" w:type="pct"/>
            <w:vAlign w:val="center"/>
          </w:tcPr>
          <w:p w:rsidR="00DB29ED" w:rsidRPr="00601E84" w:rsidRDefault="00DB29E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DB29ED" w:rsidRPr="00601E84" w:rsidTr="00B450DC">
        <w:trPr>
          <w:trHeight w:val="215"/>
        </w:trPr>
        <w:tc>
          <w:tcPr>
            <w:tcW w:w="250" w:type="pct"/>
            <w:vAlign w:val="center"/>
          </w:tcPr>
          <w:p w:rsidR="00DB29ED" w:rsidRPr="00601E84" w:rsidRDefault="00DB29ED" w:rsidP="00B450D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27" w:type="pct"/>
            <w:vAlign w:val="center"/>
          </w:tcPr>
          <w:p w:rsidR="00DB29ED" w:rsidRPr="00601E84" w:rsidRDefault="00DB29ED" w:rsidP="00B450DC">
            <w:pPr>
              <w:spacing w:after="0"/>
              <w:ind w:left="732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1034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437 700</w:t>
            </w:r>
          </w:p>
        </w:tc>
        <w:tc>
          <w:tcPr>
            <w:tcW w:w="940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220 687</w:t>
            </w:r>
          </w:p>
        </w:tc>
        <w:tc>
          <w:tcPr>
            <w:tcW w:w="949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50.4%</w:t>
            </w:r>
          </w:p>
        </w:tc>
      </w:tr>
    </w:tbl>
    <w:p w:rsidR="00DB29ED" w:rsidRPr="00601E84" w:rsidRDefault="00DB29ED" w:rsidP="005625F7">
      <w:pPr>
        <w:jc w:val="both"/>
        <w:rPr>
          <w:rFonts w:ascii="Bookman Old Style" w:eastAsia="Calibri" w:hAnsi="Bookman Old Style" w:cs="Times New Roman"/>
          <w:lang w:val="sq-AL"/>
        </w:rPr>
      </w:pPr>
    </w:p>
    <w:p w:rsidR="00DB29ED" w:rsidRPr="00601E84" w:rsidRDefault="005554AF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>Nd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Pr="00601E84">
        <w:rPr>
          <w:rFonts w:ascii="Bookman Old Style" w:eastAsia="Calibri" w:hAnsi="Bookman Old Style" w:cs="Times New Roman"/>
          <w:lang w:val="sq-AL"/>
        </w:rPr>
        <w:t>rsa realizimi i shpenzimeve ne nivel programi paraqitet si me poshte: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3"/>
        <w:gridCol w:w="3419"/>
      </w:tblGrid>
      <w:tr w:rsidR="005625F7" w:rsidRPr="00601E84" w:rsidTr="005554AF">
        <w:trPr>
          <w:trHeight w:val="842"/>
        </w:trPr>
        <w:tc>
          <w:tcPr>
            <w:tcW w:w="6003" w:type="dxa"/>
            <w:tcBorders>
              <w:bottom w:val="single" w:sz="4" w:space="0" w:color="auto"/>
              <w:right w:val="single" w:sz="8" w:space="0" w:color="auto"/>
            </w:tcBorders>
          </w:tcPr>
          <w:p w:rsidR="005625F7" w:rsidRPr="00601E84" w:rsidRDefault="005625F7" w:rsidP="005625F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sq-AL"/>
              </w:rPr>
            </w:pPr>
          </w:p>
          <w:p w:rsidR="005625F7" w:rsidRPr="00601E84" w:rsidRDefault="005625F7" w:rsidP="005625F7">
            <w:pPr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                   Emërtimi</w:t>
            </w:r>
          </w:p>
        </w:tc>
        <w:tc>
          <w:tcPr>
            <w:tcW w:w="3419" w:type="dxa"/>
            <w:tcBorders>
              <w:left w:val="single" w:sz="8" w:space="0" w:color="auto"/>
              <w:bottom w:val="single" w:sz="4" w:space="0" w:color="auto"/>
            </w:tcBorders>
          </w:tcPr>
          <w:p w:rsidR="005625F7" w:rsidRPr="00601E84" w:rsidRDefault="005625F7" w:rsidP="005625F7">
            <w:pPr>
              <w:ind w:left="117"/>
              <w:jc w:val="both"/>
              <w:rPr>
                <w:rFonts w:ascii="Bookman Old Style" w:eastAsia="Calibri" w:hAnsi="Bookman Old Style" w:cs="Times New Roman"/>
                <w:lang w:val="sq-AL"/>
              </w:rPr>
            </w:pPr>
            <w:r w:rsidRPr="00601E84">
              <w:rPr>
                <w:rFonts w:ascii="Times New Roman" w:eastAsia="Times New Roman" w:hAnsi="Times New Roman" w:cs="Times New Roman"/>
                <w:b/>
                <w:bCs/>
                <w:lang w:val="sq-AL"/>
              </w:rPr>
              <w:t xml:space="preserve">% e realizimit të shpenzimeve                                  </w:t>
            </w:r>
          </w:p>
          <w:p w:rsidR="005625F7" w:rsidRPr="00601E84" w:rsidRDefault="005625F7" w:rsidP="001C42BA">
            <w:pPr>
              <w:ind w:left="162"/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Times New Roman" w:eastAsia="Times New Roman" w:hAnsi="Times New Roman" w:cs="Times New Roman"/>
                <w:b/>
                <w:bCs/>
                <w:lang w:val="sq-AL"/>
              </w:rPr>
              <w:t>kundrejt  planit 202</w:t>
            </w:r>
            <w:r w:rsidR="001C42BA" w:rsidRPr="00601E84">
              <w:rPr>
                <w:rFonts w:ascii="Times New Roman" w:eastAsia="Times New Roman" w:hAnsi="Times New Roman" w:cs="Times New Roman"/>
                <w:b/>
                <w:bCs/>
                <w:lang w:val="sq-AL"/>
              </w:rPr>
              <w:t>1</w:t>
            </w: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    </w:t>
            </w:r>
          </w:p>
        </w:tc>
      </w:tr>
      <w:tr w:rsidR="005625F7" w:rsidRPr="00601E84" w:rsidTr="005554AF">
        <w:tc>
          <w:tcPr>
            <w:tcW w:w="6003" w:type="dxa"/>
            <w:tcBorders>
              <w:right w:val="single" w:sz="8" w:space="0" w:color="auto"/>
            </w:tcBorders>
          </w:tcPr>
          <w:p w:rsidR="005625F7" w:rsidRPr="00601E84" w:rsidRDefault="005625F7" w:rsidP="005625F7">
            <w:pPr>
              <w:numPr>
                <w:ilvl w:val="0"/>
                <w:numId w:val="1"/>
              </w:num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Bookman Old Style" w:eastAsia="MS Mincho" w:hAnsi="Bookman Old Style" w:cs="Times New Roman"/>
                <w:lang w:val="sq-AL"/>
              </w:rPr>
            </w:pPr>
            <w:r w:rsidRPr="00601E84">
              <w:rPr>
                <w:rFonts w:ascii="Bookman Old Style" w:eastAsia="MS Mincho" w:hAnsi="Bookman Old Style" w:cs="Times New Roman"/>
                <w:lang w:val="sq-AL"/>
              </w:rPr>
              <w:t>Programi “Veprimtaria Audituese e KLSH-së”</w:t>
            </w:r>
          </w:p>
        </w:tc>
        <w:tc>
          <w:tcPr>
            <w:tcW w:w="3419" w:type="dxa"/>
            <w:tcBorders>
              <w:left w:val="single" w:sz="8" w:space="0" w:color="auto"/>
            </w:tcBorders>
          </w:tcPr>
          <w:p w:rsidR="005625F7" w:rsidRPr="00601E84" w:rsidRDefault="009172AE" w:rsidP="007C3A0D">
            <w:pPr>
              <w:tabs>
                <w:tab w:val="left" w:pos="7020"/>
              </w:tabs>
              <w:spacing w:after="0" w:line="240" w:lineRule="auto"/>
              <w:ind w:left="720"/>
              <w:contextualSpacing/>
              <w:jc w:val="both"/>
              <w:rPr>
                <w:rFonts w:ascii="Bookman Old Style" w:eastAsia="MS Mincho" w:hAnsi="Bookman Old Style" w:cs="Times New Roman"/>
                <w:b/>
                <w:lang w:val="sq-AL"/>
              </w:rPr>
            </w:pPr>
            <w:r w:rsidRPr="00601E84">
              <w:rPr>
                <w:rFonts w:ascii="Bookman Old Style" w:eastAsia="MS Mincho" w:hAnsi="Bookman Old Style" w:cs="Times New Roman"/>
                <w:lang w:val="sq-AL"/>
              </w:rPr>
              <w:t xml:space="preserve">          </w:t>
            </w:r>
            <w:r w:rsidR="007C3A0D" w:rsidRPr="00601E84">
              <w:rPr>
                <w:rFonts w:ascii="Bookman Old Style" w:eastAsia="MS Mincho" w:hAnsi="Bookman Old Style" w:cs="Times New Roman"/>
                <w:b/>
                <w:lang w:val="sq-AL"/>
              </w:rPr>
              <w:t>50.4</w:t>
            </w:r>
            <w:r w:rsidR="005625F7" w:rsidRPr="00601E84">
              <w:rPr>
                <w:rFonts w:ascii="Bookman Old Style" w:eastAsia="MS Mincho" w:hAnsi="Bookman Old Style" w:cs="Times New Roman"/>
                <w:b/>
                <w:lang w:val="sq-AL"/>
              </w:rPr>
              <w:t xml:space="preserve"> %</w:t>
            </w:r>
          </w:p>
        </w:tc>
      </w:tr>
    </w:tbl>
    <w:p w:rsidR="005625F7" w:rsidRPr="00601E84" w:rsidRDefault="005625F7" w:rsidP="005625F7">
      <w:pPr>
        <w:ind w:left="720"/>
        <w:jc w:val="both"/>
        <w:rPr>
          <w:rFonts w:ascii="Bookman Old Style" w:eastAsia="Calibri" w:hAnsi="Bookman Old Style" w:cs="Times New Roman"/>
          <w:b/>
          <w:lang w:val="sq-AL"/>
        </w:rPr>
      </w:pPr>
    </w:p>
    <w:p w:rsidR="005625F7" w:rsidRPr="00601E84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Sipas zërave përberës të shpenzimeve, sipas raportit të monitorimit të paraqitur nga ana e institucionit, situata në fund të </w:t>
      </w:r>
      <w:r w:rsidR="007C3A0D" w:rsidRPr="00601E84">
        <w:rPr>
          <w:rFonts w:ascii="Bookman Old Style" w:eastAsia="Calibri" w:hAnsi="Bookman Old Style" w:cs="Times New Roman"/>
          <w:lang w:val="sq-AL"/>
        </w:rPr>
        <w:t>8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 mujorit </w:t>
      </w:r>
      <w:r w:rsidRPr="00601E84">
        <w:rPr>
          <w:rFonts w:ascii="Bookman Old Style" w:eastAsia="Calibri" w:hAnsi="Bookman Old Style" w:cs="Times New Roman"/>
          <w:lang w:val="sq-AL"/>
        </w:rPr>
        <w:t xml:space="preserve"> 202</w:t>
      </w:r>
      <w:r w:rsidR="005554AF" w:rsidRPr="00601E84">
        <w:rPr>
          <w:rFonts w:ascii="Bookman Old Style" w:eastAsia="Calibri" w:hAnsi="Bookman Old Style" w:cs="Times New Roman"/>
          <w:lang w:val="sq-AL"/>
        </w:rPr>
        <w:t>1</w:t>
      </w:r>
      <w:r w:rsidRPr="00601E84">
        <w:rPr>
          <w:rFonts w:ascii="Bookman Old Style" w:eastAsia="Calibri" w:hAnsi="Bookman Old Style" w:cs="Times New Roman"/>
          <w:lang w:val="sq-AL"/>
        </w:rPr>
        <w:t>, paraqitet e tillë:</w:t>
      </w:r>
    </w:p>
    <w:p w:rsidR="005625F7" w:rsidRPr="00601E84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lastRenderedPageBreak/>
        <w:t>Siç shikohet nga tabela e mësipërme, shpenzimet në total për këtë institu</w:t>
      </w:r>
      <w:r w:rsidR="002E2E48" w:rsidRPr="00601E84">
        <w:rPr>
          <w:rFonts w:ascii="Bookman Old Style" w:eastAsia="Calibri" w:hAnsi="Bookman Old Style" w:cs="Times New Roman"/>
          <w:lang w:val="sq-AL"/>
        </w:rPr>
        <w:t xml:space="preserve">cion, janë realizuar në rreth </w:t>
      </w:r>
      <w:r w:rsidR="007C3A0D" w:rsidRPr="00601E84">
        <w:rPr>
          <w:rFonts w:ascii="Bookman Old Style" w:eastAsia="Calibri" w:hAnsi="Bookman Old Style" w:cs="Times New Roman"/>
          <w:lang w:val="sq-AL"/>
        </w:rPr>
        <w:t>50.4</w:t>
      </w:r>
      <w:r w:rsidRPr="00601E84">
        <w:rPr>
          <w:rFonts w:ascii="Bookman Old Style" w:eastAsia="Calibri" w:hAnsi="Bookman Old Style" w:cs="Times New Roman"/>
          <w:lang w:val="sq-AL"/>
        </w:rPr>
        <w:t xml:space="preserve">% </w:t>
      </w:r>
      <w:r w:rsidR="005554AF" w:rsidRPr="00601E84">
        <w:rPr>
          <w:rFonts w:ascii="Bookman Old Style" w:eastAsia="Calibri" w:hAnsi="Bookman Old Style" w:cs="Times New Roman"/>
          <w:lang w:val="sq-AL"/>
        </w:rPr>
        <w:t>e</w:t>
      </w:r>
      <w:r w:rsidRPr="00601E84">
        <w:rPr>
          <w:rFonts w:ascii="Bookman Old Style" w:eastAsia="Calibri" w:hAnsi="Bookman Old Style" w:cs="Times New Roman"/>
          <w:lang w:val="sq-AL"/>
        </w:rPr>
        <w:t xml:space="preserve"> planit vjetor, ndërsa </w:t>
      </w:r>
      <w:r w:rsidR="005554AF" w:rsidRPr="00601E84">
        <w:rPr>
          <w:rFonts w:ascii="Bookman Old Style" w:eastAsia="Calibri" w:hAnsi="Bookman Old Style" w:cs="Times New Roman"/>
          <w:lang w:val="sq-AL"/>
        </w:rPr>
        <w:t>me realizim t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 ul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>t paraqiten shpenzimet “P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>r mallra e sh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>rbime”, p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r </w:t>
      </w:r>
      <w:r w:rsidR="007C3A0D" w:rsidRPr="00601E84">
        <w:rPr>
          <w:rFonts w:ascii="Bookman Old Style" w:eastAsia="Calibri" w:hAnsi="Bookman Old Style" w:cs="Times New Roman"/>
          <w:lang w:val="sq-AL"/>
        </w:rPr>
        <w:t>32</w:t>
      </w:r>
      <w:r w:rsidR="005554AF" w:rsidRPr="00601E84">
        <w:rPr>
          <w:rFonts w:ascii="Bookman Old Style" w:eastAsia="Calibri" w:hAnsi="Bookman Old Style" w:cs="Times New Roman"/>
          <w:lang w:val="sq-AL"/>
        </w:rPr>
        <w:t>%, shpenzimet p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>r investime me financim te brendsh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>m jan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 realizuar p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r </w:t>
      </w:r>
      <w:r w:rsidR="007C3A0D" w:rsidRPr="00601E84">
        <w:rPr>
          <w:rFonts w:ascii="Bookman Old Style" w:eastAsia="Calibri" w:hAnsi="Bookman Old Style" w:cs="Times New Roman"/>
          <w:lang w:val="sq-AL"/>
        </w:rPr>
        <w:t>15.2</w:t>
      </w:r>
      <w:r w:rsidR="005554AF" w:rsidRPr="00601E84">
        <w:rPr>
          <w:rFonts w:ascii="Bookman Old Style" w:eastAsia="Calibri" w:hAnsi="Bookman Old Style" w:cs="Times New Roman"/>
          <w:lang w:val="sq-AL"/>
        </w:rPr>
        <w:t>%, nd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>rsa investimet me financim t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 huaj nuk jan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 realizuar.</w:t>
      </w:r>
    </w:p>
    <w:p w:rsidR="005625F7" w:rsidRPr="00601E84" w:rsidRDefault="005625F7" w:rsidP="005625F7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:rsidR="005625F7" w:rsidRPr="00601E84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Situata në lidhje me ndryshimet në planifikim gjatë </w:t>
      </w:r>
      <w:r w:rsidR="007C3A0D" w:rsidRPr="00601E84">
        <w:rPr>
          <w:rFonts w:ascii="Bookman Old Style" w:eastAsia="Calibri" w:hAnsi="Bookman Old Style" w:cs="Times New Roman"/>
          <w:lang w:val="sq-AL"/>
        </w:rPr>
        <w:t>8</w:t>
      </w:r>
      <w:r w:rsidR="00DA32CA" w:rsidRPr="00601E84">
        <w:rPr>
          <w:rFonts w:ascii="Bookman Old Style" w:eastAsia="Calibri" w:hAnsi="Bookman Old Style" w:cs="Times New Roman"/>
          <w:lang w:val="sq-AL"/>
        </w:rPr>
        <w:t xml:space="preserve"> mujorit </w:t>
      </w:r>
      <w:r w:rsidRPr="00601E84">
        <w:rPr>
          <w:rFonts w:ascii="Bookman Old Style" w:eastAsia="Calibri" w:hAnsi="Bookman Old Style" w:cs="Times New Roman"/>
          <w:lang w:val="sq-AL"/>
        </w:rPr>
        <w:t>202</w:t>
      </w:r>
      <w:r w:rsidR="00DA32CA" w:rsidRPr="00601E84">
        <w:rPr>
          <w:rFonts w:ascii="Bookman Old Style" w:eastAsia="Calibri" w:hAnsi="Bookman Old Style" w:cs="Times New Roman"/>
          <w:lang w:val="sq-AL"/>
        </w:rPr>
        <w:t>1</w:t>
      </w:r>
      <w:r w:rsidRPr="00601E84">
        <w:rPr>
          <w:rFonts w:ascii="Bookman Old Style" w:eastAsia="Calibri" w:hAnsi="Bookman Old Style" w:cs="Times New Roman"/>
          <w:lang w:val="sq-AL"/>
        </w:rPr>
        <w:t>, përfshirë këtu buxhetin fillestar, paraqitet në tabelën e mëposhtme:</w:t>
      </w:r>
    </w:p>
    <w:p w:rsidR="005625F7" w:rsidRPr="00601E84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                                                      </w:t>
      </w:r>
    </w:p>
    <w:p w:rsidR="005625F7" w:rsidRPr="00601E84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                                                             </w:t>
      </w:r>
      <w:r w:rsidRPr="00601E84">
        <w:rPr>
          <w:rFonts w:ascii="Bookman Old Style" w:eastAsia="Calibri" w:hAnsi="Bookman Old Style" w:cs="Times New Roman"/>
          <w:i/>
          <w:sz w:val="18"/>
          <w:szCs w:val="18"/>
          <w:lang w:val="sq-AL"/>
        </w:rPr>
        <w:t xml:space="preserve"> </w:t>
      </w:r>
      <w:r w:rsidRPr="00601E84"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  <w:t>Ne mije  leke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5625F7" w:rsidRPr="00601E84" w:rsidTr="0009258B">
        <w:tc>
          <w:tcPr>
            <w:tcW w:w="414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</w:p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5625F7" w:rsidRPr="00601E84" w:rsidRDefault="005625F7" w:rsidP="00DA32C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Buxheti fillestar 202</w:t>
            </w:r>
            <w:r w:rsidR="00DA32CA"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1915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5625F7" w:rsidRPr="00601E84" w:rsidTr="0009258B">
        <w:trPr>
          <w:trHeight w:val="233"/>
        </w:trPr>
        <w:tc>
          <w:tcPr>
            <w:tcW w:w="414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(1)</w:t>
            </w:r>
          </w:p>
        </w:tc>
        <w:tc>
          <w:tcPr>
            <w:tcW w:w="1915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(2)</w:t>
            </w:r>
          </w:p>
        </w:tc>
        <w:tc>
          <w:tcPr>
            <w:tcW w:w="157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(3=2-1)</w:t>
            </w:r>
          </w:p>
        </w:tc>
      </w:tr>
      <w:tr w:rsidR="005625F7" w:rsidRPr="00601E84" w:rsidTr="0009258B">
        <w:trPr>
          <w:trHeight w:val="287"/>
        </w:trPr>
        <w:tc>
          <w:tcPr>
            <w:tcW w:w="4140" w:type="dxa"/>
          </w:tcPr>
          <w:p w:rsidR="005625F7" w:rsidRPr="00601E84" w:rsidRDefault="005625F7" w:rsidP="005625F7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lang w:val="sq-AL"/>
              </w:rPr>
              <w:t>Veprimtaria Audituese e KLSH-së</w:t>
            </w:r>
          </w:p>
        </w:tc>
        <w:tc>
          <w:tcPr>
            <w:tcW w:w="1620" w:type="dxa"/>
          </w:tcPr>
          <w:p w:rsidR="005625F7" w:rsidRPr="00601E84" w:rsidRDefault="008F2BDF" w:rsidP="005625F7">
            <w:pPr>
              <w:spacing w:after="0" w:line="240" w:lineRule="auto"/>
              <w:jc w:val="right"/>
              <w:rPr>
                <w:rFonts w:ascii="Bookman Old Style" w:eastAsia="Calibri" w:hAnsi="Bookman Old Style" w:cs="Times New Roman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lang w:val="sq-AL"/>
              </w:rPr>
              <w:t>431 853</w:t>
            </w:r>
          </w:p>
        </w:tc>
        <w:tc>
          <w:tcPr>
            <w:tcW w:w="1915" w:type="dxa"/>
          </w:tcPr>
          <w:p w:rsidR="005625F7" w:rsidRPr="00601E84" w:rsidRDefault="008F2BDF" w:rsidP="007C3A0D">
            <w:pPr>
              <w:spacing w:after="0" w:line="240" w:lineRule="auto"/>
              <w:jc w:val="right"/>
              <w:rPr>
                <w:rFonts w:ascii="Bookman Old Style" w:eastAsia="Calibri" w:hAnsi="Bookman Old Style" w:cs="Times New Roman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lang w:val="sq-AL"/>
              </w:rPr>
              <w:t>43</w:t>
            </w:r>
            <w:r w:rsidR="007C3A0D" w:rsidRPr="00601E84">
              <w:rPr>
                <w:rFonts w:ascii="Bookman Old Style" w:eastAsia="Calibri" w:hAnsi="Bookman Old Style" w:cs="Times New Roman"/>
                <w:lang w:val="sq-AL"/>
              </w:rPr>
              <w:t>7</w:t>
            </w:r>
            <w:r w:rsidRPr="00601E84">
              <w:rPr>
                <w:rFonts w:ascii="Bookman Old Style" w:eastAsia="Calibri" w:hAnsi="Bookman Old Style" w:cs="Times New Roman"/>
                <w:lang w:val="sq-AL"/>
              </w:rPr>
              <w:t xml:space="preserve"> 700</w:t>
            </w:r>
          </w:p>
        </w:tc>
        <w:tc>
          <w:tcPr>
            <w:tcW w:w="1570" w:type="dxa"/>
          </w:tcPr>
          <w:p w:rsidR="005625F7" w:rsidRPr="00601E84" w:rsidRDefault="001D337C" w:rsidP="005625F7">
            <w:pPr>
              <w:spacing w:after="0" w:line="240" w:lineRule="auto"/>
              <w:jc w:val="right"/>
              <w:rPr>
                <w:rFonts w:ascii="Bookman Old Style" w:eastAsia="Calibri" w:hAnsi="Bookman Old Style" w:cs="Times New Roman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lang w:val="sq-AL"/>
              </w:rPr>
              <w:t>1 847</w:t>
            </w:r>
          </w:p>
        </w:tc>
      </w:tr>
    </w:tbl>
    <w:p w:rsidR="005625F7" w:rsidRPr="00601E84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</w:p>
    <w:p w:rsidR="005625F7" w:rsidRPr="00601E84" w:rsidRDefault="005625F7" w:rsidP="005625F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>Pra siç shikohet nga tabela në krahasim me ligjin fillestar plani ka ndryshime. Ndryshimet përfaqësojnë ndryshimet e planit të buxhetit nga fondet e akorduara si fonde shtesë nga fondi i veçantë</w:t>
      </w:r>
      <w:r w:rsidR="007C3A0D" w:rsidRPr="00601E84">
        <w:rPr>
          <w:rFonts w:ascii="Bookman Old Style" w:eastAsia="Calibri" w:hAnsi="Bookman Old Style" w:cs="Times New Roman"/>
          <w:lang w:val="sq-AL"/>
        </w:rPr>
        <w:t xml:space="preserve">, Akti Normativ </w:t>
      </w:r>
      <w:r w:rsidR="001D337C" w:rsidRPr="00601E84">
        <w:rPr>
          <w:rFonts w:ascii="Bookman Old Style" w:eastAsia="Calibri" w:hAnsi="Bookman Old Style" w:cs="Times New Roman"/>
          <w:lang w:val="sq-AL"/>
        </w:rPr>
        <w:t>dhe shperblime te menjehershme.</w:t>
      </w:r>
    </w:p>
    <w:p w:rsidR="005625F7" w:rsidRPr="00601E84" w:rsidRDefault="005625F7" w:rsidP="005625F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Krahasimi i të dhënave faktike, të raportit të Ministrisë me të dhënat e thesarit, për të njejtën periudhë raportuese.</w:t>
      </w:r>
    </w:p>
    <w:p w:rsidR="005625F7" w:rsidRPr="00601E84" w:rsidRDefault="005625F7" w:rsidP="005625F7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5625F7" w:rsidRPr="00601E84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                                                                                                      </w:t>
      </w:r>
      <w:r w:rsidRPr="00601E84">
        <w:rPr>
          <w:rFonts w:ascii="Bookman Old Style" w:eastAsia="Calibri" w:hAnsi="Bookman Old Style" w:cs="Times New Roman"/>
          <w:i/>
          <w:sz w:val="18"/>
          <w:szCs w:val="18"/>
          <w:lang w:val="sq-AL"/>
        </w:rPr>
        <w:t xml:space="preserve">        </w:t>
      </w:r>
      <w:r w:rsidRPr="00601E84"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  <w:t>Në 000  lekë</w:t>
      </w:r>
    </w:p>
    <w:tbl>
      <w:tblPr>
        <w:tblW w:w="102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810"/>
        <w:gridCol w:w="900"/>
        <w:gridCol w:w="900"/>
        <w:gridCol w:w="900"/>
        <w:gridCol w:w="810"/>
        <w:gridCol w:w="810"/>
        <w:gridCol w:w="810"/>
        <w:gridCol w:w="900"/>
        <w:gridCol w:w="630"/>
      </w:tblGrid>
      <w:tr w:rsidR="005625F7" w:rsidRPr="00601E84" w:rsidTr="0009258B">
        <w:trPr>
          <w:trHeight w:val="602"/>
        </w:trPr>
        <w:tc>
          <w:tcPr>
            <w:tcW w:w="279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</w:p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610" w:type="dxa"/>
            <w:gridSpan w:val="3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520" w:type="dxa"/>
            <w:gridSpan w:val="3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340" w:type="dxa"/>
            <w:gridSpan w:val="3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5625F7" w:rsidRPr="00601E84" w:rsidTr="0009258B">
        <w:trPr>
          <w:trHeight w:val="413"/>
        </w:trPr>
        <w:tc>
          <w:tcPr>
            <w:tcW w:w="279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Thes.</w:t>
            </w:r>
          </w:p>
        </w:tc>
        <w:tc>
          <w:tcPr>
            <w:tcW w:w="90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Dif.</w:t>
            </w:r>
          </w:p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Th-Inst.</w:t>
            </w:r>
          </w:p>
        </w:tc>
        <w:tc>
          <w:tcPr>
            <w:tcW w:w="900" w:type="dxa"/>
          </w:tcPr>
          <w:p w:rsidR="005625F7" w:rsidRPr="00601E84" w:rsidRDefault="005625F7" w:rsidP="005625F7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810" w:type="dxa"/>
          </w:tcPr>
          <w:p w:rsidR="005625F7" w:rsidRPr="00601E84" w:rsidRDefault="005625F7" w:rsidP="005625F7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Thes.</w:t>
            </w:r>
          </w:p>
        </w:tc>
        <w:tc>
          <w:tcPr>
            <w:tcW w:w="81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Dif. </w:t>
            </w:r>
          </w:p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Th-Inst.</w:t>
            </w:r>
          </w:p>
        </w:tc>
        <w:tc>
          <w:tcPr>
            <w:tcW w:w="81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Thes.</w:t>
            </w:r>
          </w:p>
        </w:tc>
        <w:tc>
          <w:tcPr>
            <w:tcW w:w="63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Dif. </w:t>
            </w:r>
          </w:p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Th-Inst</w:t>
            </w:r>
          </w:p>
        </w:tc>
      </w:tr>
      <w:tr w:rsidR="005625F7" w:rsidRPr="00601E84" w:rsidTr="0009258B">
        <w:trPr>
          <w:trHeight w:val="431"/>
        </w:trPr>
        <w:tc>
          <w:tcPr>
            <w:tcW w:w="2790" w:type="dxa"/>
          </w:tcPr>
          <w:p w:rsidR="005625F7" w:rsidRPr="00601E84" w:rsidRDefault="005625F7" w:rsidP="005625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 w:rsidRPr="00601E84"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Veprimtaria Audituese e KLSH-së.</w:t>
            </w:r>
          </w:p>
        </w:tc>
        <w:tc>
          <w:tcPr>
            <w:tcW w:w="810" w:type="dxa"/>
            <w:vAlign w:val="bottom"/>
          </w:tcPr>
          <w:p w:rsidR="005625F7" w:rsidRPr="00601E84" w:rsidRDefault="006070EA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 w:rsidRPr="00601E84"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217 628</w:t>
            </w:r>
          </w:p>
        </w:tc>
        <w:tc>
          <w:tcPr>
            <w:tcW w:w="900" w:type="dxa"/>
            <w:vAlign w:val="bottom"/>
          </w:tcPr>
          <w:p w:rsidR="005625F7" w:rsidRPr="00601E84" w:rsidRDefault="006070EA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 w:rsidRPr="00601E84"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217 628</w:t>
            </w:r>
          </w:p>
        </w:tc>
        <w:tc>
          <w:tcPr>
            <w:tcW w:w="900" w:type="dxa"/>
            <w:vAlign w:val="bottom"/>
          </w:tcPr>
          <w:p w:rsidR="005625F7" w:rsidRPr="00601E84" w:rsidRDefault="005625F7" w:rsidP="0060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q-AL"/>
              </w:rPr>
            </w:pPr>
          </w:p>
        </w:tc>
        <w:tc>
          <w:tcPr>
            <w:tcW w:w="900" w:type="dxa"/>
            <w:vAlign w:val="bottom"/>
          </w:tcPr>
          <w:p w:rsidR="005625F7" w:rsidRPr="00601E84" w:rsidRDefault="006070EA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 w:rsidRPr="00601E84"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3 059</w:t>
            </w:r>
          </w:p>
        </w:tc>
        <w:tc>
          <w:tcPr>
            <w:tcW w:w="810" w:type="dxa"/>
            <w:vAlign w:val="bottom"/>
          </w:tcPr>
          <w:p w:rsidR="005625F7" w:rsidRPr="00601E84" w:rsidRDefault="006070EA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 w:rsidRPr="00601E84"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3 059</w:t>
            </w:r>
          </w:p>
        </w:tc>
        <w:tc>
          <w:tcPr>
            <w:tcW w:w="810" w:type="dxa"/>
            <w:vAlign w:val="bottom"/>
          </w:tcPr>
          <w:p w:rsidR="005625F7" w:rsidRPr="00601E84" w:rsidRDefault="005625F7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</w:p>
        </w:tc>
        <w:tc>
          <w:tcPr>
            <w:tcW w:w="810" w:type="dxa"/>
            <w:vAlign w:val="bottom"/>
          </w:tcPr>
          <w:p w:rsidR="005625F7" w:rsidRPr="00601E84" w:rsidRDefault="006070EA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 w:rsidRPr="00601E84"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220 687</w:t>
            </w:r>
          </w:p>
        </w:tc>
        <w:tc>
          <w:tcPr>
            <w:tcW w:w="900" w:type="dxa"/>
            <w:vAlign w:val="bottom"/>
          </w:tcPr>
          <w:p w:rsidR="005625F7" w:rsidRPr="00601E84" w:rsidRDefault="006070EA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 w:rsidRPr="00601E84"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220 687</w:t>
            </w:r>
          </w:p>
        </w:tc>
        <w:tc>
          <w:tcPr>
            <w:tcW w:w="630" w:type="dxa"/>
            <w:vAlign w:val="bottom"/>
          </w:tcPr>
          <w:p w:rsidR="005625F7" w:rsidRPr="00601E84" w:rsidRDefault="001D337C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 w:rsidRPr="00601E84"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-</w:t>
            </w:r>
          </w:p>
        </w:tc>
      </w:tr>
    </w:tbl>
    <w:p w:rsidR="005625F7" w:rsidRPr="00601E84" w:rsidRDefault="005625F7" w:rsidP="005625F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sq-AL"/>
        </w:rPr>
      </w:pPr>
    </w:p>
    <w:p w:rsidR="005625F7" w:rsidRPr="00601E84" w:rsidRDefault="00C26022" w:rsidP="005625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</w:t>
      </w:r>
      <w:r w:rsidR="005625F7"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6070EA"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nuk </w:t>
      </w:r>
      <w:r w:rsidR="005625F7"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>ka mospërputhje të të dhënave faktike të raportuara nga institucioni me të dhënat faktike të siguruara nga sistemi informatik financiar i qeverisë</w:t>
      </w:r>
      <w:r w:rsidR="00E63D93"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5625F7"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:rsidR="005625F7" w:rsidRPr="00601E84" w:rsidRDefault="005625F7" w:rsidP="005625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625F7" w:rsidRPr="00601E84" w:rsidRDefault="005625F7" w:rsidP="00292340">
      <w:pPr>
        <w:numPr>
          <w:ilvl w:val="0"/>
          <w:numId w:val="4"/>
        </w:numPr>
        <w:spacing w:after="0" w:line="240" w:lineRule="auto"/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                                                                    </w:t>
      </w:r>
    </w:p>
    <w:p w:rsidR="00C26022" w:rsidRPr="00601E84" w:rsidRDefault="00C26022" w:rsidP="00C26022">
      <w:pPr>
        <w:spacing w:after="0" w:line="240" w:lineRule="auto"/>
        <w:ind w:left="360"/>
        <w:jc w:val="both"/>
        <w:rPr>
          <w:rFonts w:ascii="Bookman Old Style" w:eastAsia="Calibri" w:hAnsi="Bookman Old Style" w:cs="Times New Roman"/>
          <w:lang w:val="sq-AL"/>
        </w:rPr>
      </w:pPr>
    </w:p>
    <w:p w:rsidR="005625F7" w:rsidRPr="00601E84" w:rsidRDefault="005625F7" w:rsidP="005625F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Përmbajtja e raportit të monitorimit </w:t>
      </w:r>
      <w:r w:rsidR="009963A5"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eshte </w:t>
      </w:r>
      <w:r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përputhje me përcaktimet e bëra në Udhëzimin nr. 22, datë 17.11.2016 “Për procedurat standarte të monitorimit të buxhetit në njësitë e Qeverisjes Qendrore”. </w:t>
      </w:r>
    </w:p>
    <w:p w:rsidR="005625F7" w:rsidRPr="00601E84" w:rsidRDefault="005625F7" w:rsidP="005625F7">
      <w:pPr>
        <w:spacing w:after="0" w:line="240" w:lineRule="auto"/>
        <w:ind w:left="120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</w:t>
      </w:r>
    </w:p>
    <w:p w:rsidR="005625F7" w:rsidRPr="00601E84" w:rsidRDefault="005625F7" w:rsidP="005625F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VI. Publikimi </w:t>
      </w:r>
    </w:p>
    <w:p w:rsidR="005625F7" w:rsidRPr="00601E84" w:rsidRDefault="005625F7" w:rsidP="005625F7">
      <w:pPr>
        <w:jc w:val="both"/>
        <w:rPr>
          <w:rFonts w:ascii="Times New Roman" w:eastAsia="Calibri" w:hAnsi="Times New Roman" w:cs="Times New Roman"/>
          <w:b/>
          <w:color w:val="000080"/>
          <w:u w:val="single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Raporti i Monitorimit për </w:t>
      </w:r>
      <w:r w:rsidR="00D13049" w:rsidRPr="00601E84">
        <w:rPr>
          <w:rFonts w:ascii="Bookman Old Style" w:eastAsia="Calibri" w:hAnsi="Bookman Old Style" w:cs="Times New Roman"/>
          <w:lang w:val="sq-AL"/>
        </w:rPr>
        <w:t xml:space="preserve"> </w:t>
      </w:r>
      <w:r w:rsidR="006070EA" w:rsidRPr="00601E84">
        <w:rPr>
          <w:rFonts w:ascii="Bookman Old Style" w:eastAsia="Calibri" w:hAnsi="Bookman Old Style" w:cs="Times New Roman"/>
          <w:lang w:val="sq-AL"/>
        </w:rPr>
        <w:t>8</w:t>
      </w:r>
      <w:r w:rsidR="00225BCE" w:rsidRPr="00601E84">
        <w:rPr>
          <w:rFonts w:ascii="Bookman Old Style" w:eastAsia="Calibri" w:hAnsi="Bookman Old Style" w:cs="Times New Roman"/>
          <w:lang w:val="sq-AL"/>
        </w:rPr>
        <w:t xml:space="preserve"> mujorin 2021</w:t>
      </w:r>
      <w:r w:rsidR="00F15D00" w:rsidRPr="00601E84">
        <w:rPr>
          <w:rFonts w:ascii="Bookman Old Style" w:eastAsia="Calibri" w:hAnsi="Bookman Old Style" w:cs="Times New Roman"/>
          <w:lang w:val="sq-AL"/>
        </w:rPr>
        <w:t>,</w:t>
      </w:r>
      <w:r w:rsidRPr="00601E84">
        <w:rPr>
          <w:rFonts w:ascii="Bookman Old Style" w:eastAsia="Calibri" w:hAnsi="Bookman Old Style" w:cs="Times New Roman"/>
          <w:lang w:val="sq-AL"/>
        </w:rPr>
        <w:t xml:space="preserve"> është publikuar në faqen zyrtare të</w:t>
      </w:r>
      <w:r w:rsidR="00601E84" w:rsidRPr="00601E84">
        <w:rPr>
          <w:rFonts w:ascii="Bookman Old Style" w:eastAsia="Calibri" w:hAnsi="Bookman Old Style" w:cs="Times New Roman"/>
          <w:lang w:val="sq-AL"/>
        </w:rPr>
        <w:t xml:space="preserve"> Kontrollit të Lartë të Shtetit, ne linkun e meposhtem;</w:t>
      </w:r>
    </w:p>
    <w:p w:rsidR="005625F7" w:rsidRPr="00601E84" w:rsidRDefault="009013DA" w:rsidP="005625F7">
      <w:pPr>
        <w:rPr>
          <w:rFonts w:ascii="Calibri" w:eastAsia="Calibri" w:hAnsi="Calibri" w:cs="Times New Roman"/>
          <w:lang w:val="sq-AL"/>
        </w:rPr>
      </w:pPr>
      <w:hyperlink r:id="rId5" w:history="1">
        <w:r w:rsidR="00601E84" w:rsidRPr="00601E84">
          <w:rPr>
            <w:rStyle w:val="Hyperlink"/>
            <w:rFonts w:ascii="Calibri" w:eastAsia="Calibri" w:hAnsi="Calibri" w:cs="Times New Roman"/>
            <w:lang w:val="sq-AL"/>
          </w:rPr>
          <w:t>https://www.klsh.org.al/content_pdf/18</w:t>
        </w:r>
      </w:hyperlink>
    </w:p>
    <w:p w:rsidR="00601E84" w:rsidRPr="00601E84" w:rsidRDefault="00601E84" w:rsidP="005625F7">
      <w:pPr>
        <w:rPr>
          <w:rFonts w:ascii="Calibri" w:eastAsia="Calibri" w:hAnsi="Calibri" w:cs="Times New Roman"/>
          <w:lang w:val="sq-AL"/>
        </w:rPr>
      </w:pPr>
    </w:p>
    <w:p w:rsidR="00745E21" w:rsidRPr="00601E84" w:rsidRDefault="00745E21">
      <w:pPr>
        <w:rPr>
          <w:lang w:val="sq-AL"/>
        </w:rPr>
      </w:pPr>
    </w:p>
    <w:sectPr w:rsidR="00745E21" w:rsidRPr="00601E84" w:rsidSect="0062399C">
      <w:pgSz w:w="12240" w:h="15840"/>
      <w:pgMar w:top="1440" w:right="1080" w:bottom="72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421FF7"/>
    <w:multiLevelType w:val="hybridMultilevel"/>
    <w:tmpl w:val="C7940BB6"/>
    <w:lvl w:ilvl="0" w:tplc="B25871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87"/>
    <w:rsid w:val="0003312E"/>
    <w:rsid w:val="000A135E"/>
    <w:rsid w:val="00151987"/>
    <w:rsid w:val="001A4A51"/>
    <w:rsid w:val="001C42BA"/>
    <w:rsid w:val="001D337C"/>
    <w:rsid w:val="00225BCE"/>
    <w:rsid w:val="00292340"/>
    <w:rsid w:val="002E2E48"/>
    <w:rsid w:val="0030044B"/>
    <w:rsid w:val="00310902"/>
    <w:rsid w:val="003A5989"/>
    <w:rsid w:val="005554AF"/>
    <w:rsid w:val="005625F7"/>
    <w:rsid w:val="00601E84"/>
    <w:rsid w:val="006070EA"/>
    <w:rsid w:val="00711CED"/>
    <w:rsid w:val="00745E21"/>
    <w:rsid w:val="007C3A0D"/>
    <w:rsid w:val="008F2BDF"/>
    <w:rsid w:val="009013DA"/>
    <w:rsid w:val="009172AE"/>
    <w:rsid w:val="009963A5"/>
    <w:rsid w:val="009B0745"/>
    <w:rsid w:val="009C06CC"/>
    <w:rsid w:val="009E6FDE"/>
    <w:rsid w:val="009F0B71"/>
    <w:rsid w:val="00A044C7"/>
    <w:rsid w:val="00A55FD1"/>
    <w:rsid w:val="00C26022"/>
    <w:rsid w:val="00C6359C"/>
    <w:rsid w:val="00CB129E"/>
    <w:rsid w:val="00D13049"/>
    <w:rsid w:val="00DA32CA"/>
    <w:rsid w:val="00DB29ED"/>
    <w:rsid w:val="00E63D93"/>
    <w:rsid w:val="00E643FD"/>
    <w:rsid w:val="00F15D00"/>
    <w:rsid w:val="00F35A6F"/>
    <w:rsid w:val="00F5385C"/>
    <w:rsid w:val="00F74B7C"/>
    <w:rsid w:val="00FE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D9A9DB-DF03-4291-9D54-B8AC05C0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E8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1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lsh.org.al/content_pdf/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Shpresa Karanxha</cp:lastModifiedBy>
  <cp:revision>4</cp:revision>
  <dcterms:created xsi:type="dcterms:W3CDTF">2021-12-20T09:59:00Z</dcterms:created>
  <dcterms:modified xsi:type="dcterms:W3CDTF">2021-12-21T09:50:00Z</dcterms:modified>
</cp:coreProperties>
</file>