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20E" w:rsidRPr="00033AE6" w:rsidRDefault="008C520E" w:rsidP="008C520E">
      <w:pPr>
        <w:jc w:val="center"/>
        <w:outlineLvl w:val="0"/>
        <w:rPr>
          <w:rFonts w:ascii="Times New Roman" w:hAnsi="Times New Roman"/>
          <w:b/>
          <w:noProof w:val="0"/>
          <w:szCs w:val="26"/>
        </w:rPr>
      </w:pPr>
      <w:r w:rsidRPr="00033AE6">
        <w:rPr>
          <w:rFonts w:ascii="Times New Roman" w:hAnsi="Times New Roman"/>
          <w:b/>
          <w:noProof w:val="0"/>
          <w:szCs w:val="26"/>
        </w:rPr>
        <w:t>KOMENTE TË PËRGJITHSHME</w:t>
      </w:r>
    </w:p>
    <w:p w:rsidR="008C520E" w:rsidRPr="00033AE6" w:rsidRDefault="008C520E" w:rsidP="008C520E">
      <w:pPr>
        <w:jc w:val="center"/>
        <w:outlineLvl w:val="0"/>
        <w:rPr>
          <w:rFonts w:ascii="Times New Roman" w:hAnsi="Times New Roman"/>
          <w:b/>
          <w:noProof w:val="0"/>
          <w:sz w:val="26"/>
          <w:szCs w:val="26"/>
        </w:rPr>
      </w:pPr>
    </w:p>
    <w:p w:rsidR="008C520E" w:rsidRPr="00033AE6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noProof w:val="0"/>
          <w:sz w:val="26"/>
          <w:szCs w:val="26"/>
        </w:rPr>
      </w:pPr>
      <w:r w:rsidRPr="00033AE6">
        <w:rPr>
          <w:rFonts w:ascii="Times New Roman" w:hAnsi="Times New Roman"/>
          <w:b/>
          <w:noProof w:val="0"/>
          <w:sz w:val="26"/>
          <w:szCs w:val="26"/>
        </w:rPr>
        <w:t xml:space="preserve">Mbi raportin e monitorimit të </w:t>
      </w:r>
    </w:p>
    <w:p w:rsidR="008C520E" w:rsidRPr="00033AE6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noProof w:val="0"/>
          <w:sz w:val="26"/>
          <w:szCs w:val="26"/>
        </w:rPr>
      </w:pPr>
      <w:r w:rsidRPr="00033AE6">
        <w:rPr>
          <w:rFonts w:ascii="Times New Roman" w:hAnsi="Times New Roman"/>
          <w:b/>
          <w:noProof w:val="0"/>
          <w:sz w:val="26"/>
          <w:szCs w:val="26"/>
        </w:rPr>
        <w:t xml:space="preserve">MINISTRISË PËR EVROPËN DHE PUNËT E JASHTME </w:t>
      </w:r>
    </w:p>
    <w:p w:rsidR="008C520E" w:rsidRPr="00033AE6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noProof w:val="0"/>
          <w:sz w:val="26"/>
          <w:szCs w:val="26"/>
        </w:rPr>
      </w:pPr>
      <w:r w:rsidRPr="00033AE6">
        <w:rPr>
          <w:rFonts w:ascii="Times New Roman" w:hAnsi="Times New Roman"/>
          <w:b/>
          <w:noProof w:val="0"/>
          <w:sz w:val="26"/>
          <w:szCs w:val="26"/>
        </w:rPr>
        <w:t>Për</w:t>
      </w:r>
      <w:r w:rsidR="007C0662" w:rsidRPr="00033AE6">
        <w:rPr>
          <w:rFonts w:ascii="Times New Roman" w:hAnsi="Times New Roman"/>
          <w:b/>
          <w:noProof w:val="0"/>
          <w:sz w:val="26"/>
          <w:szCs w:val="26"/>
        </w:rPr>
        <w:t xml:space="preserve"> </w:t>
      </w:r>
      <w:r w:rsidR="00C43A6E" w:rsidRPr="00033AE6">
        <w:rPr>
          <w:rFonts w:ascii="Times New Roman" w:hAnsi="Times New Roman"/>
          <w:b/>
          <w:noProof w:val="0"/>
          <w:sz w:val="26"/>
          <w:szCs w:val="26"/>
        </w:rPr>
        <w:t>8</w:t>
      </w:r>
      <w:r w:rsidR="007C0662" w:rsidRPr="00033AE6">
        <w:rPr>
          <w:rFonts w:ascii="Times New Roman" w:hAnsi="Times New Roman"/>
          <w:b/>
          <w:noProof w:val="0"/>
          <w:sz w:val="26"/>
          <w:szCs w:val="26"/>
        </w:rPr>
        <w:t xml:space="preserve"> mujorin e </w:t>
      </w:r>
      <w:r w:rsidR="00BB39AD" w:rsidRPr="00033AE6">
        <w:rPr>
          <w:rFonts w:ascii="Times New Roman" w:hAnsi="Times New Roman"/>
          <w:b/>
          <w:noProof w:val="0"/>
          <w:sz w:val="26"/>
          <w:szCs w:val="26"/>
        </w:rPr>
        <w:t>viti</w:t>
      </w:r>
      <w:r w:rsidR="007C0662" w:rsidRPr="00033AE6">
        <w:rPr>
          <w:rFonts w:ascii="Times New Roman" w:hAnsi="Times New Roman"/>
          <w:b/>
          <w:noProof w:val="0"/>
          <w:sz w:val="26"/>
          <w:szCs w:val="26"/>
        </w:rPr>
        <w:t>t</w:t>
      </w:r>
      <w:r w:rsidRPr="00033AE6">
        <w:rPr>
          <w:rFonts w:ascii="Times New Roman" w:hAnsi="Times New Roman"/>
          <w:b/>
          <w:noProof w:val="0"/>
          <w:sz w:val="26"/>
          <w:szCs w:val="26"/>
        </w:rPr>
        <w:t xml:space="preserve"> 20</w:t>
      </w:r>
      <w:r w:rsidR="007C0662" w:rsidRPr="00033AE6">
        <w:rPr>
          <w:rFonts w:ascii="Times New Roman" w:hAnsi="Times New Roman"/>
          <w:b/>
          <w:noProof w:val="0"/>
          <w:sz w:val="26"/>
          <w:szCs w:val="26"/>
        </w:rPr>
        <w:t>21</w:t>
      </w:r>
    </w:p>
    <w:p w:rsidR="008C520E" w:rsidRPr="00033AE6" w:rsidRDefault="008C520E" w:rsidP="008C520E">
      <w:pPr>
        <w:rPr>
          <w:rStyle w:val="Emphasis"/>
          <w:rFonts w:ascii="Times New Roman" w:hAnsi="Times New Roman"/>
          <w:i w:val="0"/>
          <w:noProof w:val="0"/>
          <w:sz w:val="24"/>
        </w:rPr>
      </w:pPr>
    </w:p>
    <w:p w:rsidR="005A4558" w:rsidRPr="00033AE6" w:rsidRDefault="005A4558" w:rsidP="008C520E">
      <w:pPr>
        <w:rPr>
          <w:rStyle w:val="Emphasis"/>
          <w:rFonts w:ascii="Times New Roman" w:hAnsi="Times New Roman"/>
          <w:i w:val="0"/>
          <w:noProof w:val="0"/>
          <w:sz w:val="24"/>
        </w:rPr>
      </w:pPr>
    </w:p>
    <w:p w:rsidR="008C520E" w:rsidRPr="00033AE6" w:rsidRDefault="008C520E" w:rsidP="008C520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noProof w:val="0"/>
          <w:sz w:val="24"/>
          <w:szCs w:val="24"/>
        </w:rPr>
      </w:pPr>
      <w:r w:rsidRPr="00033AE6">
        <w:rPr>
          <w:rFonts w:ascii="Times New Roman" w:hAnsi="Times New Roman"/>
          <w:b/>
          <w:noProof w:val="0"/>
          <w:sz w:val="24"/>
          <w:szCs w:val="24"/>
        </w:rPr>
        <w:t>Karakteristikat kryesore të shpenzimeve.</w:t>
      </w:r>
    </w:p>
    <w:p w:rsidR="008C520E" w:rsidRPr="00033AE6" w:rsidRDefault="008C520E" w:rsidP="008C520E">
      <w:pPr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</w:rPr>
        <w:t>Ministra për Evropën dhe Punët e Jashtme, për vitin 20</w:t>
      </w:r>
      <w:r w:rsidR="009864DE" w:rsidRPr="00033AE6">
        <w:rPr>
          <w:rFonts w:ascii="Times New Roman" w:hAnsi="Times New Roman"/>
          <w:noProof w:val="0"/>
          <w:sz w:val="24"/>
          <w:szCs w:val="24"/>
        </w:rPr>
        <w:t>2</w:t>
      </w:r>
      <w:r w:rsidR="007C0662" w:rsidRPr="00033AE6">
        <w:rPr>
          <w:rFonts w:ascii="Times New Roman" w:hAnsi="Times New Roman"/>
          <w:noProof w:val="0"/>
          <w:sz w:val="24"/>
          <w:szCs w:val="24"/>
        </w:rPr>
        <w:t>1</w:t>
      </w:r>
      <w:r w:rsidRPr="00033AE6">
        <w:rPr>
          <w:rFonts w:ascii="Times New Roman" w:hAnsi="Times New Roman"/>
          <w:noProof w:val="0"/>
          <w:sz w:val="24"/>
          <w:szCs w:val="24"/>
        </w:rPr>
        <w:t>, administron dhe menaxhon fondet publike sipas katër programeve, konkretisht:</w:t>
      </w:r>
    </w:p>
    <w:p w:rsidR="008C520E" w:rsidRPr="00033AE6" w:rsidRDefault="008C520E" w:rsidP="008C520E">
      <w:pPr>
        <w:jc w:val="both"/>
        <w:rPr>
          <w:rFonts w:ascii="Times New Roman" w:hAnsi="Times New Roman"/>
          <w:noProof w:val="0"/>
        </w:rPr>
      </w:pPr>
    </w:p>
    <w:p w:rsidR="008C520E" w:rsidRPr="00033AE6" w:rsidRDefault="008C520E" w:rsidP="008C520E">
      <w:pPr>
        <w:numPr>
          <w:ilvl w:val="0"/>
          <w:numId w:val="2"/>
        </w:numPr>
        <w:rPr>
          <w:rFonts w:ascii="Times New Roman" w:hAnsi="Times New Roman"/>
          <w:noProof w:val="0"/>
          <w:sz w:val="24"/>
        </w:rPr>
      </w:pPr>
      <w:r w:rsidRPr="00033AE6">
        <w:rPr>
          <w:rFonts w:ascii="Times New Roman" w:hAnsi="Times New Roman"/>
          <w:noProof w:val="0"/>
          <w:sz w:val="24"/>
        </w:rPr>
        <w:t>Programi “Planifikim, menaxhim dhe administrim”;</w:t>
      </w:r>
    </w:p>
    <w:p w:rsidR="008C520E" w:rsidRPr="00033AE6" w:rsidRDefault="008C520E" w:rsidP="008C520E">
      <w:pPr>
        <w:numPr>
          <w:ilvl w:val="0"/>
          <w:numId w:val="2"/>
        </w:numPr>
        <w:rPr>
          <w:rFonts w:ascii="Times New Roman" w:hAnsi="Times New Roman"/>
          <w:noProof w:val="0"/>
          <w:sz w:val="24"/>
        </w:rPr>
      </w:pPr>
      <w:r w:rsidRPr="00033AE6">
        <w:rPr>
          <w:rFonts w:ascii="Times New Roman" w:hAnsi="Times New Roman"/>
          <w:noProof w:val="0"/>
          <w:sz w:val="24"/>
        </w:rPr>
        <w:t xml:space="preserve">Programi “Mbështetje diplomatike jashtë vendit”;  </w:t>
      </w:r>
    </w:p>
    <w:p w:rsidR="008C520E" w:rsidRPr="00033AE6" w:rsidRDefault="008C520E" w:rsidP="008C520E">
      <w:pPr>
        <w:numPr>
          <w:ilvl w:val="0"/>
          <w:numId w:val="2"/>
        </w:numPr>
        <w:rPr>
          <w:rFonts w:ascii="Times New Roman" w:hAnsi="Times New Roman"/>
          <w:noProof w:val="0"/>
          <w:sz w:val="24"/>
        </w:rPr>
      </w:pPr>
      <w:r w:rsidRPr="00033AE6">
        <w:rPr>
          <w:rFonts w:ascii="Times New Roman" w:hAnsi="Times New Roman"/>
          <w:noProof w:val="0"/>
          <w:sz w:val="24"/>
        </w:rPr>
        <w:t>Programi “Aktiviteti diplomatik dhe konsullor i MEPJ”;</w:t>
      </w:r>
    </w:p>
    <w:p w:rsidR="008C520E" w:rsidRPr="00033AE6" w:rsidRDefault="008C520E" w:rsidP="008C520E">
      <w:pPr>
        <w:numPr>
          <w:ilvl w:val="0"/>
          <w:numId w:val="2"/>
        </w:numPr>
        <w:rPr>
          <w:rFonts w:ascii="Times New Roman" w:hAnsi="Times New Roman"/>
          <w:noProof w:val="0"/>
          <w:sz w:val="24"/>
        </w:rPr>
      </w:pPr>
      <w:r w:rsidRPr="00033AE6">
        <w:rPr>
          <w:rFonts w:ascii="Times New Roman" w:hAnsi="Times New Roman"/>
          <w:noProof w:val="0"/>
          <w:sz w:val="24"/>
        </w:rPr>
        <w:t xml:space="preserve">Programi “Mbështetje institucionale për procesin e integrimit”. </w:t>
      </w:r>
    </w:p>
    <w:p w:rsidR="008C520E" w:rsidRPr="00033AE6" w:rsidRDefault="008C520E" w:rsidP="008C520E">
      <w:pPr>
        <w:jc w:val="center"/>
        <w:rPr>
          <w:rStyle w:val="Emphasis"/>
          <w:rFonts w:ascii="Times New Roman" w:hAnsi="Times New Roman"/>
          <w:i w:val="0"/>
          <w:noProof w:val="0"/>
          <w:sz w:val="14"/>
        </w:rPr>
      </w:pPr>
    </w:p>
    <w:p w:rsidR="008C520E" w:rsidRPr="00033AE6" w:rsidRDefault="008C520E" w:rsidP="008C520E">
      <w:pPr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</w:rPr>
        <w:t xml:space="preserve">Në fund të </w:t>
      </w:r>
      <w:r w:rsidR="00C43A6E" w:rsidRPr="00033AE6">
        <w:rPr>
          <w:rFonts w:ascii="Times New Roman" w:hAnsi="Times New Roman"/>
          <w:noProof w:val="0"/>
          <w:sz w:val="24"/>
          <w:szCs w:val="24"/>
        </w:rPr>
        <w:t>8</w:t>
      </w:r>
      <w:r w:rsidR="00F0353C" w:rsidRPr="00033AE6">
        <w:rPr>
          <w:rFonts w:ascii="Times New Roman" w:hAnsi="Times New Roman"/>
          <w:noProof w:val="0"/>
          <w:sz w:val="24"/>
          <w:szCs w:val="24"/>
        </w:rPr>
        <w:t xml:space="preserve"> mujorit të 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vitit </w:t>
      </w:r>
      <w:r w:rsidR="009864DE" w:rsidRPr="00033AE6">
        <w:rPr>
          <w:rFonts w:ascii="Times New Roman" w:hAnsi="Times New Roman"/>
          <w:noProof w:val="0"/>
          <w:sz w:val="24"/>
          <w:szCs w:val="24"/>
        </w:rPr>
        <w:t>202</w:t>
      </w:r>
      <w:r w:rsidR="007C0662" w:rsidRPr="00033AE6">
        <w:rPr>
          <w:rFonts w:ascii="Times New Roman" w:hAnsi="Times New Roman"/>
          <w:noProof w:val="0"/>
          <w:sz w:val="24"/>
          <w:szCs w:val="24"/>
        </w:rPr>
        <w:t>1</w:t>
      </w:r>
      <w:r w:rsidR="009864DE" w:rsidRPr="00033AE6">
        <w:rPr>
          <w:rFonts w:ascii="Times New Roman" w:hAnsi="Times New Roman"/>
          <w:noProof w:val="0"/>
          <w:sz w:val="24"/>
          <w:szCs w:val="24"/>
        </w:rPr>
        <w:t>,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 në lidhje me realizimin e shpenzimeve të buxhetit, </w:t>
      </w:r>
      <w:r w:rsidRPr="00033AE6">
        <w:rPr>
          <w:rFonts w:ascii="Times New Roman" w:hAnsi="Times New Roman"/>
          <w:noProof w:val="0"/>
          <w:sz w:val="24"/>
          <w:szCs w:val="24"/>
          <w:u w:val="single"/>
        </w:rPr>
        <w:t>krahasuar me planin me ndryshime,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9864DE" w:rsidRPr="00033AE6">
        <w:rPr>
          <w:rFonts w:ascii="Times New Roman" w:hAnsi="Times New Roman"/>
          <w:noProof w:val="0"/>
          <w:sz w:val="24"/>
          <w:szCs w:val="24"/>
        </w:rPr>
        <w:t xml:space="preserve">situata </w:t>
      </w:r>
      <w:r w:rsidRPr="00033AE6">
        <w:rPr>
          <w:rFonts w:ascii="Times New Roman" w:hAnsi="Times New Roman"/>
          <w:noProof w:val="0"/>
          <w:sz w:val="24"/>
          <w:szCs w:val="24"/>
        </w:rPr>
        <w:t>paraqitet si më poshtë:</w:t>
      </w:r>
    </w:p>
    <w:p w:rsidR="008C520E" w:rsidRPr="00033AE6" w:rsidRDefault="008C520E" w:rsidP="008C520E">
      <w:pPr>
        <w:jc w:val="both"/>
        <w:rPr>
          <w:rStyle w:val="Emphasis"/>
          <w:rFonts w:ascii="Times New Roman" w:hAnsi="Times New Roman"/>
          <w:i w:val="0"/>
          <w:noProof w:val="0"/>
          <w:sz w:val="24"/>
          <w:szCs w:val="24"/>
        </w:rPr>
      </w:pPr>
    </w:p>
    <w:p w:rsidR="008C520E" w:rsidRPr="00033AE6" w:rsidRDefault="008C520E" w:rsidP="008C520E">
      <w:pPr>
        <w:jc w:val="both"/>
        <w:rPr>
          <w:rStyle w:val="Emphasis"/>
          <w:rFonts w:ascii="Times New Roman" w:hAnsi="Times New Roman"/>
          <w:i w:val="0"/>
          <w:noProof w:val="0"/>
          <w:sz w:val="24"/>
          <w:szCs w:val="24"/>
        </w:rPr>
      </w:pPr>
    </w:p>
    <w:tbl>
      <w:tblPr>
        <w:tblW w:w="8343" w:type="dxa"/>
        <w:tblInd w:w="93" w:type="dxa"/>
        <w:tblLook w:val="04A0" w:firstRow="1" w:lastRow="0" w:firstColumn="1" w:lastColumn="0" w:noHBand="0" w:noVBand="1"/>
      </w:tblPr>
      <w:tblGrid>
        <w:gridCol w:w="960"/>
        <w:gridCol w:w="5440"/>
        <w:gridCol w:w="1943"/>
      </w:tblGrid>
      <w:tr w:rsidR="008C520E" w:rsidRPr="00033AE6" w:rsidTr="00B0230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Kod. Prog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Programi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% e Realizimit/</w:t>
            </w:r>
            <w:proofErr w:type="spellStart"/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Buxh</w:t>
            </w:r>
            <w:proofErr w:type="spellEnd"/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. Rishikuar</w:t>
            </w:r>
          </w:p>
        </w:tc>
      </w:tr>
      <w:tr w:rsidR="000A552D" w:rsidRPr="00033AE6" w:rsidTr="00C43A6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Planifikimi, menaxhimi dhe administrimi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49.1</w:t>
            </w:r>
          </w:p>
        </w:tc>
      </w:tr>
      <w:tr w:rsidR="000A552D" w:rsidRPr="00033AE6" w:rsidTr="00C43A6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Mbështetje diplomatike jashtë shtetit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45.7</w:t>
            </w:r>
          </w:p>
        </w:tc>
      </w:tr>
      <w:tr w:rsidR="000A552D" w:rsidRPr="00033AE6" w:rsidTr="00C43A6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Aktiviteti diplomatik dhe konsullor i MEPJ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53.7</w:t>
            </w:r>
          </w:p>
        </w:tc>
      </w:tr>
      <w:tr w:rsidR="000A552D" w:rsidRPr="00033AE6" w:rsidTr="00C43A6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Mbështetje institucionale për procesin e integrimit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80.0</w:t>
            </w:r>
          </w:p>
        </w:tc>
      </w:tr>
      <w:tr w:rsidR="000A552D" w:rsidRPr="00033AE6" w:rsidTr="00C43A6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  <w:t>TOTALI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48.7</w:t>
            </w:r>
          </w:p>
        </w:tc>
      </w:tr>
    </w:tbl>
    <w:p w:rsidR="008C520E" w:rsidRPr="00033AE6" w:rsidRDefault="008C520E" w:rsidP="008C520E">
      <w:pPr>
        <w:spacing w:line="276" w:lineRule="auto"/>
        <w:ind w:left="1440" w:firstLine="720"/>
        <w:jc w:val="both"/>
        <w:rPr>
          <w:rFonts w:ascii="Times New Roman" w:hAnsi="Times New Roman"/>
          <w:b/>
          <w:noProof w:val="0"/>
          <w:sz w:val="24"/>
          <w:szCs w:val="24"/>
        </w:rPr>
      </w:pPr>
    </w:p>
    <w:p w:rsidR="008C520E" w:rsidRPr="00033AE6" w:rsidRDefault="008C520E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  <w:proofErr w:type="spellStart"/>
      <w:r w:rsidRPr="00033AE6">
        <w:rPr>
          <w:rFonts w:ascii="Times New Roman" w:hAnsi="Times New Roman"/>
          <w:noProof w:val="0"/>
          <w:sz w:val="24"/>
          <w:szCs w:val="24"/>
        </w:rPr>
        <w:t>Përgjithsisht</w:t>
      </w:r>
      <w:proofErr w:type="spellEnd"/>
      <w:r w:rsidRPr="00033AE6">
        <w:rPr>
          <w:rFonts w:ascii="Times New Roman" w:hAnsi="Times New Roman"/>
          <w:noProof w:val="0"/>
          <w:sz w:val="24"/>
          <w:szCs w:val="24"/>
        </w:rPr>
        <w:t xml:space="preserve"> MEPJ ka një realizimi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 xml:space="preserve"> jo shumë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të mirë 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 xml:space="preserve">prej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>48.7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>%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.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 xml:space="preserve">Konkretisht programi  “Planifikimi, menaxhimi dhe administrimi” ka një përqindje realizimi prej 49.1% ; 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Programi </w:t>
      </w:r>
      <w:proofErr w:type="spellStart"/>
      <w:r w:rsidR="000A552D" w:rsidRPr="00033AE6">
        <w:rPr>
          <w:rFonts w:ascii="Times New Roman" w:hAnsi="Times New Roman"/>
          <w:noProof w:val="0"/>
          <w:sz w:val="24"/>
          <w:szCs w:val="24"/>
        </w:rPr>
        <w:t>Mështetje</w:t>
      </w:r>
      <w:proofErr w:type="spellEnd"/>
      <w:r w:rsidR="000A552D" w:rsidRPr="00033AE6">
        <w:rPr>
          <w:rFonts w:ascii="Times New Roman" w:hAnsi="Times New Roman"/>
          <w:noProof w:val="0"/>
          <w:sz w:val="24"/>
          <w:szCs w:val="24"/>
        </w:rPr>
        <w:t xml:space="preserve"> diplomatike jashtë vendit” ka një përqindje realizimi prej 45.7%; Programi 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 xml:space="preserve">“Aktiviteti diplomatik dhe konsullor i MEPJ” dhe “Mbështetje institucionale për procesin e integrimit” përkatësisht janë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 xml:space="preserve"> 53.7% 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dhe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 xml:space="preserve">80%. </w:t>
      </w:r>
    </w:p>
    <w:p w:rsidR="000A552D" w:rsidRPr="00033AE6" w:rsidRDefault="000A552D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8C520E" w:rsidRPr="00033AE6" w:rsidRDefault="008C520E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</w:rPr>
        <w:t xml:space="preserve">Sipas zërave përbërës të shpenzimeve, situata </w:t>
      </w:r>
      <w:r w:rsidR="009864DE" w:rsidRPr="00033AE6">
        <w:rPr>
          <w:rFonts w:ascii="Times New Roman" w:hAnsi="Times New Roman"/>
          <w:noProof w:val="0"/>
          <w:sz w:val="24"/>
          <w:szCs w:val="24"/>
        </w:rPr>
        <w:t xml:space="preserve">në fund të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>8</w:t>
      </w:r>
      <w:r w:rsidR="00F0353C" w:rsidRPr="00033AE6">
        <w:rPr>
          <w:rFonts w:ascii="Times New Roman" w:hAnsi="Times New Roman"/>
          <w:noProof w:val="0"/>
          <w:sz w:val="24"/>
          <w:szCs w:val="24"/>
        </w:rPr>
        <w:t xml:space="preserve"> mujorit të vitit 2021 </w:t>
      </w:r>
      <w:r w:rsidRPr="00033AE6">
        <w:rPr>
          <w:rFonts w:ascii="Times New Roman" w:hAnsi="Times New Roman"/>
          <w:noProof w:val="0"/>
          <w:sz w:val="24"/>
          <w:szCs w:val="24"/>
        </w:rPr>
        <w:t>paraqitet e tillë:</w:t>
      </w:r>
    </w:p>
    <w:p w:rsidR="005A4558" w:rsidRPr="00033AE6" w:rsidRDefault="005A4558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tbl>
      <w:tblPr>
        <w:tblW w:w="91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4464"/>
        <w:gridCol w:w="2126"/>
        <w:gridCol w:w="1690"/>
      </w:tblGrid>
      <w:tr w:rsidR="008C520E" w:rsidRPr="00033AE6" w:rsidTr="00327ED8">
        <w:trPr>
          <w:trHeight w:val="255"/>
        </w:trPr>
        <w:tc>
          <w:tcPr>
            <w:tcW w:w="825" w:type="dxa"/>
            <w:shd w:val="clear" w:color="auto" w:fill="FBE4D5" w:themeFill="accent2" w:themeFillTint="33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Kod. Prog</w:t>
            </w:r>
          </w:p>
        </w:tc>
        <w:tc>
          <w:tcPr>
            <w:tcW w:w="4464" w:type="dxa"/>
            <w:shd w:val="clear" w:color="auto" w:fill="FBE4D5" w:themeFill="accent2" w:themeFillTint="33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Programi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 xml:space="preserve">Shpenzime </w:t>
            </w:r>
            <w:proofErr w:type="spellStart"/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Korente</w:t>
            </w:r>
            <w:proofErr w:type="spellEnd"/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 xml:space="preserve"> (në %)</w:t>
            </w:r>
          </w:p>
        </w:tc>
        <w:tc>
          <w:tcPr>
            <w:tcW w:w="1690" w:type="dxa"/>
            <w:shd w:val="clear" w:color="auto" w:fill="FBE4D5" w:themeFill="accent2" w:themeFillTint="33"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Shpenzime Kapitale (në %)</w:t>
            </w:r>
          </w:p>
        </w:tc>
      </w:tr>
      <w:tr w:rsidR="000A552D" w:rsidRPr="00033AE6" w:rsidTr="0063745D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01110</w:t>
            </w:r>
          </w:p>
        </w:tc>
        <w:tc>
          <w:tcPr>
            <w:tcW w:w="4464" w:type="dxa"/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Planifikimi, menaxhimi dhe administrimi</w:t>
            </w:r>
          </w:p>
        </w:tc>
        <w:tc>
          <w:tcPr>
            <w:tcW w:w="2126" w:type="dxa"/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51.2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2.2</w:t>
            </w:r>
          </w:p>
        </w:tc>
      </w:tr>
      <w:tr w:rsidR="000A552D" w:rsidRPr="00033AE6" w:rsidTr="0063745D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01120</w:t>
            </w:r>
          </w:p>
        </w:tc>
        <w:tc>
          <w:tcPr>
            <w:tcW w:w="4464" w:type="dxa"/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Mbështetje diplomatike jashtë shtetit</w:t>
            </w:r>
          </w:p>
        </w:tc>
        <w:tc>
          <w:tcPr>
            <w:tcW w:w="2126" w:type="dxa"/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45.6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48.4</w:t>
            </w:r>
          </w:p>
        </w:tc>
      </w:tr>
      <w:tr w:rsidR="000A552D" w:rsidRPr="00033AE6" w:rsidTr="0063745D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01130</w:t>
            </w:r>
          </w:p>
        </w:tc>
        <w:tc>
          <w:tcPr>
            <w:tcW w:w="4464" w:type="dxa"/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Aktiviteti diplomatik dhe konsullor i MEPJ</w:t>
            </w:r>
          </w:p>
        </w:tc>
        <w:tc>
          <w:tcPr>
            <w:tcW w:w="2126" w:type="dxa"/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53.7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-</w:t>
            </w:r>
          </w:p>
        </w:tc>
      </w:tr>
      <w:tr w:rsidR="000A552D" w:rsidRPr="00033AE6" w:rsidTr="00D1345E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01150</w:t>
            </w:r>
          </w:p>
        </w:tc>
        <w:tc>
          <w:tcPr>
            <w:tcW w:w="4464" w:type="dxa"/>
            <w:shd w:val="clear" w:color="auto" w:fill="auto"/>
            <w:noWrap/>
            <w:vAlign w:val="bottom"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Mbështetje institucionale për procesin e integrimit</w:t>
            </w:r>
          </w:p>
        </w:tc>
        <w:tc>
          <w:tcPr>
            <w:tcW w:w="2126" w:type="dxa"/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48.7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110.8</w:t>
            </w:r>
          </w:p>
        </w:tc>
      </w:tr>
      <w:tr w:rsidR="000A552D" w:rsidRPr="00033AE6" w:rsidTr="0063745D">
        <w:trPr>
          <w:trHeight w:val="255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4464" w:type="dxa"/>
            <w:shd w:val="clear" w:color="auto" w:fill="auto"/>
            <w:noWrap/>
            <w:vAlign w:val="center"/>
            <w:hideMark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  <w:t>TOTALI</w:t>
            </w:r>
          </w:p>
        </w:tc>
        <w:tc>
          <w:tcPr>
            <w:tcW w:w="2126" w:type="dxa"/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46.6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552D" w:rsidRPr="00033AE6" w:rsidRDefault="000A552D" w:rsidP="000A552D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91.5</w:t>
            </w:r>
          </w:p>
        </w:tc>
      </w:tr>
    </w:tbl>
    <w:p w:rsidR="008C520E" w:rsidRPr="00033AE6" w:rsidRDefault="008C520E" w:rsidP="008C520E">
      <w:pPr>
        <w:spacing w:after="200" w:line="276" w:lineRule="auto"/>
        <w:ind w:left="720"/>
        <w:contextualSpacing/>
        <w:jc w:val="both"/>
        <w:rPr>
          <w:rFonts w:ascii="Times New Roman" w:eastAsia="MS Mincho" w:hAnsi="Times New Roman"/>
          <w:noProof w:val="0"/>
          <w:sz w:val="20"/>
        </w:rPr>
      </w:pPr>
    </w:p>
    <w:p w:rsidR="00F0353C" w:rsidRPr="00033AE6" w:rsidRDefault="008C520E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</w:rPr>
        <w:lastRenderedPageBreak/>
        <w:t>Sikurse evidentohet nga më sipër, përqindja e realizim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 xml:space="preserve">it për shpenzimet </w:t>
      </w:r>
      <w:proofErr w:type="spellStart"/>
      <w:r w:rsidR="00B0230C" w:rsidRPr="00033AE6">
        <w:rPr>
          <w:rFonts w:ascii="Times New Roman" w:hAnsi="Times New Roman"/>
          <w:noProof w:val="0"/>
          <w:sz w:val="24"/>
          <w:szCs w:val="24"/>
        </w:rPr>
        <w:t>korente</w:t>
      </w:r>
      <w:proofErr w:type="spellEnd"/>
      <w:r w:rsidR="00B0230C" w:rsidRPr="00033AE6">
        <w:rPr>
          <w:rFonts w:ascii="Times New Roman" w:hAnsi="Times New Roman"/>
          <w:noProof w:val="0"/>
          <w:sz w:val="24"/>
          <w:szCs w:val="24"/>
        </w:rPr>
        <w:t xml:space="preserve"> është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>më e ulët se mesatarja e periudhës</w:t>
      </w:r>
      <w:r w:rsidR="00D1345E" w:rsidRPr="00033AE6">
        <w:rPr>
          <w:rFonts w:ascii="Times New Roman" w:hAnsi="Times New Roman"/>
          <w:noProof w:val="0"/>
          <w:sz w:val="24"/>
          <w:szCs w:val="24"/>
        </w:rPr>
        <w:t xml:space="preserve">. 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82578C" w:rsidRPr="00033AE6">
        <w:rPr>
          <w:rFonts w:ascii="Times New Roman" w:hAnsi="Times New Roman"/>
          <w:noProof w:val="0"/>
          <w:sz w:val="24"/>
          <w:szCs w:val="24"/>
        </w:rPr>
        <w:t xml:space="preserve">Realizimi i programit 01110 “Planifikimi, menaxhimi dhe administrimi” është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>51.2</w:t>
      </w:r>
      <w:r w:rsidR="0082578C" w:rsidRPr="00033AE6">
        <w:rPr>
          <w:rFonts w:ascii="Times New Roman" w:hAnsi="Times New Roman"/>
          <w:noProof w:val="0"/>
          <w:sz w:val="24"/>
          <w:szCs w:val="24"/>
        </w:rPr>
        <w:t>%, n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>ë</w:t>
      </w:r>
      <w:r w:rsidR="00D1345E" w:rsidRPr="00033AE6">
        <w:rPr>
          <w:rFonts w:ascii="Times New Roman" w:hAnsi="Times New Roman"/>
          <w:noProof w:val="0"/>
          <w:sz w:val="24"/>
          <w:szCs w:val="24"/>
        </w:rPr>
        <w:t xml:space="preserve"> programin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 xml:space="preserve"> “Mbështetje diplomatike jashtë shtetit” </w:t>
      </w:r>
      <w:r w:rsidR="0082578C" w:rsidRPr="00033AE6">
        <w:rPr>
          <w:rFonts w:ascii="Times New Roman" w:hAnsi="Times New Roman"/>
          <w:noProof w:val="0"/>
          <w:sz w:val="24"/>
          <w:szCs w:val="24"/>
        </w:rPr>
        <w:t xml:space="preserve">realizimi është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>45.6</w:t>
      </w:r>
      <w:r w:rsidR="00F0353C" w:rsidRPr="00033AE6">
        <w:rPr>
          <w:rFonts w:ascii="Times New Roman" w:hAnsi="Times New Roman"/>
          <w:noProof w:val="0"/>
          <w:sz w:val="24"/>
          <w:szCs w:val="24"/>
        </w:rPr>
        <w:t>%</w:t>
      </w:r>
      <w:r w:rsidR="0082578C" w:rsidRPr="00033AE6">
        <w:rPr>
          <w:rFonts w:ascii="Times New Roman" w:hAnsi="Times New Roman"/>
          <w:noProof w:val="0"/>
          <w:sz w:val="24"/>
          <w:szCs w:val="24"/>
        </w:rPr>
        <w:t xml:space="preserve"> Në programin 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 xml:space="preserve"> “Aktiviteti diplomatik dhe konsullor i MEPJ”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 xml:space="preserve"> 53.7 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 xml:space="preserve">dhe </w:t>
      </w:r>
      <w:r w:rsidR="0082578C" w:rsidRPr="00033AE6">
        <w:rPr>
          <w:rFonts w:ascii="Times New Roman" w:hAnsi="Times New Roman"/>
          <w:noProof w:val="0"/>
          <w:sz w:val="24"/>
          <w:szCs w:val="24"/>
        </w:rPr>
        <w:t xml:space="preserve">programi “Mbështetje institucionale për procesin e integrimit’ është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>48.7</w:t>
      </w:r>
      <w:r w:rsidR="00B0230C" w:rsidRPr="00033AE6">
        <w:rPr>
          <w:rFonts w:ascii="Times New Roman" w:hAnsi="Times New Roman"/>
          <w:noProof w:val="0"/>
          <w:sz w:val="24"/>
          <w:szCs w:val="24"/>
        </w:rPr>
        <w:t>%.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 Ndërsa </w:t>
      </w:r>
      <w:proofErr w:type="spellStart"/>
      <w:r w:rsidRPr="00033AE6">
        <w:rPr>
          <w:rFonts w:ascii="Times New Roman" w:hAnsi="Times New Roman"/>
          <w:noProof w:val="0"/>
          <w:sz w:val="24"/>
          <w:szCs w:val="24"/>
        </w:rPr>
        <w:t>përsa</w:t>
      </w:r>
      <w:proofErr w:type="spellEnd"/>
      <w:r w:rsidRPr="00033AE6">
        <w:rPr>
          <w:rFonts w:ascii="Times New Roman" w:hAnsi="Times New Roman"/>
          <w:noProof w:val="0"/>
          <w:sz w:val="24"/>
          <w:szCs w:val="24"/>
        </w:rPr>
        <w:t xml:space="preserve"> i përket shpenzimeve kapitale, masa e realizimit është më e </w:t>
      </w:r>
      <w:r w:rsidR="00F0353C" w:rsidRPr="00033AE6">
        <w:rPr>
          <w:rFonts w:ascii="Times New Roman" w:hAnsi="Times New Roman"/>
          <w:noProof w:val="0"/>
          <w:sz w:val="24"/>
          <w:szCs w:val="24"/>
        </w:rPr>
        <w:t>lartë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. </w:t>
      </w:r>
      <w:r w:rsidR="0082578C" w:rsidRPr="00033AE6">
        <w:rPr>
          <w:rFonts w:ascii="Times New Roman" w:hAnsi="Times New Roman"/>
          <w:noProof w:val="0"/>
          <w:sz w:val="24"/>
          <w:szCs w:val="24"/>
        </w:rPr>
        <w:t>P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ërqindja e realizimit 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totale 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është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>91.5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%. Ndërsa sipas programeve </w:t>
      </w:r>
      <w:proofErr w:type="spellStart"/>
      <w:r w:rsidR="00BB39AD" w:rsidRPr="00033AE6">
        <w:rPr>
          <w:rFonts w:ascii="Times New Roman" w:hAnsi="Times New Roman"/>
          <w:noProof w:val="0"/>
          <w:sz w:val="24"/>
          <w:szCs w:val="24"/>
        </w:rPr>
        <w:t>kostatojmë</w:t>
      </w:r>
      <w:proofErr w:type="spellEnd"/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 se në </w:t>
      </w:r>
      <w:r w:rsidR="0054520F" w:rsidRPr="00033AE6">
        <w:rPr>
          <w:rFonts w:ascii="Times New Roman" w:hAnsi="Times New Roman"/>
          <w:noProof w:val="0"/>
          <w:sz w:val="24"/>
          <w:szCs w:val="24"/>
        </w:rPr>
        <w:t xml:space="preserve">programin “Mbështetje institucionale për procesin e integrimit” është 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 xml:space="preserve">realizuar 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>110.8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>%</w:t>
      </w:r>
      <w:r w:rsidR="003D6835" w:rsidRPr="00033AE6">
        <w:rPr>
          <w:rFonts w:ascii="Times New Roman" w:hAnsi="Times New Roman"/>
          <w:noProof w:val="0"/>
          <w:sz w:val="24"/>
          <w:szCs w:val="24"/>
        </w:rPr>
        <w:t xml:space="preserve"> e fondeve</w:t>
      </w:r>
      <w:r w:rsidR="000A552D" w:rsidRPr="00033AE6">
        <w:rPr>
          <w:rFonts w:ascii="Times New Roman" w:hAnsi="Times New Roman"/>
          <w:noProof w:val="0"/>
          <w:sz w:val="24"/>
          <w:szCs w:val="24"/>
        </w:rPr>
        <w:t xml:space="preserve">, </w:t>
      </w:r>
      <w:proofErr w:type="spellStart"/>
      <w:r w:rsidR="000A552D" w:rsidRPr="00033AE6">
        <w:rPr>
          <w:rFonts w:ascii="Times New Roman" w:hAnsi="Times New Roman"/>
          <w:noProof w:val="0"/>
          <w:sz w:val="24"/>
          <w:szCs w:val="24"/>
        </w:rPr>
        <w:t>cka</w:t>
      </w:r>
      <w:proofErr w:type="spellEnd"/>
      <w:r w:rsidR="000A552D" w:rsidRPr="00033AE6">
        <w:rPr>
          <w:rFonts w:ascii="Times New Roman" w:hAnsi="Times New Roman"/>
          <w:noProof w:val="0"/>
          <w:sz w:val="24"/>
          <w:szCs w:val="24"/>
        </w:rPr>
        <w:t xml:space="preserve"> tregon se duhet të evidentohet arsyeja e këtij tejkalimi dhe të merren masa për të mos u shfaqur të pa saktësuara në raportin final të monitorimit për vitin 2021. </w:t>
      </w:r>
    </w:p>
    <w:p w:rsidR="00F0353C" w:rsidRPr="00033AE6" w:rsidRDefault="00F0353C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8C520E" w:rsidRPr="00033AE6" w:rsidRDefault="008C520E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</w:rPr>
        <w:t>Struktura e shpenzimeve për çdo program, sipas buxhetit fillestar 20</w:t>
      </w:r>
      <w:r w:rsidR="007F72E3" w:rsidRPr="00033AE6">
        <w:rPr>
          <w:rFonts w:ascii="Times New Roman" w:hAnsi="Times New Roman"/>
          <w:noProof w:val="0"/>
          <w:sz w:val="24"/>
          <w:szCs w:val="24"/>
        </w:rPr>
        <w:t>2</w:t>
      </w:r>
      <w:r w:rsidR="00F0353C" w:rsidRPr="00033AE6">
        <w:rPr>
          <w:rFonts w:ascii="Times New Roman" w:hAnsi="Times New Roman"/>
          <w:noProof w:val="0"/>
          <w:sz w:val="24"/>
          <w:szCs w:val="24"/>
        </w:rPr>
        <w:t>1</w:t>
      </w:r>
      <w:r w:rsidRPr="00033AE6">
        <w:rPr>
          <w:rFonts w:ascii="Times New Roman" w:hAnsi="Times New Roman"/>
          <w:noProof w:val="0"/>
          <w:sz w:val="24"/>
          <w:szCs w:val="24"/>
        </w:rPr>
        <w:t>, buxhetit me ndryshime dhe realizimit për</w:t>
      </w:r>
      <w:r w:rsidR="007F72E3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1C717D" w:rsidRPr="00033AE6">
        <w:rPr>
          <w:rFonts w:ascii="Times New Roman" w:hAnsi="Times New Roman"/>
          <w:noProof w:val="0"/>
          <w:sz w:val="24"/>
          <w:szCs w:val="24"/>
        </w:rPr>
        <w:t>8</w:t>
      </w:r>
      <w:r w:rsidR="00F0353C" w:rsidRPr="00033AE6">
        <w:rPr>
          <w:rFonts w:ascii="Times New Roman" w:hAnsi="Times New Roman"/>
          <w:noProof w:val="0"/>
          <w:sz w:val="24"/>
          <w:szCs w:val="24"/>
        </w:rPr>
        <w:t xml:space="preserve"> mujorin e vitit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 20</w:t>
      </w:r>
      <w:r w:rsidR="007F72E3" w:rsidRPr="00033AE6">
        <w:rPr>
          <w:rFonts w:ascii="Times New Roman" w:hAnsi="Times New Roman"/>
          <w:noProof w:val="0"/>
          <w:sz w:val="24"/>
          <w:szCs w:val="24"/>
        </w:rPr>
        <w:t>2</w:t>
      </w:r>
      <w:r w:rsidR="00F0353C" w:rsidRPr="00033AE6">
        <w:rPr>
          <w:rFonts w:ascii="Times New Roman" w:hAnsi="Times New Roman"/>
          <w:noProof w:val="0"/>
          <w:sz w:val="24"/>
          <w:szCs w:val="24"/>
        </w:rPr>
        <w:t>1</w:t>
      </w:r>
      <w:r w:rsidRPr="00033AE6">
        <w:rPr>
          <w:rFonts w:ascii="Times New Roman" w:hAnsi="Times New Roman"/>
          <w:noProof w:val="0"/>
          <w:sz w:val="24"/>
          <w:szCs w:val="24"/>
        </w:rPr>
        <w:t>, paraqitet si më poshtë:</w:t>
      </w:r>
    </w:p>
    <w:p w:rsidR="008C520E" w:rsidRPr="00033AE6" w:rsidRDefault="008C520E" w:rsidP="008C520E">
      <w:pPr>
        <w:spacing w:after="200" w:line="276" w:lineRule="auto"/>
        <w:contextualSpacing/>
        <w:jc w:val="both"/>
        <w:rPr>
          <w:rFonts w:ascii="Times New Roman" w:eastAsia="MS Mincho" w:hAnsi="Times New Roman"/>
          <w:noProof w:val="0"/>
          <w:sz w:val="20"/>
        </w:rPr>
      </w:pPr>
    </w:p>
    <w:tbl>
      <w:tblPr>
        <w:tblW w:w="9065" w:type="dxa"/>
        <w:tblInd w:w="93" w:type="dxa"/>
        <w:tblLook w:val="04A0" w:firstRow="1" w:lastRow="0" w:firstColumn="1" w:lastColumn="0" w:noHBand="0" w:noVBand="1"/>
      </w:tblPr>
      <w:tblGrid>
        <w:gridCol w:w="960"/>
        <w:gridCol w:w="4275"/>
        <w:gridCol w:w="1350"/>
        <w:gridCol w:w="1310"/>
        <w:gridCol w:w="1170"/>
      </w:tblGrid>
      <w:tr w:rsidR="008C520E" w:rsidRPr="00033AE6" w:rsidTr="006768D1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Struktura për programet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Buxheti Fillestar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Buxheti me ndryshime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033AE6" w:rsidRDefault="008C520E" w:rsidP="001C717D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 xml:space="preserve">Fakti  </w:t>
            </w:r>
            <w:r w:rsidR="001C717D"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8</w:t>
            </w:r>
            <w:r w:rsidR="007F72E3"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M 2020</w:t>
            </w:r>
          </w:p>
        </w:tc>
      </w:tr>
      <w:tr w:rsidR="008C520E" w:rsidRPr="00033AE6" w:rsidTr="006768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Kod. Prog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Programi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</w:p>
        </w:tc>
      </w:tr>
      <w:tr w:rsidR="001C717D" w:rsidRPr="00033AE6" w:rsidTr="00836C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01110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Planifikimi, menaxhimi dhe administrimi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5.2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5.3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5.3</w:t>
            </w:r>
          </w:p>
        </w:tc>
      </w:tr>
      <w:tr w:rsidR="001C717D" w:rsidRPr="00033AE6" w:rsidTr="00836C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01120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Mbështetje diplomatike jashtë shtetit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79.9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81.5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76.5</w:t>
            </w:r>
          </w:p>
        </w:tc>
      </w:tr>
      <w:tr w:rsidR="001C717D" w:rsidRPr="00033AE6" w:rsidTr="00836C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Aktiviteti diplomatik dhe konsullor i MEPJ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7.3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6.5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7.2</w:t>
            </w:r>
          </w:p>
        </w:tc>
      </w:tr>
      <w:tr w:rsidR="001C717D" w:rsidRPr="00033AE6" w:rsidTr="00836C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01150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Mbështetje institucionale për procesin e integrimit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7.5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6.7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17D" w:rsidRPr="00033AE6" w:rsidRDefault="001C717D" w:rsidP="001C717D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11.0</w:t>
            </w:r>
          </w:p>
        </w:tc>
      </w:tr>
      <w:tr w:rsidR="006768D1" w:rsidRPr="00033AE6" w:rsidTr="00DF377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D1" w:rsidRPr="00033AE6" w:rsidRDefault="006768D1" w:rsidP="006768D1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D1" w:rsidRPr="00033AE6" w:rsidRDefault="006768D1" w:rsidP="006768D1">
            <w:pPr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  <w:t>TOTALI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8D1" w:rsidRPr="00033AE6" w:rsidRDefault="006768D1" w:rsidP="006768D1">
            <w:pPr>
              <w:jc w:val="center"/>
              <w:rPr>
                <w:b/>
                <w:noProof w:val="0"/>
                <w:sz w:val="24"/>
                <w:szCs w:val="24"/>
              </w:rPr>
            </w:pPr>
            <w:r w:rsidRPr="00033AE6">
              <w:rPr>
                <w:b/>
                <w:noProof w:val="0"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8D1" w:rsidRPr="00033AE6" w:rsidRDefault="006768D1" w:rsidP="006768D1">
            <w:pPr>
              <w:jc w:val="center"/>
              <w:rPr>
                <w:b/>
                <w:noProof w:val="0"/>
                <w:sz w:val="24"/>
                <w:szCs w:val="24"/>
              </w:rPr>
            </w:pPr>
            <w:r w:rsidRPr="00033AE6">
              <w:rPr>
                <w:b/>
                <w:noProof w:val="0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8D1" w:rsidRPr="00033AE6" w:rsidRDefault="006768D1" w:rsidP="006768D1">
            <w:pPr>
              <w:jc w:val="center"/>
              <w:rPr>
                <w:b/>
                <w:noProof w:val="0"/>
                <w:sz w:val="24"/>
                <w:szCs w:val="24"/>
              </w:rPr>
            </w:pPr>
            <w:r w:rsidRPr="00033AE6">
              <w:rPr>
                <w:b/>
                <w:noProof w:val="0"/>
                <w:sz w:val="24"/>
                <w:szCs w:val="24"/>
              </w:rPr>
              <w:t>100</w:t>
            </w:r>
          </w:p>
        </w:tc>
      </w:tr>
    </w:tbl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</w:p>
    <w:p w:rsidR="006768D1" w:rsidRPr="00033AE6" w:rsidRDefault="008C520E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</w:rPr>
        <w:t xml:space="preserve">Nga sa më sipër rezulton se </w:t>
      </w:r>
      <w:r w:rsidR="001C717D" w:rsidRPr="00033AE6">
        <w:rPr>
          <w:rFonts w:ascii="Times New Roman" w:hAnsi="Times New Roman"/>
          <w:noProof w:val="0"/>
          <w:sz w:val="24"/>
          <w:szCs w:val="24"/>
        </w:rPr>
        <w:t>76.5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% e totalit të shpenzimeve faktike të </w:t>
      </w:r>
      <w:r w:rsidR="001C717D" w:rsidRPr="00033AE6">
        <w:rPr>
          <w:rFonts w:ascii="Times New Roman" w:hAnsi="Times New Roman"/>
          <w:noProof w:val="0"/>
          <w:sz w:val="24"/>
          <w:szCs w:val="24"/>
        </w:rPr>
        <w:t>8</w:t>
      </w:r>
      <w:r w:rsidR="00C1137F" w:rsidRPr="00033AE6">
        <w:rPr>
          <w:rFonts w:ascii="Times New Roman" w:hAnsi="Times New Roman"/>
          <w:noProof w:val="0"/>
          <w:sz w:val="24"/>
          <w:szCs w:val="24"/>
        </w:rPr>
        <w:t xml:space="preserve"> mujorit të </w:t>
      </w:r>
      <w:r w:rsidR="00BB39AD" w:rsidRPr="00033AE6">
        <w:rPr>
          <w:rFonts w:ascii="Times New Roman" w:hAnsi="Times New Roman"/>
          <w:noProof w:val="0"/>
          <w:sz w:val="24"/>
          <w:szCs w:val="24"/>
        </w:rPr>
        <w:t>vitit</w:t>
      </w:r>
      <w:r w:rsidR="003D6835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6768D1" w:rsidRPr="00033AE6">
        <w:rPr>
          <w:rFonts w:ascii="Times New Roman" w:hAnsi="Times New Roman"/>
          <w:noProof w:val="0"/>
          <w:sz w:val="24"/>
          <w:szCs w:val="24"/>
        </w:rPr>
        <w:t>202</w:t>
      </w:r>
      <w:r w:rsidR="00C1137F" w:rsidRPr="00033AE6">
        <w:rPr>
          <w:rFonts w:ascii="Times New Roman" w:hAnsi="Times New Roman"/>
          <w:noProof w:val="0"/>
          <w:sz w:val="24"/>
          <w:szCs w:val="24"/>
        </w:rPr>
        <w:t>1</w:t>
      </w:r>
      <w:r w:rsidRPr="00033AE6">
        <w:rPr>
          <w:rFonts w:ascii="Times New Roman" w:hAnsi="Times New Roman"/>
          <w:noProof w:val="0"/>
          <w:sz w:val="24"/>
          <w:szCs w:val="24"/>
        </w:rPr>
        <w:t>, janë përdorur në programin “Mbështetje diplomatike jashtë shtetit</w:t>
      </w:r>
      <w:r w:rsidR="001C717D" w:rsidRPr="00033AE6">
        <w:rPr>
          <w:rFonts w:ascii="Times New Roman" w:hAnsi="Times New Roman"/>
          <w:noProof w:val="0"/>
          <w:sz w:val="24"/>
          <w:szCs w:val="24"/>
        </w:rPr>
        <w:t>”.</w:t>
      </w:r>
    </w:p>
    <w:p w:rsidR="001C717D" w:rsidRPr="00033AE6" w:rsidRDefault="001C717D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8C520E" w:rsidRPr="00033AE6" w:rsidRDefault="008C520E" w:rsidP="008C520E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lang w:val="sq-AL"/>
        </w:rPr>
      </w:pPr>
      <w:proofErr w:type="spellStart"/>
      <w:r w:rsidRPr="00033AE6">
        <w:rPr>
          <w:b/>
          <w:lang w:val="sq-AL"/>
        </w:rPr>
        <w:t>Performanca</w:t>
      </w:r>
      <w:proofErr w:type="spellEnd"/>
      <w:r w:rsidRPr="00033AE6">
        <w:rPr>
          <w:b/>
          <w:lang w:val="sq-AL"/>
        </w:rPr>
        <w:t xml:space="preserve"> dhe statusi i produkteve kryesore </w:t>
      </w:r>
    </w:p>
    <w:p w:rsidR="008C520E" w:rsidRPr="00033AE6" w:rsidRDefault="008C520E" w:rsidP="008C520E">
      <w:pPr>
        <w:pStyle w:val="ListParagraph"/>
        <w:spacing w:line="276" w:lineRule="auto"/>
        <w:ind w:left="540"/>
        <w:jc w:val="both"/>
        <w:rPr>
          <w:b/>
          <w:lang w:val="sq-AL"/>
        </w:rPr>
      </w:pPr>
    </w:p>
    <w:p w:rsidR="008C520E" w:rsidRPr="00033AE6" w:rsidRDefault="008C520E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  <w:u w:val="single"/>
        </w:rPr>
        <w:t xml:space="preserve">Programi </w:t>
      </w:r>
      <w:r w:rsidR="005164E7" w:rsidRPr="00033AE6">
        <w:rPr>
          <w:rFonts w:ascii="Times New Roman" w:hAnsi="Times New Roman"/>
          <w:noProof w:val="0"/>
          <w:sz w:val="24"/>
          <w:szCs w:val="24"/>
          <w:u w:val="single"/>
        </w:rPr>
        <w:t>P</w:t>
      </w:r>
      <w:r w:rsidRPr="00033AE6">
        <w:rPr>
          <w:rFonts w:ascii="Times New Roman" w:hAnsi="Times New Roman"/>
          <w:noProof w:val="0"/>
          <w:sz w:val="24"/>
          <w:szCs w:val="24"/>
          <w:u w:val="single"/>
        </w:rPr>
        <w:t>lanifikim, administrim dhe menaxhim</w:t>
      </w:r>
      <w:r w:rsidRPr="00033AE6">
        <w:rPr>
          <w:rFonts w:ascii="Times New Roman" w:hAnsi="Times New Roman"/>
          <w:noProof w:val="0"/>
        </w:rPr>
        <w:t xml:space="preserve"> 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synon mbështetjen financiare dhe njerëzore në realizimin e politikave në tërësi të drejtorive të MEPJ duke siguruar një lidhje efikase ekonomike dhe financiare midis aparatit qendror dhe përfaqësive diplomatike. Tërësia e aktiviteteve të këtij programi buxhetor ka për qëllim mbështetjen e strukturave të shërbimit të jashtëm të RSH-së në funksion të realizimit të misionit të MEPJ-së. </w:t>
      </w:r>
    </w:p>
    <w:p w:rsidR="008C520E" w:rsidRPr="00033AE6" w:rsidRDefault="008C520E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</w:rPr>
        <w:t xml:space="preserve">Në këtë program janë realizuar 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>14</w:t>
      </w:r>
      <w:r w:rsidR="004321E6" w:rsidRPr="00033AE6">
        <w:rPr>
          <w:rFonts w:ascii="Times New Roman" w:hAnsi="Times New Roman"/>
          <w:noProof w:val="0"/>
          <w:sz w:val="24"/>
          <w:szCs w:val="24"/>
        </w:rPr>
        <w:t xml:space="preserve"> nga 24 “Akte ligjore dhe nënligjore” të planifikuara për hartim; Janë zhvilluar 10 trajnime për të zhvilluar kapacitetet profesionale të stafit të MEPJ-së me qëllim garantimin e cilësisë në punë; janë realizuar gjithashtu 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>29</w:t>
      </w:r>
      <w:r w:rsidR="004321E6" w:rsidRPr="00033AE6">
        <w:rPr>
          <w:rFonts w:ascii="Times New Roman" w:hAnsi="Times New Roman"/>
          <w:noProof w:val="0"/>
          <w:sz w:val="24"/>
          <w:szCs w:val="24"/>
        </w:rPr>
        <w:t xml:space="preserve"> nga </w:t>
      </w:r>
      <w:r w:rsidR="007D4FB0" w:rsidRPr="00033AE6">
        <w:rPr>
          <w:rFonts w:ascii="Times New Roman" w:hAnsi="Times New Roman"/>
          <w:noProof w:val="0"/>
          <w:sz w:val="24"/>
          <w:szCs w:val="24"/>
        </w:rPr>
        <w:t>10</w:t>
      </w:r>
      <w:r w:rsidR="004321E6" w:rsidRPr="00033AE6">
        <w:rPr>
          <w:rFonts w:ascii="Times New Roman" w:hAnsi="Times New Roman"/>
          <w:noProof w:val="0"/>
          <w:sz w:val="24"/>
          <w:szCs w:val="24"/>
        </w:rPr>
        <w:t xml:space="preserve">0 aktivitete protokollare si takime, vizita dhe pritje zyrtare të delegacioneve të larta shtetërore; </w:t>
      </w:r>
      <w:r w:rsidR="00C94F84" w:rsidRPr="00033AE6">
        <w:rPr>
          <w:rFonts w:ascii="Times New Roman" w:hAnsi="Times New Roman"/>
          <w:noProof w:val="0"/>
          <w:sz w:val="24"/>
          <w:szCs w:val="24"/>
        </w:rPr>
        <w:t xml:space="preserve">janë kryer 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>12</w:t>
      </w:r>
      <w:r w:rsidR="00C94F84" w:rsidRPr="00033AE6">
        <w:rPr>
          <w:rFonts w:ascii="Times New Roman" w:hAnsi="Times New Roman"/>
          <w:noProof w:val="0"/>
          <w:sz w:val="24"/>
          <w:szCs w:val="24"/>
        </w:rPr>
        <w:t xml:space="preserve"> nga 1</w:t>
      </w:r>
      <w:r w:rsidR="007D4FB0" w:rsidRPr="00033AE6">
        <w:rPr>
          <w:rFonts w:ascii="Times New Roman" w:hAnsi="Times New Roman"/>
          <w:noProof w:val="0"/>
          <w:sz w:val="24"/>
          <w:szCs w:val="24"/>
        </w:rPr>
        <w:t>8</w:t>
      </w:r>
      <w:r w:rsidR="00C94F84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proofErr w:type="spellStart"/>
      <w:r w:rsidR="00C94F84" w:rsidRPr="00033AE6">
        <w:rPr>
          <w:rFonts w:ascii="Times New Roman" w:hAnsi="Times New Roman"/>
          <w:noProof w:val="0"/>
          <w:sz w:val="24"/>
          <w:szCs w:val="24"/>
        </w:rPr>
        <w:t>auditime</w:t>
      </w:r>
      <w:proofErr w:type="spellEnd"/>
      <w:r w:rsidR="00C94F84" w:rsidRPr="00033AE6">
        <w:rPr>
          <w:rFonts w:ascii="Times New Roman" w:hAnsi="Times New Roman"/>
          <w:noProof w:val="0"/>
          <w:sz w:val="24"/>
          <w:szCs w:val="24"/>
        </w:rPr>
        <w:t xml:space="preserve"> të programuara </w:t>
      </w:r>
      <w:r w:rsidR="004321E6" w:rsidRPr="00033AE6">
        <w:rPr>
          <w:rFonts w:ascii="Times New Roman" w:hAnsi="Times New Roman"/>
          <w:noProof w:val="0"/>
          <w:sz w:val="24"/>
          <w:szCs w:val="24"/>
        </w:rPr>
        <w:t xml:space="preserve">si dhe janë përgatitur 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>35</w:t>
      </w:r>
      <w:r w:rsidR="004321E6" w:rsidRPr="00033AE6">
        <w:rPr>
          <w:rFonts w:ascii="Times New Roman" w:hAnsi="Times New Roman"/>
          <w:noProof w:val="0"/>
          <w:sz w:val="24"/>
          <w:szCs w:val="24"/>
        </w:rPr>
        <w:t xml:space="preserve"> nga 5</w:t>
      </w:r>
      <w:r w:rsidR="007D4FB0" w:rsidRPr="00033AE6">
        <w:rPr>
          <w:rFonts w:ascii="Times New Roman" w:hAnsi="Times New Roman"/>
          <w:noProof w:val="0"/>
          <w:sz w:val="24"/>
          <w:szCs w:val="24"/>
        </w:rPr>
        <w:t>3</w:t>
      </w:r>
      <w:r w:rsidR="004321E6" w:rsidRPr="00033AE6">
        <w:rPr>
          <w:rFonts w:ascii="Times New Roman" w:hAnsi="Times New Roman"/>
          <w:noProof w:val="0"/>
          <w:sz w:val="24"/>
          <w:szCs w:val="24"/>
        </w:rPr>
        <w:t xml:space="preserve"> raportime (detyrime </w:t>
      </w:r>
      <w:proofErr w:type="spellStart"/>
      <w:r w:rsidR="004321E6" w:rsidRPr="00033AE6">
        <w:rPr>
          <w:rFonts w:ascii="Times New Roman" w:hAnsi="Times New Roman"/>
          <w:noProof w:val="0"/>
          <w:sz w:val="24"/>
          <w:szCs w:val="24"/>
        </w:rPr>
        <w:t>kontraktuale</w:t>
      </w:r>
      <w:proofErr w:type="spellEnd"/>
      <w:r w:rsidR="004321E6" w:rsidRPr="00033AE6">
        <w:rPr>
          <w:rFonts w:ascii="Times New Roman" w:hAnsi="Times New Roman"/>
          <w:noProof w:val="0"/>
          <w:sz w:val="24"/>
          <w:szCs w:val="24"/>
        </w:rPr>
        <w:t xml:space="preserve">) mbi </w:t>
      </w:r>
      <w:proofErr w:type="spellStart"/>
      <w:r w:rsidR="004321E6" w:rsidRPr="00033AE6">
        <w:rPr>
          <w:rFonts w:ascii="Times New Roman" w:hAnsi="Times New Roman"/>
          <w:noProof w:val="0"/>
          <w:sz w:val="24"/>
          <w:szCs w:val="24"/>
        </w:rPr>
        <w:t>konsulencat</w:t>
      </w:r>
      <w:proofErr w:type="spellEnd"/>
      <w:r w:rsidR="004321E6" w:rsidRPr="00033AE6">
        <w:rPr>
          <w:rFonts w:ascii="Times New Roman" w:hAnsi="Times New Roman"/>
          <w:noProof w:val="0"/>
          <w:sz w:val="24"/>
          <w:szCs w:val="24"/>
        </w:rPr>
        <w:t xml:space="preserve"> juridike, përfaqësimi në organet gjyqësore, prokurorisë dhe përmbarimit.</w:t>
      </w:r>
    </w:p>
    <w:p w:rsidR="004321E6" w:rsidRPr="00033AE6" w:rsidRDefault="004321E6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8C520E" w:rsidRPr="00033AE6" w:rsidRDefault="008C520E" w:rsidP="009F4BBD">
      <w:pPr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  <w:u w:val="single"/>
        </w:rPr>
        <w:t>Programi Mbështetje diplomatike jashtë shtetit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 synon nxitjen dhe zhvillimin e marrëdhënieve të bashkëpunimit të gjithanshëm, mbrojtjen dhe avancimin e interesave kombëtare e shtetërore dhe </w:t>
      </w:r>
      <w:proofErr w:type="spellStart"/>
      <w:r w:rsidRPr="00033AE6">
        <w:rPr>
          <w:rFonts w:ascii="Times New Roman" w:hAnsi="Times New Roman"/>
          <w:noProof w:val="0"/>
          <w:sz w:val="24"/>
          <w:szCs w:val="24"/>
        </w:rPr>
        <w:t>përkujdesin</w:t>
      </w:r>
      <w:proofErr w:type="spellEnd"/>
      <w:r w:rsidRPr="00033AE6">
        <w:rPr>
          <w:rFonts w:ascii="Times New Roman" w:hAnsi="Times New Roman"/>
          <w:noProof w:val="0"/>
          <w:sz w:val="24"/>
          <w:szCs w:val="24"/>
        </w:rPr>
        <w:t xml:space="preserve"> për interesat e qytetarëve shqiptarë </w:t>
      </w:r>
      <w:r w:rsidR="00506C0A" w:rsidRPr="00033AE6">
        <w:rPr>
          <w:rFonts w:ascii="Times New Roman" w:hAnsi="Times New Roman"/>
          <w:noProof w:val="0"/>
          <w:sz w:val="24"/>
          <w:szCs w:val="24"/>
        </w:rPr>
        <w:t>kudo ata ndodhen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. Në këtë program janë </w:t>
      </w:r>
      <w:r w:rsidRPr="00033AE6">
        <w:rPr>
          <w:rFonts w:ascii="Times New Roman" w:hAnsi="Times New Roman"/>
          <w:noProof w:val="0"/>
          <w:sz w:val="24"/>
          <w:szCs w:val="24"/>
        </w:rPr>
        <w:lastRenderedPageBreak/>
        <w:t xml:space="preserve">parashikuar disa produkte, nga të cilat 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>me realizim faktik për periudhën përmendim</w:t>
      </w:r>
      <w:r w:rsidR="00506C0A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>“Mbështetje e misioneve diplomatike dhe posteve konsullore me personel dhe kushte të përshtatshme pune dhe jetese”</w:t>
      </w:r>
      <w:r w:rsidR="001D292B" w:rsidRPr="00033AE6">
        <w:rPr>
          <w:rFonts w:ascii="Times New Roman" w:hAnsi="Times New Roman"/>
          <w:noProof w:val="0"/>
          <w:sz w:val="24"/>
          <w:szCs w:val="24"/>
        </w:rPr>
        <w:t xml:space="preserve"> për 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>170</w:t>
      </w:r>
      <w:r w:rsidR="001D292B" w:rsidRPr="00033AE6">
        <w:rPr>
          <w:rFonts w:ascii="Times New Roman" w:hAnsi="Times New Roman"/>
          <w:noProof w:val="0"/>
          <w:sz w:val="24"/>
          <w:szCs w:val="24"/>
        </w:rPr>
        <w:t xml:space="preserve"> punonjës,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 xml:space="preserve"> “Mbështetje e misioneve diplomatike dhe konsullore me logjistiken e nevojshme për përmbushjen e funksioneve”</w:t>
      </w:r>
      <w:r w:rsidR="001D292B" w:rsidRPr="00033AE6">
        <w:rPr>
          <w:rFonts w:ascii="Times New Roman" w:hAnsi="Times New Roman"/>
          <w:noProof w:val="0"/>
          <w:sz w:val="24"/>
          <w:szCs w:val="24"/>
        </w:rPr>
        <w:t xml:space="preserve"> për 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>43</w:t>
      </w:r>
      <w:r w:rsidR="001D292B" w:rsidRPr="00033AE6">
        <w:rPr>
          <w:rFonts w:ascii="Times New Roman" w:hAnsi="Times New Roman"/>
          <w:noProof w:val="0"/>
          <w:sz w:val="24"/>
          <w:szCs w:val="24"/>
        </w:rPr>
        <w:t xml:space="preserve"> diplomat,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1818D6" w:rsidRPr="00033AE6">
        <w:rPr>
          <w:rFonts w:ascii="Times New Roman" w:hAnsi="Times New Roman"/>
          <w:noProof w:val="0"/>
          <w:sz w:val="24"/>
          <w:szCs w:val="24"/>
        </w:rPr>
        <w:t xml:space="preserve">nuk ka realizim faktik për 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 xml:space="preserve">“Trajtimi i familjeve të diplomatëve sipas ligjit” 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 xml:space="preserve">dhe </w:t>
      </w:r>
      <w:r w:rsidR="00AA795E" w:rsidRPr="00033AE6">
        <w:rPr>
          <w:rFonts w:ascii="Times New Roman" w:hAnsi="Times New Roman"/>
          <w:noProof w:val="0"/>
          <w:sz w:val="24"/>
          <w:szCs w:val="24"/>
        </w:rPr>
        <w:t xml:space="preserve">“Adresari i shtetasve shqiptar </w:t>
      </w:r>
      <w:proofErr w:type="spellStart"/>
      <w:r w:rsidR="00AA795E" w:rsidRPr="00033AE6">
        <w:rPr>
          <w:rFonts w:ascii="Times New Roman" w:hAnsi="Times New Roman"/>
          <w:noProof w:val="0"/>
          <w:sz w:val="24"/>
          <w:szCs w:val="24"/>
        </w:rPr>
        <w:t>jshtë</w:t>
      </w:r>
      <w:proofErr w:type="spellEnd"/>
      <w:r w:rsidR="00AA795E" w:rsidRPr="00033AE6">
        <w:rPr>
          <w:rFonts w:ascii="Times New Roman" w:hAnsi="Times New Roman"/>
          <w:noProof w:val="0"/>
          <w:sz w:val="24"/>
          <w:szCs w:val="24"/>
        </w:rPr>
        <w:t xml:space="preserve"> RSH” si edh nuk jepen shpjegime pse nuk jan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>ë realizuar aspak k</w:t>
      </w:r>
      <w:r w:rsidR="00AA795E" w:rsidRPr="00033AE6">
        <w:rPr>
          <w:rFonts w:ascii="Times New Roman" w:hAnsi="Times New Roman"/>
          <w:noProof w:val="0"/>
          <w:sz w:val="24"/>
          <w:szCs w:val="24"/>
        </w:rPr>
        <w:t>ëto</w:t>
      </w:r>
      <w:r w:rsidR="003D57D2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AA795E" w:rsidRPr="00033AE6">
        <w:rPr>
          <w:rFonts w:ascii="Times New Roman" w:hAnsi="Times New Roman"/>
          <w:noProof w:val="0"/>
          <w:sz w:val="24"/>
          <w:szCs w:val="24"/>
        </w:rPr>
        <w:t xml:space="preserve">produkte, ndërsa 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 xml:space="preserve">“Pagesa e Kuotave </w:t>
      </w:r>
      <w:proofErr w:type="spellStart"/>
      <w:r w:rsidR="009F4BBD" w:rsidRPr="00033AE6">
        <w:rPr>
          <w:rFonts w:ascii="Times New Roman" w:hAnsi="Times New Roman"/>
          <w:noProof w:val="0"/>
          <w:sz w:val="24"/>
          <w:szCs w:val="24"/>
        </w:rPr>
        <w:t>Ngërkombëtare</w:t>
      </w:r>
      <w:proofErr w:type="spellEnd"/>
      <w:r w:rsidR="009F4BBD" w:rsidRPr="00033AE6">
        <w:rPr>
          <w:rFonts w:ascii="Times New Roman" w:hAnsi="Times New Roman"/>
          <w:noProof w:val="0"/>
          <w:sz w:val="24"/>
          <w:szCs w:val="24"/>
        </w:rPr>
        <w:t>”</w:t>
      </w:r>
      <w:r w:rsidR="001D292B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proofErr w:type="spellStart"/>
      <w:r w:rsidR="001D292B" w:rsidRPr="00033AE6">
        <w:rPr>
          <w:rFonts w:ascii="Times New Roman" w:hAnsi="Times New Roman"/>
          <w:noProof w:val="0"/>
          <w:sz w:val="24"/>
          <w:szCs w:val="24"/>
        </w:rPr>
        <w:t>konkretish</w:t>
      </w:r>
      <w:proofErr w:type="spellEnd"/>
      <w:r w:rsidR="001D292B" w:rsidRPr="00033AE6">
        <w:rPr>
          <w:rFonts w:ascii="Times New Roman" w:hAnsi="Times New Roman"/>
          <w:noProof w:val="0"/>
          <w:sz w:val="24"/>
          <w:szCs w:val="24"/>
        </w:rPr>
        <w:t xml:space="preserve"> për vitin 202</w:t>
      </w:r>
      <w:r w:rsidR="001818D6" w:rsidRPr="00033AE6">
        <w:rPr>
          <w:rFonts w:ascii="Times New Roman" w:hAnsi="Times New Roman"/>
          <w:noProof w:val="0"/>
          <w:sz w:val="24"/>
          <w:szCs w:val="24"/>
        </w:rPr>
        <w:t>1</w:t>
      </w:r>
      <w:r w:rsidR="001D292B" w:rsidRPr="00033AE6">
        <w:rPr>
          <w:rFonts w:ascii="Times New Roman" w:hAnsi="Times New Roman"/>
          <w:noProof w:val="0"/>
          <w:sz w:val="24"/>
          <w:szCs w:val="24"/>
        </w:rPr>
        <w:t xml:space="preserve"> janë paguar </w:t>
      </w:r>
      <w:r w:rsidR="009C3AE7" w:rsidRPr="00033AE6">
        <w:rPr>
          <w:rFonts w:ascii="Times New Roman" w:hAnsi="Times New Roman"/>
          <w:noProof w:val="0"/>
          <w:sz w:val="24"/>
          <w:szCs w:val="24"/>
        </w:rPr>
        <w:t xml:space="preserve">45 </w:t>
      </w:r>
      <w:r w:rsidR="001D292B" w:rsidRPr="00033AE6">
        <w:rPr>
          <w:rFonts w:ascii="Times New Roman" w:hAnsi="Times New Roman"/>
          <w:noProof w:val="0"/>
          <w:sz w:val="24"/>
          <w:szCs w:val="24"/>
        </w:rPr>
        <w:t>kuota</w:t>
      </w:r>
      <w:r w:rsidR="001818D6" w:rsidRPr="00033AE6">
        <w:rPr>
          <w:rFonts w:ascii="Times New Roman" w:hAnsi="Times New Roman"/>
          <w:noProof w:val="0"/>
          <w:sz w:val="24"/>
          <w:szCs w:val="24"/>
        </w:rPr>
        <w:t xml:space="preserve"> nga </w:t>
      </w:r>
      <w:r w:rsidR="009C3AE7" w:rsidRPr="00033AE6">
        <w:rPr>
          <w:rFonts w:ascii="Times New Roman" w:hAnsi="Times New Roman"/>
          <w:noProof w:val="0"/>
          <w:sz w:val="24"/>
          <w:szCs w:val="24"/>
        </w:rPr>
        <w:t>53</w:t>
      </w:r>
      <w:r w:rsidR="001818D6" w:rsidRPr="00033AE6">
        <w:rPr>
          <w:rFonts w:ascii="Times New Roman" w:hAnsi="Times New Roman"/>
          <w:noProof w:val="0"/>
          <w:sz w:val="24"/>
          <w:szCs w:val="24"/>
        </w:rPr>
        <w:t xml:space="preserve"> të planifikuara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 xml:space="preserve">. 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Ndërsa lidhur me projektet e investimit 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 xml:space="preserve">për </w:t>
      </w:r>
      <w:r w:rsidR="005164E7" w:rsidRPr="00033AE6">
        <w:rPr>
          <w:rFonts w:ascii="Times New Roman" w:hAnsi="Times New Roman"/>
          <w:noProof w:val="0"/>
          <w:sz w:val="24"/>
          <w:szCs w:val="24"/>
        </w:rPr>
        <w:t>vitin 202</w:t>
      </w:r>
      <w:r w:rsidR="001818D6" w:rsidRPr="00033AE6">
        <w:rPr>
          <w:rFonts w:ascii="Times New Roman" w:hAnsi="Times New Roman"/>
          <w:noProof w:val="0"/>
          <w:sz w:val="24"/>
          <w:szCs w:val="24"/>
        </w:rPr>
        <w:t>1</w:t>
      </w:r>
      <w:r w:rsidR="009F4BBD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8F532A" w:rsidRPr="00033AE6">
        <w:rPr>
          <w:rFonts w:ascii="Times New Roman" w:hAnsi="Times New Roman"/>
          <w:noProof w:val="0"/>
          <w:sz w:val="24"/>
          <w:szCs w:val="24"/>
        </w:rPr>
        <w:t>është realizuar blerja e</w:t>
      </w:r>
      <w:r w:rsidR="001818D6" w:rsidRPr="00033AE6">
        <w:rPr>
          <w:rFonts w:ascii="Times New Roman" w:hAnsi="Times New Roman"/>
          <w:noProof w:val="0"/>
          <w:sz w:val="24"/>
          <w:szCs w:val="24"/>
        </w:rPr>
        <w:t xml:space="preserve"> 1</w:t>
      </w:r>
      <w:r w:rsidR="00524C2E" w:rsidRPr="00033AE6">
        <w:rPr>
          <w:rFonts w:ascii="Times New Roman" w:hAnsi="Times New Roman"/>
          <w:noProof w:val="0"/>
          <w:sz w:val="24"/>
          <w:szCs w:val="24"/>
        </w:rPr>
        <w:t>1</w:t>
      </w:r>
      <w:r w:rsidR="001818D6" w:rsidRPr="00033AE6">
        <w:rPr>
          <w:rFonts w:ascii="Times New Roman" w:hAnsi="Times New Roman"/>
          <w:noProof w:val="0"/>
          <w:sz w:val="24"/>
          <w:szCs w:val="24"/>
        </w:rPr>
        <w:t>0</w:t>
      </w:r>
      <w:r w:rsidR="008F532A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proofErr w:type="spellStart"/>
      <w:r w:rsidR="008F532A" w:rsidRPr="00033AE6">
        <w:rPr>
          <w:rFonts w:ascii="Times New Roman" w:hAnsi="Times New Roman"/>
          <w:noProof w:val="0"/>
          <w:sz w:val="24"/>
          <w:szCs w:val="24"/>
        </w:rPr>
        <w:t>paisjeve</w:t>
      </w:r>
      <w:proofErr w:type="spellEnd"/>
      <w:r w:rsidR="008F532A" w:rsidRPr="00033AE6">
        <w:rPr>
          <w:rFonts w:ascii="Times New Roman" w:hAnsi="Times New Roman"/>
          <w:noProof w:val="0"/>
          <w:sz w:val="24"/>
          <w:szCs w:val="24"/>
        </w:rPr>
        <w:t xml:space="preserve"> kompjuterike</w:t>
      </w:r>
      <w:r w:rsidR="00524C2E" w:rsidRPr="00033AE6">
        <w:rPr>
          <w:rFonts w:ascii="Times New Roman" w:hAnsi="Times New Roman"/>
          <w:noProof w:val="0"/>
          <w:sz w:val="24"/>
          <w:szCs w:val="24"/>
        </w:rPr>
        <w:t xml:space="preserve"> dhe 120 pajisje zyre</w:t>
      </w:r>
      <w:r w:rsidR="008F532A" w:rsidRPr="00033AE6">
        <w:rPr>
          <w:rFonts w:ascii="Times New Roman" w:hAnsi="Times New Roman"/>
          <w:noProof w:val="0"/>
          <w:sz w:val="24"/>
          <w:szCs w:val="24"/>
        </w:rPr>
        <w:t xml:space="preserve"> për misionet diplomatike dhe postet konsullore.</w:t>
      </w:r>
    </w:p>
    <w:p w:rsidR="008C520E" w:rsidRPr="00033AE6" w:rsidRDefault="008C520E" w:rsidP="008C520E">
      <w:pPr>
        <w:spacing w:line="276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8C520E" w:rsidRPr="00033AE6" w:rsidRDefault="008C520E" w:rsidP="008C520E">
      <w:pPr>
        <w:spacing w:after="200" w:line="276" w:lineRule="auto"/>
        <w:contextualSpacing/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  <w:u w:val="single"/>
        </w:rPr>
        <w:t>Programi Aktiviteti diplomatik dhe konsullor i MEPJ</w:t>
      </w:r>
      <w:r w:rsidRPr="00033AE6">
        <w:rPr>
          <w:rFonts w:ascii="Times New Roman" w:hAnsi="Times New Roman"/>
          <w:noProof w:val="0"/>
          <w:sz w:val="24"/>
          <w:szCs w:val="24"/>
        </w:rPr>
        <w:t xml:space="preserve">, ka për qëllim zgjerimin, intensifikimin, </w:t>
      </w:r>
      <w:proofErr w:type="spellStart"/>
      <w:r w:rsidRPr="00033AE6">
        <w:rPr>
          <w:rFonts w:ascii="Times New Roman" w:hAnsi="Times New Roman"/>
          <w:noProof w:val="0"/>
          <w:sz w:val="24"/>
          <w:szCs w:val="24"/>
        </w:rPr>
        <w:t>diversifikimin</w:t>
      </w:r>
      <w:proofErr w:type="spellEnd"/>
      <w:r w:rsidRPr="00033AE6">
        <w:rPr>
          <w:rFonts w:ascii="Times New Roman" w:hAnsi="Times New Roman"/>
          <w:noProof w:val="0"/>
          <w:sz w:val="24"/>
          <w:szCs w:val="24"/>
        </w:rPr>
        <w:t xml:space="preserve">, thellimin dhe pasurimin e marrëdhënieve dypalëshe me vendet fqinje, partnerët strategjikë, në rajon, </w:t>
      </w:r>
      <w:proofErr w:type="spellStart"/>
      <w:r w:rsidRPr="00033AE6">
        <w:rPr>
          <w:rFonts w:ascii="Times New Roman" w:hAnsi="Times New Roman"/>
          <w:noProof w:val="0"/>
          <w:sz w:val="24"/>
          <w:szCs w:val="24"/>
        </w:rPr>
        <w:t>Europë</w:t>
      </w:r>
      <w:proofErr w:type="spellEnd"/>
      <w:r w:rsidRPr="00033AE6">
        <w:rPr>
          <w:rFonts w:ascii="Times New Roman" w:hAnsi="Times New Roman"/>
          <w:noProof w:val="0"/>
          <w:sz w:val="24"/>
          <w:szCs w:val="24"/>
        </w:rPr>
        <w:t xml:space="preserve">, dhe vende të tjera të botës. Në këtë program </w:t>
      </w:r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janë </w:t>
      </w:r>
      <w:proofErr w:type="spellStart"/>
      <w:r w:rsidR="00E73377" w:rsidRPr="00033AE6">
        <w:rPr>
          <w:rFonts w:ascii="Times New Roman" w:hAnsi="Times New Roman"/>
          <w:noProof w:val="0"/>
          <w:sz w:val="24"/>
          <w:szCs w:val="24"/>
        </w:rPr>
        <w:t>hartar</w:t>
      </w:r>
      <w:proofErr w:type="spellEnd"/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>15</w:t>
      </w:r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 nga 24 Akte ligjore dhe nënligjore të planifikuara;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janë kryer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 xml:space="preserve">4 vizita dhe takime </w:t>
      </w:r>
      <w:proofErr w:type="spellStart"/>
      <w:r w:rsidR="00740706" w:rsidRPr="00033AE6">
        <w:rPr>
          <w:rFonts w:ascii="Times New Roman" w:hAnsi="Times New Roman"/>
          <w:noProof w:val="0"/>
          <w:sz w:val="24"/>
          <w:szCs w:val="24"/>
        </w:rPr>
        <w:t>lobim</w:t>
      </w:r>
      <w:r w:rsidR="00E73377" w:rsidRPr="00033AE6">
        <w:rPr>
          <w:rFonts w:ascii="Times New Roman" w:hAnsi="Times New Roman"/>
          <w:noProof w:val="0"/>
          <w:sz w:val="24"/>
          <w:szCs w:val="24"/>
        </w:rPr>
        <w:t>i</w:t>
      </w:r>
      <w:proofErr w:type="spellEnd"/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 për hapjen e negociatave</w:t>
      </w:r>
      <w:r w:rsidR="00C726CF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>nga</w:t>
      </w:r>
      <w:r w:rsidR="00C726CF" w:rsidRPr="00033AE6">
        <w:rPr>
          <w:rFonts w:ascii="Times New Roman" w:hAnsi="Times New Roman"/>
          <w:noProof w:val="0"/>
          <w:sz w:val="24"/>
          <w:szCs w:val="24"/>
        </w:rPr>
        <w:t xml:space="preserve"> 16 të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>planifikuara</w:t>
      </w:r>
      <w:r w:rsidR="00C726CF" w:rsidRPr="00033AE6">
        <w:rPr>
          <w:rFonts w:ascii="Times New Roman" w:hAnsi="Times New Roman"/>
          <w:noProof w:val="0"/>
          <w:sz w:val="24"/>
          <w:szCs w:val="24"/>
        </w:rPr>
        <w:t xml:space="preserve"> për tu zhvilluar në vijim</w:t>
      </w:r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; janë zhvilluar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>62</w:t>
      </w:r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 nga </w:t>
      </w:r>
      <w:r w:rsidR="00C726CF" w:rsidRPr="00033AE6">
        <w:rPr>
          <w:rFonts w:ascii="Times New Roman" w:hAnsi="Times New Roman"/>
          <w:noProof w:val="0"/>
          <w:sz w:val="24"/>
          <w:szCs w:val="24"/>
        </w:rPr>
        <w:t>145</w:t>
      </w:r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 vizita, takime dhe konsultime dypalëshe dhe shumë </w:t>
      </w:r>
      <w:proofErr w:type="spellStart"/>
      <w:r w:rsidR="00E73377" w:rsidRPr="00033AE6">
        <w:rPr>
          <w:rFonts w:ascii="Times New Roman" w:hAnsi="Times New Roman"/>
          <w:noProof w:val="0"/>
          <w:sz w:val="24"/>
          <w:szCs w:val="24"/>
        </w:rPr>
        <w:t>palëse</w:t>
      </w:r>
      <w:proofErr w:type="spellEnd"/>
      <w:r w:rsidR="00E73377" w:rsidRPr="00033AE6">
        <w:rPr>
          <w:rFonts w:ascii="Times New Roman" w:hAnsi="Times New Roman"/>
          <w:noProof w:val="0"/>
          <w:sz w:val="24"/>
          <w:szCs w:val="24"/>
        </w:rPr>
        <w:t>; janë ofruar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 xml:space="preserve"> 4 shërbimet konsullore nga</w:t>
      </w:r>
      <w:r w:rsidR="00C726CF" w:rsidRPr="00033AE6">
        <w:rPr>
          <w:rFonts w:ascii="Times New Roman" w:hAnsi="Times New Roman"/>
          <w:noProof w:val="0"/>
          <w:sz w:val="24"/>
          <w:szCs w:val="24"/>
        </w:rPr>
        <w:t xml:space="preserve"> 19 të tilla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 xml:space="preserve">të planifikuara </w:t>
      </w:r>
      <w:r w:rsidR="008F532A" w:rsidRPr="00033AE6">
        <w:rPr>
          <w:rFonts w:ascii="Times New Roman" w:hAnsi="Times New Roman"/>
          <w:noProof w:val="0"/>
          <w:sz w:val="24"/>
          <w:szCs w:val="24"/>
        </w:rPr>
        <w:t>si dhe janë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 xml:space="preserve"> zhvilluar 16</w:t>
      </w:r>
      <w:r w:rsidR="008F532A" w:rsidRPr="00033AE6">
        <w:rPr>
          <w:rFonts w:ascii="Times New Roman" w:hAnsi="Times New Roman"/>
          <w:noProof w:val="0"/>
          <w:sz w:val="24"/>
          <w:szCs w:val="24"/>
        </w:rPr>
        <w:t xml:space="preserve"> aktivitete </w:t>
      </w:r>
      <w:proofErr w:type="spellStart"/>
      <w:r w:rsidR="008F532A" w:rsidRPr="00033AE6">
        <w:rPr>
          <w:rFonts w:ascii="Times New Roman" w:hAnsi="Times New Roman"/>
          <w:noProof w:val="0"/>
          <w:sz w:val="24"/>
          <w:szCs w:val="24"/>
        </w:rPr>
        <w:t>promovuese</w:t>
      </w:r>
      <w:proofErr w:type="spellEnd"/>
      <w:r w:rsidR="008F532A" w:rsidRPr="00033AE6">
        <w:rPr>
          <w:rFonts w:ascii="Times New Roman" w:hAnsi="Times New Roman"/>
          <w:noProof w:val="0"/>
          <w:sz w:val="24"/>
          <w:szCs w:val="24"/>
        </w:rPr>
        <w:t xml:space="preserve"> brenda dhe jashtë vendit në funksion të objektivave të diplomacisë ekonomike dhe diasporës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 xml:space="preserve"> nga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 xml:space="preserve">49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>të</w:t>
      </w:r>
      <w:r w:rsidR="00E73377" w:rsidRPr="00033AE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740706" w:rsidRPr="00033AE6">
        <w:rPr>
          <w:rFonts w:ascii="Times New Roman" w:hAnsi="Times New Roman"/>
          <w:noProof w:val="0"/>
          <w:sz w:val="24"/>
          <w:szCs w:val="24"/>
        </w:rPr>
        <w:t>planifikuar të zhvillohen.</w:t>
      </w:r>
    </w:p>
    <w:p w:rsidR="00E73377" w:rsidRPr="00033AE6" w:rsidRDefault="00E73377" w:rsidP="008C520E">
      <w:pPr>
        <w:spacing w:after="200" w:line="276" w:lineRule="auto"/>
        <w:contextualSpacing/>
        <w:jc w:val="both"/>
        <w:rPr>
          <w:rFonts w:ascii="Times New Roman" w:hAnsi="Times New Roman"/>
          <w:noProof w:val="0"/>
          <w:sz w:val="24"/>
          <w:szCs w:val="24"/>
        </w:rPr>
      </w:pPr>
      <w:r w:rsidRPr="00033AE6">
        <w:rPr>
          <w:rFonts w:ascii="Times New Roman" w:hAnsi="Times New Roman"/>
          <w:noProof w:val="0"/>
          <w:sz w:val="24"/>
          <w:szCs w:val="24"/>
        </w:rPr>
        <w:t>Në këtë program nuk ka të planifikuar shpenzime kap</w:t>
      </w:r>
      <w:r w:rsidR="008F532A" w:rsidRPr="00033AE6">
        <w:rPr>
          <w:rFonts w:ascii="Times New Roman" w:hAnsi="Times New Roman"/>
          <w:noProof w:val="0"/>
          <w:sz w:val="24"/>
          <w:szCs w:val="24"/>
        </w:rPr>
        <w:t>i</w:t>
      </w:r>
      <w:r w:rsidRPr="00033AE6">
        <w:rPr>
          <w:rFonts w:ascii="Times New Roman" w:hAnsi="Times New Roman"/>
          <w:noProof w:val="0"/>
          <w:sz w:val="24"/>
          <w:szCs w:val="24"/>
        </w:rPr>
        <w:t>tale për vitin 202</w:t>
      </w:r>
      <w:r w:rsidR="00C726CF" w:rsidRPr="00033AE6">
        <w:rPr>
          <w:rFonts w:ascii="Times New Roman" w:hAnsi="Times New Roman"/>
          <w:noProof w:val="0"/>
          <w:sz w:val="24"/>
          <w:szCs w:val="24"/>
        </w:rPr>
        <w:t>1</w:t>
      </w:r>
      <w:r w:rsidRPr="00033AE6">
        <w:rPr>
          <w:rFonts w:ascii="Times New Roman" w:hAnsi="Times New Roman"/>
          <w:noProof w:val="0"/>
          <w:sz w:val="24"/>
          <w:szCs w:val="24"/>
        </w:rPr>
        <w:t>.</w:t>
      </w:r>
    </w:p>
    <w:p w:rsidR="00E73377" w:rsidRPr="00033AE6" w:rsidRDefault="00E73377" w:rsidP="008C520E">
      <w:pPr>
        <w:spacing w:after="200" w:line="276" w:lineRule="auto"/>
        <w:contextualSpacing/>
        <w:jc w:val="both"/>
        <w:rPr>
          <w:rFonts w:ascii="Times New Roman" w:hAnsi="Times New Roman"/>
          <w:noProof w:val="0"/>
          <w:sz w:val="24"/>
          <w:szCs w:val="24"/>
        </w:rPr>
      </w:pPr>
    </w:p>
    <w:p w:rsidR="008C520E" w:rsidRPr="00033AE6" w:rsidRDefault="008C520E" w:rsidP="008C520E">
      <w:pPr>
        <w:jc w:val="both"/>
        <w:rPr>
          <w:rFonts w:ascii="Times New Roman" w:eastAsia="MS Mincho" w:hAnsi="Times New Roman"/>
          <w:noProof w:val="0"/>
          <w:sz w:val="24"/>
          <w:szCs w:val="24"/>
        </w:rPr>
      </w:pPr>
      <w:r w:rsidRPr="00033AE6">
        <w:rPr>
          <w:rFonts w:ascii="Times New Roman" w:eastAsia="MS Mincho" w:hAnsi="Times New Roman"/>
          <w:noProof w:val="0"/>
          <w:sz w:val="24"/>
          <w:szCs w:val="24"/>
          <w:u w:val="single"/>
        </w:rPr>
        <w:t>Programi Mbështetje institucionale për procesin e integrimit,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fokusohet</w:t>
      </w:r>
      <w:r w:rsidR="00633D54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në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="001D717B" w:rsidRPr="00033AE6">
        <w:rPr>
          <w:rFonts w:ascii="Times New Roman" w:eastAsia="MS Mincho" w:hAnsi="Times New Roman"/>
          <w:noProof w:val="0"/>
          <w:sz w:val="24"/>
          <w:szCs w:val="24"/>
        </w:rPr>
        <w:t>anëtarësimin e Shqipërisë në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BE, nëpërmjet </w:t>
      </w:r>
      <w:r w:rsidR="001D717B" w:rsidRPr="00033AE6">
        <w:rPr>
          <w:rFonts w:ascii="Times New Roman" w:eastAsia="MS Mincho" w:hAnsi="Times New Roman"/>
          <w:noProof w:val="0"/>
          <w:sz w:val="24"/>
          <w:szCs w:val="24"/>
        </w:rPr>
        <w:t>bashkërendimit, monitorimit dhe raportimit të zbatimit të Marrëveshjes së Stabilizim-</w:t>
      </w:r>
      <w:proofErr w:type="spellStart"/>
      <w:r w:rsidR="001D717B" w:rsidRPr="00033AE6">
        <w:rPr>
          <w:rFonts w:ascii="Times New Roman" w:eastAsia="MS Mincho" w:hAnsi="Times New Roman"/>
          <w:noProof w:val="0"/>
          <w:sz w:val="24"/>
          <w:szCs w:val="24"/>
        </w:rPr>
        <w:t>Asociimit</w:t>
      </w:r>
      <w:proofErr w:type="spellEnd"/>
      <w:r w:rsidR="001D717B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, përafrimit të legjislacionit vendas me atë të BE-së, menaxhimit të fondeve të BE-së, zhvillimin e negociatave </w:t>
      </w:r>
      <w:r w:rsidR="00A825A3" w:rsidRPr="00033AE6">
        <w:rPr>
          <w:rFonts w:ascii="Times New Roman" w:eastAsia="MS Mincho" w:hAnsi="Times New Roman"/>
          <w:noProof w:val="0"/>
          <w:sz w:val="24"/>
          <w:szCs w:val="24"/>
        </w:rPr>
        <w:t>të anëtarësimit të RSH në BE, forcimin e rolit të shoqërisë civile në proceset vendimmarrëse</w:t>
      </w:r>
      <w:r w:rsidR="00CD0E65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si dhe informimin e publikut duke ruajtur parimin e </w:t>
      </w:r>
      <w:proofErr w:type="spellStart"/>
      <w:r w:rsidR="00CD0E65" w:rsidRPr="00033AE6">
        <w:rPr>
          <w:rFonts w:ascii="Times New Roman" w:eastAsia="MS Mincho" w:hAnsi="Times New Roman"/>
          <w:noProof w:val="0"/>
          <w:sz w:val="24"/>
          <w:szCs w:val="24"/>
        </w:rPr>
        <w:t>aksesit</w:t>
      </w:r>
      <w:proofErr w:type="spellEnd"/>
      <w:r w:rsidR="00CD0E65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të barabartë të grave në këtë proces.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Në këtë program </w:t>
      </w:r>
      <w:r w:rsidR="00CD0E65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janë 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parashikuar </w:t>
      </w:r>
      <w:r w:rsidR="00743892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28 </w:t>
      </w:r>
      <w:r w:rsidR="00CD0E65" w:rsidRPr="00033AE6">
        <w:rPr>
          <w:rFonts w:ascii="Times New Roman" w:eastAsia="MS Mincho" w:hAnsi="Times New Roman"/>
          <w:noProof w:val="0"/>
          <w:sz w:val="24"/>
          <w:szCs w:val="24"/>
        </w:rPr>
        <w:t>“</w:t>
      </w:r>
      <w:r w:rsidR="00743892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Aktivitete të koordinuara për mbështetjen institucionale për anëtarësimin në Bashkimin Evropian” nga të cilat </w:t>
      </w:r>
      <w:r w:rsidR="00407970" w:rsidRPr="00033AE6">
        <w:rPr>
          <w:rFonts w:ascii="Times New Roman" w:eastAsia="MS Mincho" w:hAnsi="Times New Roman"/>
          <w:noProof w:val="0"/>
          <w:sz w:val="24"/>
          <w:szCs w:val="24"/>
        </w:rPr>
        <w:t>j</w:t>
      </w:r>
      <w:r w:rsidR="00743892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anë </w:t>
      </w:r>
      <w:r w:rsidR="00407970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realizuar 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20</w:t>
      </w:r>
      <w:r w:rsidR="00743892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prej tyre</w:t>
      </w:r>
      <w:r w:rsidR="0029356F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për 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per</w:t>
      </w:r>
      <w:r w:rsidR="00033AE6">
        <w:rPr>
          <w:rFonts w:ascii="Times New Roman" w:eastAsia="MS Mincho" w:hAnsi="Times New Roman"/>
          <w:noProof w:val="0"/>
          <w:sz w:val="24"/>
          <w:szCs w:val="24"/>
        </w:rPr>
        <w:t>i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udhën</w:t>
      </w:r>
      <w:r w:rsidR="0029356F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raportuese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, ndër to përmendim: 2 takime të përbashkëta Shqipëri – Bashkimi Evropian, hartimi i raportimit të dytë për Komisionin Evropian për vitin 2021, një monitorim i zbatimit të Planit Kombëtar për Integrimin Evropian, realizimi i pjesshëm i përkthimit të legjislacionit evropian, konsultimi publik i draftit të parë të përgjigjes strategjike, reflektimi i komenteve në programimin për IPA 2021, monitorimi i zbatimit të projekteve IPA, pjesëmarrja në dy thirrje të hapura në kuadër të Instrumentit të Investimeve për Ballkanin Perëndimor </w:t>
      </w:r>
      <w:r w:rsidR="00033AE6">
        <w:rPr>
          <w:rFonts w:ascii="Times New Roman" w:eastAsia="MS Mincho" w:hAnsi="Times New Roman"/>
          <w:noProof w:val="0"/>
          <w:sz w:val="24"/>
          <w:szCs w:val="24"/>
        </w:rPr>
        <w:t>(W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BIF), trajnime për pjesëmarrjen në Programet Evropiane, pjesëmarrja e Shqipërisë në Programet e Bashkëpunimit Territorial, si dhe është dhënë mendim për aktet e paraqitura për mendim nga ministritë e linjës për përafrimin e legjislacionit.</w:t>
      </w:r>
    </w:p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</w:p>
    <w:p w:rsidR="00033AE6" w:rsidRDefault="00743892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Gjatë 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8</w:t>
      </w:r>
      <w:r w:rsidR="0029356F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mujorit të vitit</w:t>
      </w:r>
      <w:r w:rsidR="00D646FB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>202</w:t>
      </w:r>
      <w:r w:rsidR="0029356F" w:rsidRPr="00033AE6">
        <w:rPr>
          <w:rFonts w:ascii="Times New Roman" w:eastAsia="MS Mincho" w:hAnsi="Times New Roman"/>
          <w:noProof w:val="0"/>
          <w:sz w:val="24"/>
          <w:szCs w:val="24"/>
        </w:rPr>
        <w:t>1</w:t>
      </w:r>
      <w:r w:rsidR="008C520E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, 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janë realizura të ardhura nga veprimtaria konsullore si leje kalimi, lidhje martese, prokura, </w:t>
      </w:r>
      <w:proofErr w:type="spellStart"/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noterizime</w:t>
      </w:r>
      <w:proofErr w:type="spellEnd"/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, 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certifikata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të ndryshme, vërtetime konsullore, përkthim dokumenti, aplikim për viza etj</w:t>
      </w:r>
      <w:r w:rsidR="00033AE6">
        <w:rPr>
          <w:rFonts w:ascii="Times New Roman" w:eastAsia="MS Mincho" w:hAnsi="Times New Roman"/>
          <w:noProof w:val="0"/>
          <w:sz w:val="24"/>
          <w:szCs w:val="24"/>
        </w:rPr>
        <w:t>.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(rreth 40 lloj shërbimes</w:t>
      </w:r>
      <w:r w:rsidR="00033AE6">
        <w:rPr>
          <w:rFonts w:ascii="Times New Roman" w:eastAsia="MS Mincho" w:hAnsi="Times New Roman"/>
          <w:noProof w:val="0"/>
          <w:sz w:val="24"/>
          <w:szCs w:val="24"/>
        </w:rPr>
        <w:t xml:space="preserve">h konsullore) si më poshtë:    </w:t>
      </w:r>
    </w:p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  </w:t>
      </w:r>
    </w:p>
    <w:p w:rsidR="002D2518" w:rsidRPr="00033AE6" w:rsidRDefault="008C520E" w:rsidP="002D2518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="002D2518" w:rsidRPr="00033AE6">
        <w:rPr>
          <w:rFonts w:ascii="Times New Roman" w:eastAsia="MS Mincho" w:hAnsi="Times New Roman"/>
          <w:noProof w:val="0"/>
          <w:sz w:val="24"/>
          <w:szCs w:val="24"/>
        </w:rPr>
        <w:t>-</w:t>
      </w:r>
      <w:r w:rsidR="002D2518" w:rsidRPr="00033AE6">
        <w:rPr>
          <w:rFonts w:ascii="Times New Roman" w:eastAsia="MS Mincho" w:hAnsi="Times New Roman"/>
          <w:noProof w:val="0"/>
          <w:sz w:val="24"/>
          <w:szCs w:val="24"/>
        </w:rPr>
        <w:tab/>
        <w:t xml:space="preserve"> Programi 01110 “Planifikim, menaxhim, administrim”   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62,699</w:t>
      </w:r>
      <w:r w:rsid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="002D2518" w:rsidRPr="00033AE6">
        <w:rPr>
          <w:rFonts w:ascii="Times New Roman" w:eastAsia="MS Mincho" w:hAnsi="Times New Roman"/>
          <w:noProof w:val="0"/>
          <w:sz w:val="24"/>
          <w:szCs w:val="24"/>
        </w:rPr>
        <w:t>mijë lekë</w:t>
      </w:r>
    </w:p>
    <w:p w:rsidR="008C520E" w:rsidRPr="00033AE6" w:rsidRDefault="00FB675A" w:rsidP="002D2518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="002D2518" w:rsidRPr="00033AE6">
        <w:rPr>
          <w:rFonts w:ascii="Times New Roman" w:eastAsia="MS Mincho" w:hAnsi="Times New Roman"/>
          <w:noProof w:val="0"/>
          <w:sz w:val="24"/>
          <w:szCs w:val="24"/>
        </w:rPr>
        <w:t>-</w:t>
      </w:r>
      <w:r w:rsidR="002D2518" w:rsidRPr="00033AE6">
        <w:rPr>
          <w:rFonts w:ascii="Times New Roman" w:eastAsia="MS Mincho" w:hAnsi="Times New Roman"/>
          <w:noProof w:val="0"/>
          <w:sz w:val="24"/>
          <w:szCs w:val="24"/>
        </w:rPr>
        <w:tab/>
        <w:t xml:space="preserve"> Programi 01120 “Mbështetje diplomatike jashtë shtetit” </w:t>
      </w:r>
      <w:r w:rsidR="00033AE6" w:rsidRPr="00033AE6">
        <w:rPr>
          <w:rFonts w:ascii="Times New Roman" w:eastAsia="MS Mincho" w:hAnsi="Times New Roman"/>
          <w:noProof w:val="0"/>
          <w:sz w:val="24"/>
          <w:szCs w:val="24"/>
        </w:rPr>
        <w:t>80,000</w:t>
      </w:r>
      <w:r w:rsid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="002D2518" w:rsidRPr="00033AE6">
        <w:rPr>
          <w:rFonts w:ascii="Times New Roman" w:eastAsia="MS Mincho" w:hAnsi="Times New Roman"/>
          <w:noProof w:val="0"/>
          <w:sz w:val="24"/>
          <w:szCs w:val="24"/>
        </w:rPr>
        <w:t>mijë lekë</w:t>
      </w:r>
      <w:r w:rsidR="008C520E" w:rsidRPr="00033AE6">
        <w:rPr>
          <w:rFonts w:ascii="Times New Roman" w:eastAsia="MS Mincho" w:hAnsi="Times New Roman"/>
          <w:noProof w:val="0"/>
          <w:sz w:val="24"/>
          <w:szCs w:val="24"/>
        </w:rPr>
        <w:t>.</w:t>
      </w:r>
    </w:p>
    <w:p w:rsidR="008C520E" w:rsidRPr="00033AE6" w:rsidRDefault="008C520E" w:rsidP="008C520E">
      <w:pPr>
        <w:contextualSpacing/>
        <w:jc w:val="both"/>
        <w:rPr>
          <w:rFonts w:ascii="Times New Roman" w:eastAsia="Calibri" w:hAnsi="Times New Roman"/>
          <w:b/>
          <w:noProof w:val="0"/>
          <w:sz w:val="24"/>
          <w:szCs w:val="24"/>
        </w:rPr>
      </w:pPr>
    </w:p>
    <w:p w:rsidR="00033AE6" w:rsidRDefault="00033AE6" w:rsidP="008C520E">
      <w:pPr>
        <w:spacing w:after="200" w:line="276" w:lineRule="auto"/>
        <w:jc w:val="both"/>
        <w:rPr>
          <w:rFonts w:ascii="Times New Roman" w:eastAsia="Calibri" w:hAnsi="Times New Roman"/>
          <w:b/>
          <w:noProof w:val="0"/>
          <w:sz w:val="24"/>
          <w:szCs w:val="24"/>
        </w:rPr>
      </w:pPr>
    </w:p>
    <w:p w:rsidR="008C520E" w:rsidRPr="00033AE6" w:rsidRDefault="008C520E" w:rsidP="008C520E">
      <w:pPr>
        <w:spacing w:after="200" w:line="276" w:lineRule="auto"/>
        <w:jc w:val="both"/>
        <w:rPr>
          <w:rFonts w:ascii="Times New Roman" w:eastAsia="Calibri" w:hAnsi="Times New Roman"/>
          <w:b/>
          <w:noProof w:val="0"/>
          <w:sz w:val="24"/>
          <w:szCs w:val="24"/>
        </w:rPr>
      </w:pPr>
      <w:r w:rsidRPr="00033AE6">
        <w:rPr>
          <w:rFonts w:ascii="Times New Roman" w:eastAsia="Calibri" w:hAnsi="Times New Roman"/>
          <w:b/>
          <w:noProof w:val="0"/>
          <w:sz w:val="24"/>
          <w:szCs w:val="24"/>
        </w:rPr>
        <w:lastRenderedPageBreak/>
        <w:t>Krahasimi i të dhënave faktike, të raportit të Ministrisë për Evropën dhe Punët e Jashtme me të dhënat e nxjerra nga sistemi i thesarit, për të njëjtën periudhë raportuese.</w:t>
      </w:r>
    </w:p>
    <w:p w:rsidR="008C520E" w:rsidRPr="00033AE6" w:rsidRDefault="008C520E" w:rsidP="008C520E">
      <w:pPr>
        <w:spacing w:after="200" w:line="276" w:lineRule="auto"/>
        <w:jc w:val="right"/>
        <w:rPr>
          <w:rFonts w:ascii="Times New Roman" w:eastAsia="Calibri" w:hAnsi="Times New Roman"/>
          <w:i/>
          <w:noProof w:val="0"/>
          <w:sz w:val="18"/>
          <w:szCs w:val="18"/>
        </w:rPr>
      </w:pPr>
      <w:r w:rsidRPr="00033AE6">
        <w:rPr>
          <w:rFonts w:ascii="Times New Roman" w:eastAsia="Calibri" w:hAnsi="Times New Roman"/>
          <w:i/>
          <w:noProof w:val="0"/>
          <w:sz w:val="18"/>
          <w:szCs w:val="18"/>
        </w:rPr>
        <w:t>Në mijë lekë</w:t>
      </w:r>
    </w:p>
    <w:p w:rsidR="00743892" w:rsidRPr="00033AE6" w:rsidRDefault="00992F1F" w:rsidP="008C520E">
      <w:pPr>
        <w:spacing w:after="200" w:line="276" w:lineRule="auto"/>
        <w:jc w:val="right"/>
        <w:rPr>
          <w:rFonts w:ascii="Times New Roman" w:eastAsia="Calibri" w:hAnsi="Times New Roman"/>
          <w:i/>
          <w:noProof w:val="0"/>
          <w:sz w:val="18"/>
          <w:szCs w:val="18"/>
        </w:rPr>
      </w:pPr>
      <w:r>
        <w:rPr>
          <w:rFonts w:ascii="Times New Roman" w:eastAsia="Calibri" w:hAnsi="Times New Roman"/>
          <w:i/>
          <w:sz w:val="18"/>
          <w:szCs w:val="18"/>
          <w:lang w:eastAsia="sq-AL"/>
        </w:rPr>
        <w:drawing>
          <wp:inline distT="0" distB="0" distL="0" distR="0">
            <wp:extent cx="5724525" cy="819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  <w:r w:rsidRPr="00033AE6">
        <w:rPr>
          <w:rFonts w:ascii="Times New Roman" w:eastAsia="MS Mincho" w:hAnsi="Times New Roman"/>
          <w:noProof w:val="0"/>
          <w:sz w:val="24"/>
          <w:szCs w:val="24"/>
        </w:rPr>
        <w:t>Sikurse vihet re edhe nga tabela e mësipërme, të dhënat e paraqit</w:t>
      </w:r>
      <w:r w:rsidR="009A2599" w:rsidRPr="00033AE6">
        <w:rPr>
          <w:rFonts w:ascii="Times New Roman" w:eastAsia="MS Mincho" w:hAnsi="Times New Roman"/>
          <w:noProof w:val="0"/>
          <w:sz w:val="24"/>
          <w:szCs w:val="24"/>
        </w:rPr>
        <w:t>ura nga MEPJ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krahasuar me të dhënat e nxjerra nga Sistemi </w:t>
      </w:r>
      <w:proofErr w:type="spellStart"/>
      <w:r w:rsidRPr="00033AE6">
        <w:rPr>
          <w:rFonts w:ascii="Times New Roman" w:eastAsia="MS Mincho" w:hAnsi="Times New Roman"/>
          <w:noProof w:val="0"/>
          <w:sz w:val="24"/>
          <w:szCs w:val="24"/>
        </w:rPr>
        <w:t>Informatik</w:t>
      </w:r>
      <w:proofErr w:type="spellEnd"/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Financiar i Qeverisë </w:t>
      </w:r>
      <w:r w:rsidR="00992F1F">
        <w:rPr>
          <w:rFonts w:ascii="Times New Roman" w:eastAsia="MS Mincho" w:hAnsi="Times New Roman"/>
          <w:noProof w:val="0"/>
          <w:sz w:val="24"/>
          <w:szCs w:val="24"/>
        </w:rPr>
        <w:t xml:space="preserve">nuk 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>përputhen plotësisht</w:t>
      </w:r>
      <w:r w:rsidR="00340619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="00FB675A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për shpenzimet </w:t>
      </w:r>
      <w:proofErr w:type="spellStart"/>
      <w:r w:rsidR="00FB675A" w:rsidRPr="00033AE6">
        <w:rPr>
          <w:rFonts w:ascii="Times New Roman" w:eastAsia="MS Mincho" w:hAnsi="Times New Roman"/>
          <w:noProof w:val="0"/>
          <w:sz w:val="24"/>
          <w:szCs w:val="24"/>
        </w:rPr>
        <w:t>korrente</w:t>
      </w:r>
      <w:proofErr w:type="spellEnd"/>
      <w:r w:rsidR="00FB675A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="00992F1F">
        <w:rPr>
          <w:rFonts w:ascii="Times New Roman" w:eastAsia="MS Mincho" w:hAnsi="Times New Roman"/>
          <w:noProof w:val="0"/>
          <w:sz w:val="24"/>
          <w:szCs w:val="24"/>
        </w:rPr>
        <w:t>në programin “Planifikim, Menaxhim dhe Administrim” në vlerën 18 mijë lekë dhe për shpenzimet kapitale në programin “</w:t>
      </w:r>
      <w:r w:rsidR="00992F1F" w:rsidRPr="00033AE6">
        <w:rPr>
          <w:rFonts w:ascii="Times New Roman" w:hAnsi="Times New Roman"/>
          <w:noProof w:val="0"/>
          <w:sz w:val="24"/>
          <w:szCs w:val="24"/>
        </w:rPr>
        <w:t>Mbështetje institucionale për procesin e integrimit</w:t>
      </w:r>
      <w:r w:rsidR="00992F1F">
        <w:rPr>
          <w:rFonts w:ascii="Times New Roman" w:hAnsi="Times New Roman"/>
          <w:noProof w:val="0"/>
          <w:sz w:val="24"/>
          <w:szCs w:val="24"/>
        </w:rPr>
        <w:t>” në vlerën 13.7 milionë lekë.</w:t>
      </w:r>
    </w:p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</w:p>
    <w:p w:rsidR="008C520E" w:rsidRPr="00033AE6" w:rsidRDefault="008C520E" w:rsidP="008C520E">
      <w:pPr>
        <w:pStyle w:val="ListParagraph"/>
        <w:numPr>
          <w:ilvl w:val="0"/>
          <w:numId w:val="1"/>
        </w:numPr>
        <w:jc w:val="both"/>
        <w:rPr>
          <w:rFonts w:eastAsia="Calibri"/>
          <w:b/>
          <w:lang w:val="sq-AL"/>
        </w:rPr>
      </w:pPr>
      <w:r w:rsidRPr="00033AE6">
        <w:rPr>
          <w:rFonts w:eastAsia="Calibri"/>
          <w:b/>
          <w:lang w:val="sq-AL"/>
        </w:rPr>
        <w:t>Informacion mbi volumin dhe madhësinë e ndryshimit të buxhetit</w:t>
      </w:r>
    </w:p>
    <w:p w:rsidR="008C520E" w:rsidRPr="00033AE6" w:rsidRDefault="008C520E" w:rsidP="008C520E">
      <w:pPr>
        <w:contextualSpacing/>
        <w:jc w:val="both"/>
        <w:rPr>
          <w:rFonts w:ascii="Times New Roman" w:eastAsia="Calibri" w:hAnsi="Times New Roman"/>
          <w:b/>
          <w:noProof w:val="0"/>
          <w:sz w:val="24"/>
          <w:szCs w:val="24"/>
        </w:rPr>
      </w:pPr>
    </w:p>
    <w:p w:rsidR="008C520E" w:rsidRPr="00033AE6" w:rsidRDefault="008C520E" w:rsidP="008C520E">
      <w:pPr>
        <w:contextualSpacing/>
        <w:jc w:val="right"/>
        <w:rPr>
          <w:rFonts w:ascii="Times New Roman" w:eastAsia="MS Mincho" w:hAnsi="Times New Roman"/>
          <w:noProof w:val="0"/>
          <w:sz w:val="20"/>
        </w:rPr>
      </w:pPr>
      <w:r w:rsidRPr="00033AE6">
        <w:rPr>
          <w:rFonts w:ascii="Times New Roman" w:eastAsia="Calibri" w:hAnsi="Times New Roman"/>
          <w:i/>
          <w:noProof w:val="0"/>
          <w:sz w:val="18"/>
          <w:szCs w:val="18"/>
        </w:rPr>
        <w:t>Në mijë lekë</w:t>
      </w:r>
    </w:p>
    <w:tbl>
      <w:tblPr>
        <w:tblW w:w="9105" w:type="dxa"/>
        <w:tblInd w:w="93" w:type="dxa"/>
        <w:tblLook w:val="04A0" w:firstRow="1" w:lastRow="0" w:firstColumn="1" w:lastColumn="0" w:noHBand="0" w:noVBand="1"/>
      </w:tblPr>
      <w:tblGrid>
        <w:gridCol w:w="4425"/>
        <w:gridCol w:w="1710"/>
        <w:gridCol w:w="1530"/>
        <w:gridCol w:w="1440"/>
      </w:tblGrid>
      <w:tr w:rsidR="008C520E" w:rsidRPr="00033AE6" w:rsidTr="005340AE">
        <w:trPr>
          <w:trHeight w:val="25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Programi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Buxheti Fillestar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Buxheti i Rishikuar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8C520E" w:rsidRPr="00033AE6" w:rsidRDefault="008C520E" w:rsidP="00327ED8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Diferencat</w:t>
            </w:r>
          </w:p>
        </w:tc>
      </w:tr>
      <w:tr w:rsidR="00992F1F" w:rsidRPr="00033AE6" w:rsidTr="005E23DD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F1F" w:rsidRPr="00033AE6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Planifikimi, menaxhimi dhe administrimi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139,600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159,800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20,200</w:t>
            </w:r>
          </w:p>
        </w:tc>
      </w:tr>
      <w:tr w:rsidR="00992F1F" w:rsidRPr="00033AE6" w:rsidTr="005E23DD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F1F" w:rsidRPr="00033AE6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Mbështetje diplomatike jashtë shtetit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2,138,776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2,462,276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323,500</w:t>
            </w:r>
          </w:p>
        </w:tc>
      </w:tr>
      <w:tr w:rsidR="00992F1F" w:rsidRPr="00033AE6" w:rsidTr="005E23DD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F1F" w:rsidRPr="00033AE6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Aktiviteti diplomatik dhe konsullor i MEPJ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195,500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196,000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500</w:t>
            </w:r>
          </w:p>
        </w:tc>
      </w:tr>
      <w:tr w:rsidR="00992F1F" w:rsidRPr="00033AE6" w:rsidTr="005E23DD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2F1F" w:rsidRPr="00033AE6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noProof w:val="0"/>
                <w:sz w:val="24"/>
                <w:szCs w:val="24"/>
              </w:rPr>
              <w:t>Mbështetje institucionale për procesin e integrimit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201,780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202,080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noProof w:val="0"/>
                <w:sz w:val="24"/>
                <w:szCs w:val="24"/>
              </w:rPr>
              <w:t>300</w:t>
            </w:r>
          </w:p>
        </w:tc>
      </w:tr>
      <w:tr w:rsidR="00992F1F" w:rsidRPr="00033AE6" w:rsidTr="005E23DD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F1F" w:rsidRPr="00033AE6" w:rsidRDefault="00992F1F" w:rsidP="00992F1F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  <w:r w:rsidRPr="00033AE6"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  <w:t>TOTALI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2,675,656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3,020,156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2F1F" w:rsidRPr="00992F1F" w:rsidRDefault="00992F1F" w:rsidP="00992F1F">
            <w:pPr>
              <w:jc w:val="center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992F1F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344,500</w:t>
            </w:r>
          </w:p>
        </w:tc>
      </w:tr>
    </w:tbl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0"/>
        </w:rPr>
      </w:pPr>
    </w:p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Sikurse vihet re edhe nga tabela më sipër, në </w:t>
      </w:r>
      <w:r w:rsidR="00566531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të gjitha 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programet </w:t>
      </w:r>
      <w:r w:rsidR="00566531"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ka pasur ndryshime në vlerat 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  <w:r w:rsidR="00566531" w:rsidRPr="00033AE6">
        <w:rPr>
          <w:rFonts w:ascii="Times New Roman" w:eastAsia="MS Mincho" w:hAnsi="Times New Roman"/>
          <w:noProof w:val="0"/>
          <w:sz w:val="24"/>
          <w:szCs w:val="24"/>
        </w:rPr>
        <w:t>buxhetore</w:t>
      </w:r>
      <w:r w:rsidRPr="00033AE6">
        <w:rPr>
          <w:rFonts w:ascii="Times New Roman" w:eastAsia="MS Mincho" w:hAnsi="Times New Roman"/>
          <w:noProof w:val="0"/>
          <w:sz w:val="24"/>
          <w:szCs w:val="24"/>
        </w:rPr>
        <w:t xml:space="preserve"> fillestare dhe ato aktuale. Këto ndryshime lidhen me </w:t>
      </w:r>
      <w:r w:rsidR="00566531" w:rsidRPr="00033AE6">
        <w:rPr>
          <w:rFonts w:ascii="Times New Roman" w:eastAsia="MS Mincho" w:hAnsi="Times New Roman"/>
          <w:noProof w:val="0"/>
          <w:sz w:val="24"/>
          <w:szCs w:val="24"/>
        </w:rPr>
        <w:t>shtesën e bërë në buxhe</w:t>
      </w:r>
      <w:r w:rsidR="00653775" w:rsidRPr="00033AE6">
        <w:rPr>
          <w:rFonts w:ascii="Times New Roman" w:eastAsia="MS Mincho" w:hAnsi="Times New Roman"/>
          <w:noProof w:val="0"/>
          <w:sz w:val="24"/>
          <w:szCs w:val="24"/>
        </w:rPr>
        <w:t>t</w:t>
      </w:r>
      <w:r w:rsidR="00AE446C" w:rsidRPr="00033AE6">
        <w:rPr>
          <w:rFonts w:ascii="Times New Roman" w:eastAsia="MS Mincho" w:hAnsi="Times New Roman"/>
          <w:noProof w:val="0"/>
          <w:sz w:val="24"/>
          <w:szCs w:val="24"/>
        </w:rPr>
        <w:t>in e MEPJ për Fondin e Veçantë prej 1 milionë lekë, Vendimit të Këshillit të Ministrave Nr. 224, datë 7.4.</w:t>
      </w:r>
      <w:r w:rsidR="00992F1F">
        <w:rPr>
          <w:rFonts w:ascii="Times New Roman" w:eastAsia="MS Mincho" w:hAnsi="Times New Roman"/>
          <w:noProof w:val="0"/>
          <w:sz w:val="24"/>
          <w:szCs w:val="24"/>
        </w:rPr>
        <w:t xml:space="preserve">2021 me vlere 143.5 </w:t>
      </w:r>
      <w:proofErr w:type="spellStart"/>
      <w:r w:rsidR="00992F1F">
        <w:rPr>
          <w:rFonts w:ascii="Times New Roman" w:eastAsia="MS Mincho" w:hAnsi="Times New Roman"/>
          <w:noProof w:val="0"/>
          <w:sz w:val="24"/>
          <w:szCs w:val="24"/>
        </w:rPr>
        <w:t>milonë</w:t>
      </w:r>
      <w:proofErr w:type="spellEnd"/>
      <w:r w:rsidR="00992F1F">
        <w:rPr>
          <w:rFonts w:ascii="Times New Roman" w:eastAsia="MS Mincho" w:hAnsi="Times New Roman"/>
          <w:noProof w:val="0"/>
          <w:sz w:val="24"/>
          <w:szCs w:val="24"/>
        </w:rPr>
        <w:t xml:space="preserve"> lekë dhe </w:t>
      </w:r>
      <w:r w:rsidR="00EC76BB">
        <w:rPr>
          <w:rFonts w:ascii="Times New Roman" w:eastAsia="MS Mincho" w:hAnsi="Times New Roman"/>
          <w:noProof w:val="0"/>
          <w:sz w:val="24"/>
          <w:szCs w:val="24"/>
        </w:rPr>
        <w:t xml:space="preserve">me </w:t>
      </w:r>
      <w:r w:rsidR="00EC76BB" w:rsidRPr="00EC76BB">
        <w:rPr>
          <w:rFonts w:ascii="Times New Roman" w:eastAsia="MS Mincho" w:hAnsi="Times New Roman"/>
          <w:noProof w:val="0"/>
          <w:sz w:val="24"/>
          <w:szCs w:val="24"/>
        </w:rPr>
        <w:t>zbatim</w:t>
      </w:r>
      <w:r w:rsidR="00EC76BB">
        <w:rPr>
          <w:rFonts w:ascii="Times New Roman" w:eastAsia="MS Mincho" w:hAnsi="Times New Roman"/>
          <w:noProof w:val="0"/>
          <w:sz w:val="24"/>
          <w:szCs w:val="24"/>
        </w:rPr>
        <w:t>in e</w:t>
      </w:r>
      <w:r w:rsidR="00EC76BB" w:rsidRPr="00EC76BB">
        <w:rPr>
          <w:rFonts w:ascii="Times New Roman" w:eastAsia="MS Mincho" w:hAnsi="Times New Roman"/>
          <w:noProof w:val="0"/>
          <w:sz w:val="24"/>
          <w:szCs w:val="24"/>
        </w:rPr>
        <w:t xml:space="preserve"> Aktit Normativ nr.26, datë 22.06.2021 “Për disa ndryshime në ligjin nr. 137/2020, “Për buxhetin e vitit 2021”, </w:t>
      </w:r>
      <w:r w:rsidR="00EC76BB">
        <w:rPr>
          <w:rFonts w:ascii="Times New Roman" w:eastAsia="MS Mincho" w:hAnsi="Times New Roman"/>
          <w:noProof w:val="0"/>
          <w:sz w:val="24"/>
          <w:szCs w:val="24"/>
        </w:rPr>
        <w:t>nëpërmjet së cilës janë shtuar 184 milionë lekë.</w:t>
      </w:r>
      <w:r w:rsidR="00992F1F">
        <w:rPr>
          <w:rFonts w:ascii="Times New Roman" w:eastAsia="MS Mincho" w:hAnsi="Times New Roman"/>
          <w:noProof w:val="0"/>
          <w:sz w:val="24"/>
          <w:szCs w:val="24"/>
        </w:rPr>
        <w:t xml:space="preserve"> </w:t>
      </w:r>
    </w:p>
    <w:p w:rsidR="00AE446C" w:rsidRPr="00033AE6" w:rsidRDefault="00AE446C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</w:p>
    <w:p w:rsidR="00AE446C" w:rsidRPr="00033AE6" w:rsidRDefault="00AE446C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</w:p>
    <w:p w:rsidR="008C520E" w:rsidRPr="00033AE6" w:rsidRDefault="008C520E" w:rsidP="008C520E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lang w:val="sq-AL"/>
        </w:rPr>
      </w:pPr>
      <w:r w:rsidRPr="00033AE6">
        <w:rPr>
          <w:b/>
          <w:lang w:val="sq-AL"/>
        </w:rPr>
        <w:t>Komente të tjera</w:t>
      </w:r>
    </w:p>
    <w:p w:rsidR="008C520E" w:rsidRPr="00033AE6" w:rsidRDefault="008C520E" w:rsidP="008C520E">
      <w:pPr>
        <w:spacing w:line="276" w:lineRule="auto"/>
        <w:jc w:val="both"/>
        <w:rPr>
          <w:rFonts w:ascii="Times New Roman" w:hAnsi="Times New Roman"/>
          <w:b/>
          <w:noProof w:val="0"/>
          <w:sz w:val="24"/>
          <w:szCs w:val="24"/>
        </w:rPr>
      </w:pPr>
    </w:p>
    <w:p w:rsidR="008C520E" w:rsidRPr="00033AE6" w:rsidRDefault="008C520E" w:rsidP="008C520E">
      <w:pPr>
        <w:pStyle w:val="ListParagraph"/>
        <w:numPr>
          <w:ilvl w:val="0"/>
          <w:numId w:val="3"/>
        </w:numPr>
        <w:jc w:val="both"/>
        <w:rPr>
          <w:rFonts w:eastAsia="MS Mincho"/>
          <w:lang w:val="sq-AL"/>
        </w:rPr>
      </w:pPr>
      <w:r w:rsidRPr="00033AE6">
        <w:rPr>
          <w:rFonts w:eastAsia="MS Mincho"/>
          <w:lang w:val="sq-AL"/>
        </w:rPr>
        <w:t xml:space="preserve">Raporti i monitorimit të Ministrisë së Evropës dhe Punëve të Jashtme është paraqitur </w:t>
      </w:r>
      <w:r w:rsidR="00EC76BB">
        <w:rPr>
          <w:rFonts w:eastAsia="MS Mincho"/>
          <w:lang w:val="sq-AL"/>
        </w:rPr>
        <w:t xml:space="preserve">jo </w:t>
      </w:r>
      <w:r w:rsidRPr="00033AE6">
        <w:rPr>
          <w:rFonts w:eastAsia="MS Mincho"/>
          <w:lang w:val="sq-AL"/>
        </w:rPr>
        <w:t xml:space="preserve">në përputhje me afatet e përcaktuara në udhëzimin nr. 22, datë 17.11.2016 “Për procedurat standarde të monitorimit të buxhetit, për njësitë e qeverisjes qendrore”. Ky raport, në përgjithësi paraqitet i plotë </w:t>
      </w:r>
      <w:r w:rsidR="00EC76BB">
        <w:rPr>
          <w:rFonts w:eastAsia="MS Mincho"/>
          <w:lang w:val="sq-AL"/>
        </w:rPr>
        <w:t>por kërkohet që në analizën narrative të ketë një argumentim të</w:t>
      </w:r>
      <w:r w:rsidRPr="00033AE6">
        <w:rPr>
          <w:rFonts w:eastAsia="MS Mincho"/>
          <w:lang w:val="sq-AL"/>
        </w:rPr>
        <w:t xml:space="preserve"> shkaqeve që kan</w:t>
      </w:r>
      <w:r w:rsidR="00EC76BB">
        <w:rPr>
          <w:rFonts w:eastAsia="MS Mincho"/>
          <w:lang w:val="sq-AL"/>
        </w:rPr>
        <w:t>ë sjellë mosrealizim të fondeve/të produkteve apo aktiviteteve.</w:t>
      </w:r>
    </w:p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</w:p>
    <w:p w:rsidR="008C520E" w:rsidRDefault="008C520E" w:rsidP="00EC76BB">
      <w:pPr>
        <w:pStyle w:val="ListParagraph"/>
        <w:numPr>
          <w:ilvl w:val="0"/>
          <w:numId w:val="3"/>
        </w:numPr>
        <w:jc w:val="both"/>
        <w:rPr>
          <w:rFonts w:eastAsia="MS Mincho"/>
          <w:lang w:val="sq-AL"/>
        </w:rPr>
      </w:pPr>
      <w:r w:rsidRPr="00033AE6">
        <w:rPr>
          <w:rFonts w:eastAsia="MS Mincho"/>
          <w:lang w:val="sq-AL"/>
        </w:rPr>
        <w:t xml:space="preserve">Raporti i monitorimit të </w:t>
      </w:r>
      <w:r w:rsidR="00EC76BB">
        <w:rPr>
          <w:rFonts w:eastAsia="MS Mincho"/>
          <w:lang w:val="sq-AL"/>
        </w:rPr>
        <w:t>8</w:t>
      </w:r>
      <w:r w:rsidR="00AE446C" w:rsidRPr="00033AE6">
        <w:rPr>
          <w:rFonts w:eastAsia="MS Mincho"/>
          <w:lang w:val="sq-AL"/>
        </w:rPr>
        <w:t xml:space="preserve"> mujorit të vitit</w:t>
      </w:r>
      <w:r w:rsidR="007A7D59" w:rsidRPr="00033AE6">
        <w:rPr>
          <w:rFonts w:eastAsia="MS Mincho"/>
          <w:lang w:val="sq-AL"/>
        </w:rPr>
        <w:t xml:space="preserve"> 202</w:t>
      </w:r>
      <w:r w:rsidR="00AE446C" w:rsidRPr="00033AE6">
        <w:rPr>
          <w:rFonts w:eastAsia="MS Mincho"/>
          <w:lang w:val="sq-AL"/>
        </w:rPr>
        <w:t>1</w:t>
      </w:r>
      <w:r w:rsidR="007A7D59" w:rsidRPr="00033AE6">
        <w:rPr>
          <w:rFonts w:eastAsia="MS Mincho"/>
          <w:lang w:val="sq-AL"/>
        </w:rPr>
        <w:t xml:space="preserve"> për </w:t>
      </w:r>
      <w:r w:rsidRPr="00033AE6">
        <w:rPr>
          <w:rFonts w:eastAsia="MS Mincho"/>
          <w:lang w:val="sq-AL"/>
        </w:rPr>
        <w:t xml:space="preserve">MEPJ </w:t>
      </w:r>
      <w:r w:rsidR="00EC76BB">
        <w:rPr>
          <w:rFonts w:eastAsia="MS Mincho"/>
          <w:lang w:val="sq-AL"/>
        </w:rPr>
        <w:t>ësht</w:t>
      </w:r>
      <w:r w:rsidRPr="00033AE6">
        <w:rPr>
          <w:rFonts w:eastAsia="MS Mincho"/>
          <w:lang w:val="sq-AL"/>
        </w:rPr>
        <w:t xml:space="preserve">ë plotësuar </w:t>
      </w:r>
      <w:r w:rsidR="00EC76BB">
        <w:rPr>
          <w:rFonts w:eastAsia="MS Mincho"/>
          <w:lang w:val="sq-AL"/>
        </w:rPr>
        <w:t>me t</w:t>
      </w:r>
      <w:r w:rsidR="00C601E0" w:rsidRPr="00033AE6">
        <w:rPr>
          <w:rFonts w:eastAsia="MS Mincho"/>
          <w:lang w:val="sq-AL"/>
        </w:rPr>
        <w:t>ë gjitha anekset</w:t>
      </w:r>
      <w:r w:rsidRPr="00033AE6">
        <w:rPr>
          <w:rFonts w:eastAsia="MS Mincho"/>
          <w:lang w:val="sq-AL"/>
        </w:rPr>
        <w:t xml:space="preserve"> shoqëruese sipas udhëzimit nr. 22, datë 17.11.2016 “Për procedurat standard të monitorimit të buxhetit, për</w:t>
      </w:r>
      <w:r w:rsidR="00EC76BB">
        <w:rPr>
          <w:rFonts w:eastAsia="MS Mincho"/>
          <w:lang w:val="sq-AL"/>
        </w:rPr>
        <w:t xml:space="preserve"> njësitë e qeverisjes qendrore” por ka mospërputhje të </w:t>
      </w:r>
      <w:proofErr w:type="spellStart"/>
      <w:r w:rsidR="00EC76BB">
        <w:rPr>
          <w:rFonts w:eastAsia="MS Mincho"/>
          <w:lang w:val="sq-AL"/>
        </w:rPr>
        <w:t>të</w:t>
      </w:r>
      <w:proofErr w:type="spellEnd"/>
      <w:r w:rsidR="00EC76BB">
        <w:rPr>
          <w:rFonts w:eastAsia="MS Mincho"/>
          <w:lang w:val="sq-AL"/>
        </w:rPr>
        <w:t xml:space="preserve"> dhënave në Aneksin 3 dhe Aneksin 4 për programin 01130 “</w:t>
      </w:r>
      <w:r w:rsidR="00EC76BB" w:rsidRPr="00EC76BB">
        <w:rPr>
          <w:rFonts w:eastAsia="MS Mincho"/>
          <w:lang w:val="sq-AL"/>
        </w:rPr>
        <w:t>Aktiviteti diplomatik dhe konsullor i MEPJ</w:t>
      </w:r>
      <w:r w:rsidR="00EC76BB">
        <w:rPr>
          <w:rFonts w:eastAsia="MS Mincho"/>
          <w:lang w:val="sq-AL"/>
        </w:rPr>
        <w:t>”. Gjithashtu me përjashtim të setit të programit 01150 “</w:t>
      </w:r>
      <w:r w:rsidR="00EC76BB" w:rsidRPr="00EC76BB">
        <w:rPr>
          <w:rFonts w:eastAsia="MS Mincho"/>
          <w:lang w:val="sq-AL"/>
        </w:rPr>
        <w:t xml:space="preserve">Mbështetje </w:t>
      </w:r>
      <w:r w:rsidR="00EC76BB" w:rsidRPr="00EC76BB">
        <w:rPr>
          <w:rFonts w:eastAsia="MS Mincho"/>
          <w:lang w:val="sq-AL"/>
        </w:rPr>
        <w:lastRenderedPageBreak/>
        <w:t>institucionale për procesin e integrimit</w:t>
      </w:r>
      <w:r w:rsidR="00EC76BB">
        <w:rPr>
          <w:rFonts w:eastAsia="MS Mincho"/>
          <w:lang w:val="sq-AL"/>
        </w:rPr>
        <w:t>” i cili paraqitet i plotë me informacione, në programet e tjera mungojnë shënimet dhe plotësimet e kolonës së komenteve.</w:t>
      </w:r>
    </w:p>
    <w:p w:rsidR="008C520E" w:rsidRPr="00033AE6" w:rsidRDefault="008C520E" w:rsidP="008C520E">
      <w:pPr>
        <w:jc w:val="both"/>
        <w:rPr>
          <w:rFonts w:eastAsia="MS Mincho"/>
          <w:noProof w:val="0"/>
        </w:rPr>
      </w:pPr>
    </w:p>
    <w:p w:rsidR="00BE5333" w:rsidRPr="00033AE6" w:rsidRDefault="008C520E" w:rsidP="00AE446C">
      <w:pPr>
        <w:pStyle w:val="ListParagraph"/>
        <w:numPr>
          <w:ilvl w:val="0"/>
          <w:numId w:val="3"/>
        </w:numPr>
        <w:jc w:val="both"/>
        <w:rPr>
          <w:rFonts w:eastAsia="MS Mincho"/>
          <w:lang w:val="sq-AL"/>
        </w:rPr>
      </w:pPr>
      <w:r w:rsidRPr="00033AE6">
        <w:rPr>
          <w:rFonts w:eastAsia="MS Mincho"/>
          <w:lang w:val="sq-AL"/>
        </w:rPr>
        <w:t xml:space="preserve">Realizimi faktik për </w:t>
      </w:r>
      <w:r w:rsidR="00EC76BB">
        <w:rPr>
          <w:rFonts w:eastAsia="MS Mincho"/>
          <w:lang w:val="sq-AL"/>
        </w:rPr>
        <w:t>8 mujorin e</w:t>
      </w:r>
      <w:r w:rsidR="00AE446C" w:rsidRPr="00033AE6">
        <w:rPr>
          <w:rFonts w:eastAsia="MS Mincho"/>
          <w:lang w:val="sq-AL"/>
        </w:rPr>
        <w:t xml:space="preserve"> vitit 2021 </w:t>
      </w:r>
      <w:r w:rsidRPr="00033AE6">
        <w:rPr>
          <w:rFonts w:eastAsia="MS Mincho"/>
          <w:lang w:val="sq-AL"/>
        </w:rPr>
        <w:t xml:space="preserve">të raportuar nga MEPJ, </w:t>
      </w:r>
      <w:r w:rsidR="007A7D59" w:rsidRPr="00033AE6">
        <w:rPr>
          <w:rFonts w:eastAsia="MS Mincho"/>
          <w:lang w:val="sq-AL"/>
        </w:rPr>
        <w:t xml:space="preserve">krahasuar </w:t>
      </w:r>
      <w:r w:rsidRPr="00033AE6">
        <w:rPr>
          <w:rFonts w:eastAsia="MS Mincho"/>
          <w:lang w:val="sq-AL"/>
        </w:rPr>
        <w:t xml:space="preserve">me atë të nxjerrë nga sistemi i thesarit </w:t>
      </w:r>
      <w:r w:rsidR="00EC76BB">
        <w:rPr>
          <w:rFonts w:eastAsia="MS Mincho"/>
          <w:lang w:val="sq-AL"/>
        </w:rPr>
        <w:t xml:space="preserve">nuk </w:t>
      </w:r>
      <w:r w:rsidRPr="00033AE6">
        <w:rPr>
          <w:rFonts w:eastAsia="MS Mincho"/>
          <w:lang w:val="sq-AL"/>
        </w:rPr>
        <w:t>përput</w:t>
      </w:r>
      <w:r w:rsidR="00C601E0" w:rsidRPr="00033AE6">
        <w:rPr>
          <w:rFonts w:eastAsia="MS Mincho"/>
          <w:lang w:val="sq-AL"/>
        </w:rPr>
        <w:t xml:space="preserve">het plotësisht në shpenzimet </w:t>
      </w:r>
      <w:proofErr w:type="spellStart"/>
      <w:r w:rsidR="00C601E0" w:rsidRPr="00033AE6">
        <w:rPr>
          <w:rFonts w:eastAsia="MS Mincho"/>
          <w:lang w:val="sq-AL"/>
        </w:rPr>
        <w:t>ko</w:t>
      </w:r>
      <w:r w:rsidRPr="00033AE6">
        <w:rPr>
          <w:rFonts w:eastAsia="MS Mincho"/>
          <w:lang w:val="sq-AL"/>
        </w:rPr>
        <w:t>rente</w:t>
      </w:r>
      <w:proofErr w:type="spellEnd"/>
      <w:r w:rsidR="007A7D59" w:rsidRPr="00033AE6">
        <w:rPr>
          <w:rFonts w:eastAsia="MS Mincho"/>
          <w:lang w:val="sq-AL"/>
        </w:rPr>
        <w:t xml:space="preserve"> dhe shpenzimet kapitale.</w:t>
      </w:r>
    </w:p>
    <w:p w:rsidR="003928C7" w:rsidRPr="00033AE6" w:rsidRDefault="003928C7" w:rsidP="003928C7">
      <w:pPr>
        <w:pStyle w:val="ListParagraph"/>
        <w:rPr>
          <w:rFonts w:eastAsia="MS Mincho"/>
          <w:lang w:val="sq-AL"/>
        </w:rPr>
      </w:pPr>
    </w:p>
    <w:p w:rsidR="003928C7" w:rsidRPr="00033AE6" w:rsidRDefault="003928C7" w:rsidP="001451F6">
      <w:pPr>
        <w:pStyle w:val="ListParagraph"/>
        <w:numPr>
          <w:ilvl w:val="0"/>
          <w:numId w:val="3"/>
        </w:numPr>
        <w:jc w:val="both"/>
        <w:rPr>
          <w:rFonts w:eastAsia="MS Mincho"/>
          <w:lang w:val="sq-AL"/>
        </w:rPr>
      </w:pPr>
      <w:r w:rsidRPr="00033AE6">
        <w:rPr>
          <w:rFonts w:eastAsia="MS Mincho"/>
          <w:lang w:val="sq-AL"/>
        </w:rPr>
        <w:t xml:space="preserve">Pjesë e raportimit janë bërë edhe të ardhurat e krijuara nga </w:t>
      </w:r>
      <w:r w:rsidR="00954DA7" w:rsidRPr="00033AE6">
        <w:rPr>
          <w:rFonts w:eastAsia="MS Mincho"/>
          <w:lang w:val="sq-AL"/>
        </w:rPr>
        <w:t>MEPJ nga veprimtaria konsullore të cilat janë derdhur 100% në buxhetin e shtetit.</w:t>
      </w:r>
    </w:p>
    <w:p w:rsidR="007A7D59" w:rsidRPr="00033AE6" w:rsidRDefault="007A7D59" w:rsidP="007A7D59">
      <w:pPr>
        <w:pStyle w:val="ListParagraph"/>
        <w:jc w:val="both"/>
        <w:rPr>
          <w:rFonts w:eastAsia="MS Mincho"/>
          <w:lang w:val="sq-AL"/>
        </w:rPr>
      </w:pPr>
    </w:p>
    <w:p w:rsidR="008C520E" w:rsidRPr="00033AE6" w:rsidRDefault="008C520E" w:rsidP="008C520E">
      <w:pPr>
        <w:pStyle w:val="ListParagraph"/>
        <w:numPr>
          <w:ilvl w:val="0"/>
          <w:numId w:val="3"/>
        </w:numPr>
        <w:jc w:val="both"/>
        <w:rPr>
          <w:rFonts w:eastAsia="MS Mincho"/>
          <w:lang w:val="sq-AL"/>
        </w:rPr>
      </w:pPr>
      <w:r w:rsidRPr="00033AE6">
        <w:rPr>
          <w:rFonts w:eastAsia="MS Mincho"/>
          <w:lang w:val="sq-AL"/>
        </w:rPr>
        <w:t xml:space="preserve">Ministria për Evropën dhe Punët e Jashtme </w:t>
      </w:r>
      <w:r w:rsidR="004071B6">
        <w:rPr>
          <w:rFonts w:eastAsia="MS Mincho"/>
          <w:lang w:val="sq-AL"/>
        </w:rPr>
        <w:t xml:space="preserve">vazhdon të mos e publikojë </w:t>
      </w:r>
      <w:r w:rsidRPr="00033AE6">
        <w:rPr>
          <w:rFonts w:eastAsia="MS Mincho"/>
          <w:lang w:val="sq-AL"/>
        </w:rPr>
        <w:t>në faqen e in</w:t>
      </w:r>
      <w:r w:rsidR="004071B6">
        <w:rPr>
          <w:rFonts w:eastAsia="MS Mincho"/>
          <w:lang w:val="sq-AL"/>
        </w:rPr>
        <w:t xml:space="preserve">ternetit raportin e monitorimit, pra mungon publikimi për 8 </w:t>
      </w:r>
      <w:r w:rsidR="00E6445D" w:rsidRPr="00033AE6">
        <w:rPr>
          <w:rFonts w:eastAsia="MS Mincho"/>
          <w:lang w:val="sq-AL"/>
        </w:rPr>
        <w:t>mujori</w:t>
      </w:r>
      <w:r w:rsidR="004071B6">
        <w:rPr>
          <w:rFonts w:eastAsia="MS Mincho"/>
          <w:lang w:val="sq-AL"/>
        </w:rPr>
        <w:t xml:space="preserve">n e </w:t>
      </w:r>
      <w:r w:rsidR="00E6445D" w:rsidRPr="00033AE6">
        <w:rPr>
          <w:rFonts w:eastAsia="MS Mincho"/>
          <w:lang w:val="sq-AL"/>
        </w:rPr>
        <w:t>vitit 2021</w:t>
      </w:r>
      <w:r w:rsidRPr="00033AE6">
        <w:rPr>
          <w:rFonts w:eastAsia="MS Mincho"/>
          <w:lang w:val="sq-AL"/>
        </w:rPr>
        <w:t>.</w:t>
      </w:r>
    </w:p>
    <w:p w:rsidR="008C520E" w:rsidRPr="00033AE6" w:rsidRDefault="008C520E" w:rsidP="008C520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</w:rPr>
      </w:pPr>
    </w:p>
    <w:p w:rsidR="00C212D1" w:rsidRPr="00033AE6" w:rsidRDefault="00C212D1" w:rsidP="00C212D1">
      <w:pPr>
        <w:rPr>
          <w:rFonts w:ascii="Calibri" w:hAnsi="Calibri"/>
          <w:noProof w:val="0"/>
          <w:sz w:val="22"/>
        </w:rPr>
      </w:pPr>
    </w:p>
    <w:p w:rsidR="00896E96" w:rsidRDefault="004071B6">
      <w:pPr>
        <w:rPr>
          <w:noProof w:val="0"/>
        </w:rPr>
      </w:pPr>
      <w:hyperlink r:id="rId6" w:history="1">
        <w:r w:rsidRPr="006B79AE">
          <w:rPr>
            <w:rStyle w:val="Hyperlink"/>
            <w:noProof w:val="0"/>
          </w:rPr>
          <w:t>https://punetejashtme.gov.al/al/ministria/transparenca-financiare/shpenzime-buxhetore</w:t>
        </w:r>
      </w:hyperlink>
    </w:p>
    <w:p w:rsidR="004071B6" w:rsidRPr="00033AE6" w:rsidRDefault="004071B6">
      <w:pPr>
        <w:rPr>
          <w:noProof w:val="0"/>
        </w:rPr>
      </w:pPr>
      <w:bookmarkStart w:id="0" w:name="_GoBack"/>
      <w:bookmarkEnd w:id="0"/>
    </w:p>
    <w:sectPr w:rsidR="004071B6" w:rsidRPr="00033AE6" w:rsidSect="005E70E4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4AE271BF"/>
    <w:multiLevelType w:val="hybridMultilevel"/>
    <w:tmpl w:val="E0525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0E"/>
    <w:rsid w:val="00033AE6"/>
    <w:rsid w:val="0003539D"/>
    <w:rsid w:val="00084F28"/>
    <w:rsid w:val="000A552D"/>
    <w:rsid w:val="00110556"/>
    <w:rsid w:val="001818D6"/>
    <w:rsid w:val="001B7179"/>
    <w:rsid w:val="001C717D"/>
    <w:rsid w:val="001D292B"/>
    <w:rsid w:val="001D717B"/>
    <w:rsid w:val="0029356F"/>
    <w:rsid w:val="002D2518"/>
    <w:rsid w:val="00327ED8"/>
    <w:rsid w:val="00340619"/>
    <w:rsid w:val="00355572"/>
    <w:rsid w:val="003928C7"/>
    <w:rsid w:val="003D57D2"/>
    <w:rsid w:val="003D6835"/>
    <w:rsid w:val="003D6CE2"/>
    <w:rsid w:val="004041A4"/>
    <w:rsid w:val="004071B6"/>
    <w:rsid w:val="00407970"/>
    <w:rsid w:val="004321E6"/>
    <w:rsid w:val="0044226E"/>
    <w:rsid w:val="0046112B"/>
    <w:rsid w:val="004A7F02"/>
    <w:rsid w:val="00506C0A"/>
    <w:rsid w:val="005164E7"/>
    <w:rsid w:val="00524C2E"/>
    <w:rsid w:val="0054520F"/>
    <w:rsid w:val="00566531"/>
    <w:rsid w:val="00594342"/>
    <w:rsid w:val="005A4558"/>
    <w:rsid w:val="005D26BF"/>
    <w:rsid w:val="00626D33"/>
    <w:rsid w:val="00633D54"/>
    <w:rsid w:val="00653775"/>
    <w:rsid w:val="006548A5"/>
    <w:rsid w:val="006768D1"/>
    <w:rsid w:val="00740706"/>
    <w:rsid w:val="00743892"/>
    <w:rsid w:val="00777AF1"/>
    <w:rsid w:val="007A7D59"/>
    <w:rsid w:val="007C0662"/>
    <w:rsid w:val="007D4FB0"/>
    <w:rsid w:val="007F72E3"/>
    <w:rsid w:val="0082578C"/>
    <w:rsid w:val="00896E96"/>
    <w:rsid w:val="008C520E"/>
    <w:rsid w:val="008F532A"/>
    <w:rsid w:val="00954DA7"/>
    <w:rsid w:val="009864DE"/>
    <w:rsid w:val="00992F1F"/>
    <w:rsid w:val="009A2599"/>
    <w:rsid w:val="009C3AE7"/>
    <w:rsid w:val="009F4BBD"/>
    <w:rsid w:val="00A825A3"/>
    <w:rsid w:val="00AA795E"/>
    <w:rsid w:val="00AB713C"/>
    <w:rsid w:val="00AD122A"/>
    <w:rsid w:val="00AD2FD5"/>
    <w:rsid w:val="00AE446C"/>
    <w:rsid w:val="00B0230C"/>
    <w:rsid w:val="00B04CC9"/>
    <w:rsid w:val="00B058DF"/>
    <w:rsid w:val="00B27552"/>
    <w:rsid w:val="00BB39AD"/>
    <w:rsid w:val="00BE5333"/>
    <w:rsid w:val="00C1137F"/>
    <w:rsid w:val="00C212D1"/>
    <w:rsid w:val="00C43A6E"/>
    <w:rsid w:val="00C601E0"/>
    <w:rsid w:val="00C726CF"/>
    <w:rsid w:val="00C94F84"/>
    <w:rsid w:val="00CD0E65"/>
    <w:rsid w:val="00D1345E"/>
    <w:rsid w:val="00D17AE8"/>
    <w:rsid w:val="00D646FB"/>
    <w:rsid w:val="00DF377D"/>
    <w:rsid w:val="00E6445D"/>
    <w:rsid w:val="00E73377"/>
    <w:rsid w:val="00EA4857"/>
    <w:rsid w:val="00EC76BB"/>
    <w:rsid w:val="00F0353C"/>
    <w:rsid w:val="00F5721F"/>
    <w:rsid w:val="00F856C3"/>
    <w:rsid w:val="00FB675A"/>
    <w:rsid w:val="00FF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8E2F77-FEF1-4764-8400-8F9ED88D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20E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520E"/>
    <w:pPr>
      <w:ind w:left="720"/>
      <w:contextualSpacing/>
    </w:pPr>
    <w:rPr>
      <w:rFonts w:ascii="Times New Roman" w:hAnsi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qFormat/>
    <w:rsid w:val="008C520E"/>
    <w:rPr>
      <w:i/>
      <w:iCs/>
    </w:rPr>
  </w:style>
  <w:style w:type="character" w:styleId="Hyperlink">
    <w:name w:val="Hyperlink"/>
    <w:basedOn w:val="DefaultParagraphFont"/>
    <w:uiPriority w:val="99"/>
    <w:unhideWhenUsed/>
    <w:rsid w:val="00C212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netejashtme.gov.al/al/ministria/transparenca-financiare/shpenzime-buxhetor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5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</dc:creator>
  <cp:keywords/>
  <dc:description/>
  <cp:lastModifiedBy>Olda Mezini</cp:lastModifiedBy>
  <cp:revision>68</cp:revision>
  <dcterms:created xsi:type="dcterms:W3CDTF">2020-04-25T16:19:00Z</dcterms:created>
  <dcterms:modified xsi:type="dcterms:W3CDTF">2021-11-18T13:26:00Z</dcterms:modified>
</cp:coreProperties>
</file>