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0B" w:rsidRPr="0073210B" w:rsidRDefault="0073210B" w:rsidP="0073210B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REKOMANDIME MBI RAPORTIN E MONITORIMIT TË VITIT 20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21</w:t>
      </w:r>
      <w:r w:rsidRPr="0073210B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AGJENCINË PËR MBËSHTETJEN E SHOQËRISË CIVILE</w:t>
      </w:r>
    </w:p>
    <w:p w:rsidR="0073210B" w:rsidRPr="009921BF" w:rsidRDefault="0073210B" w:rsidP="0073210B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Agjencia për Mbështetjen e Shoqërisë  Civile, me fondet buxhetore të miratuara, për vitin 2021, ka hartuar, programuar dhe zhvilluar politikat për përmbushjen me cilësi të lartë dhe në kohë të detyrimeve , në funksion të mbështetjes së projekteve të shoqërisë civile, nëpërmjet realizimit të procesit dhe të mbikqyrjes së tyre. 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administron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2021 </w:t>
      </w:r>
      <w:proofErr w:type="spellStart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9921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</w:rPr>
      </w:pPr>
      <w:r w:rsidRPr="009921BF">
        <w:rPr>
          <w:rFonts w:ascii="Times New Roman" w:eastAsia="Calibri" w:hAnsi="Times New Roman" w:cs="Times New Roman"/>
        </w:rPr>
        <w:t xml:space="preserve">1. </w:t>
      </w:r>
      <w:proofErr w:type="spellStart"/>
      <w:r w:rsidRPr="009921BF">
        <w:rPr>
          <w:rFonts w:ascii="Times New Roman" w:eastAsia="Calibri" w:hAnsi="Times New Roman" w:cs="Times New Roman"/>
        </w:rPr>
        <w:t>Programi</w:t>
      </w:r>
      <w:proofErr w:type="spellEnd"/>
      <w:r w:rsidRPr="009921BF">
        <w:rPr>
          <w:rFonts w:ascii="Times New Roman" w:eastAsia="Calibri" w:hAnsi="Times New Roman" w:cs="Times New Roman"/>
        </w:rPr>
        <w:t xml:space="preserve"> “</w:t>
      </w:r>
      <w:proofErr w:type="spellStart"/>
      <w:r w:rsidRPr="009921BF">
        <w:rPr>
          <w:rFonts w:ascii="Times New Roman" w:eastAsia="Calibri" w:hAnsi="Times New Roman" w:cs="Times New Roman"/>
        </w:rPr>
        <w:t>Planifikim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Menaxhim</w:t>
      </w:r>
      <w:proofErr w:type="spellEnd"/>
      <w:r w:rsidRPr="009921BF">
        <w:rPr>
          <w:rFonts w:ascii="Times New Roman" w:eastAsia="Calibri" w:hAnsi="Times New Roman" w:cs="Times New Roman"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</w:rPr>
        <w:t>Administrim</w:t>
      </w:r>
      <w:proofErr w:type="spellEnd"/>
      <w:r w:rsidRPr="009921BF">
        <w:rPr>
          <w:rFonts w:ascii="Times New Roman" w:eastAsia="Calibri" w:hAnsi="Times New Roman" w:cs="Times New Roman"/>
        </w:rPr>
        <w:t>”</w:t>
      </w:r>
    </w:p>
    <w:p w:rsidR="0073210B" w:rsidRPr="009921BF" w:rsidRDefault="0073210B" w:rsidP="0073210B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lang w:val="sq-AL"/>
        </w:rPr>
        <w:t xml:space="preserve">Për programin </w:t>
      </w:r>
      <w:r w:rsidRPr="009921BF">
        <w:rPr>
          <w:rFonts w:ascii="Times New Roman" w:eastAsia="Calibri" w:hAnsi="Times New Roman" w:cs="Times New Roman"/>
          <w:b/>
        </w:rPr>
        <w:t>“</w:t>
      </w:r>
      <w:proofErr w:type="spellStart"/>
      <w:r w:rsidRPr="009921BF">
        <w:rPr>
          <w:rFonts w:ascii="Times New Roman" w:eastAsia="Calibri" w:hAnsi="Times New Roman" w:cs="Times New Roman"/>
          <w:b/>
        </w:rPr>
        <w:t>Planifikim</w:t>
      </w:r>
      <w:proofErr w:type="spellEnd"/>
      <w:r w:rsidRPr="009921B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b/>
        </w:rPr>
        <w:t>Menaxhim</w:t>
      </w:r>
      <w:proofErr w:type="spellEnd"/>
      <w:r w:rsidRPr="009921B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9921BF">
        <w:rPr>
          <w:rFonts w:ascii="Times New Roman" w:eastAsia="Calibri" w:hAnsi="Times New Roman" w:cs="Times New Roman"/>
          <w:b/>
        </w:rPr>
        <w:t>Administrim</w:t>
      </w:r>
      <w:proofErr w:type="spellEnd"/>
      <w:r w:rsidRPr="009921BF">
        <w:rPr>
          <w:rFonts w:ascii="Times New Roman" w:eastAsia="Calibri" w:hAnsi="Times New Roman" w:cs="Times New Roman"/>
          <w:b/>
        </w:rPr>
        <w:t>”</w:t>
      </w:r>
      <w:r w:rsidRPr="009921BF">
        <w:rPr>
          <w:rFonts w:ascii="Times New Roman" w:eastAsia="Calibri" w:hAnsi="Times New Roman" w:cs="Times New Roman"/>
          <w:lang w:val="sq-AL"/>
        </w:rPr>
        <w:t xml:space="preserve">, për </w:t>
      </w:r>
      <w:r w:rsidR="00C20CFC">
        <w:rPr>
          <w:rFonts w:ascii="Times New Roman" w:eastAsia="Calibri" w:hAnsi="Times New Roman" w:cs="Times New Roman"/>
          <w:lang w:val="sq-AL"/>
        </w:rPr>
        <w:t>vitin</w:t>
      </w:r>
      <w:r w:rsidRPr="009921BF">
        <w:rPr>
          <w:rFonts w:ascii="Times New Roman" w:eastAsia="Calibri" w:hAnsi="Times New Roman" w:cs="Times New Roman"/>
          <w:lang w:val="sq-AL"/>
        </w:rPr>
        <w:t xml:space="preserve"> 2021, për këtë program, nuk është raportuar lidhur me realizimin e produkteve për këtë periudhë.</w:t>
      </w:r>
    </w:p>
    <w:p w:rsidR="0073210B" w:rsidRPr="009921BF" w:rsidRDefault="0073210B" w:rsidP="0073210B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 “</w:t>
      </w:r>
      <w:r w:rsidRPr="009921BF">
        <w:rPr>
          <w:rFonts w:ascii="Times New Roman" w:eastAsia="Calibri" w:hAnsi="Times New Roman" w:cs="Times New Roman"/>
          <w:b/>
          <w:lang w:val="sq-AL"/>
        </w:rPr>
        <w:t>Karakteristika kryesore të performancës së shpenzimeve</w:t>
      </w:r>
      <w:r w:rsidRPr="009921BF">
        <w:rPr>
          <w:rFonts w:ascii="Times New Roman" w:eastAsia="Calibri" w:hAnsi="Times New Roman" w:cs="Times New Roman"/>
          <w:lang w:val="sq-AL"/>
        </w:rPr>
        <w:t>”</w:t>
      </w:r>
    </w:p>
    <w:p w:rsidR="0073210B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Në fund të vitit 20</w:t>
      </w:r>
      <w:r w:rsidR="00C97400" w:rsidRPr="009921BF">
        <w:rPr>
          <w:rFonts w:ascii="Times New Roman" w:eastAsia="Calibri" w:hAnsi="Times New Roman" w:cs="Times New Roman"/>
          <w:lang w:val="sq-AL"/>
        </w:rPr>
        <w:t>21</w:t>
      </w:r>
      <w:r w:rsidRPr="009921BF">
        <w:rPr>
          <w:rFonts w:ascii="Times New Roman" w:eastAsia="Calibri" w:hAnsi="Times New Roman" w:cs="Times New Roman"/>
          <w:lang w:val="sq-AL"/>
        </w:rPr>
        <w:t xml:space="preserve">, situata në lidhje me realizimin e shpenzimeve të buxhetit, 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 xml:space="preserve">krahasuar me planin </w:t>
      </w:r>
      <w:r w:rsidR="00030698" w:rsidRPr="009921BF">
        <w:rPr>
          <w:rFonts w:ascii="Times New Roman" w:eastAsia="Calibri" w:hAnsi="Times New Roman" w:cs="Times New Roman"/>
          <w:u w:val="single"/>
          <w:lang w:val="sq-AL"/>
        </w:rPr>
        <w:t>vjetor</w:t>
      </w:r>
      <w:r w:rsidR="00C97400" w:rsidRPr="009921BF">
        <w:rPr>
          <w:rFonts w:ascii="Times New Roman" w:eastAsia="Calibri" w:hAnsi="Times New Roman" w:cs="Times New Roman"/>
          <w:u w:val="single"/>
          <w:lang w:val="sq-AL"/>
        </w:rPr>
        <w:t xml:space="preserve"> 2021</w:t>
      </w:r>
      <w:r w:rsidRPr="009921BF">
        <w:rPr>
          <w:rFonts w:ascii="Times New Roman" w:eastAsia="Calibri" w:hAnsi="Times New Roman" w:cs="Times New Roman"/>
          <w:u w:val="single"/>
          <w:lang w:val="sq-AL"/>
        </w:rPr>
        <w:t>,</w:t>
      </w:r>
      <w:r w:rsidRPr="009921BF">
        <w:rPr>
          <w:rFonts w:ascii="Times New Roman" w:eastAsia="Calibri" w:hAnsi="Times New Roman" w:cs="Times New Roman"/>
          <w:lang w:val="sq-AL"/>
        </w:rPr>
        <w:t xml:space="preserve"> sipas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dhënave faktike të siguruara nga sistemi informatik financiar i qeverisë</w:t>
      </w:r>
      <w:r w:rsidRPr="009921BF">
        <w:rPr>
          <w:rFonts w:ascii="Times New Roman" w:eastAsia="Calibri" w:hAnsi="Times New Roman" w:cs="Times New Roman"/>
          <w:lang w:val="sq-AL"/>
        </w:rPr>
        <w:t>, paraqitet si më poshtë:</w:t>
      </w:r>
    </w:p>
    <w:p w:rsidR="00C20CFC" w:rsidRPr="009921BF" w:rsidRDefault="00C20CFC" w:rsidP="00C20CFC">
      <w:pPr>
        <w:spacing w:after="0"/>
        <w:jc w:val="both"/>
        <w:rPr>
          <w:rFonts w:ascii="Times New Roman" w:eastAsia="Calibri" w:hAnsi="Times New Roman" w:cs="Times New Roman"/>
          <w:lang w:val="sq-AL"/>
        </w:rPr>
      </w:pPr>
      <w:r>
        <w:rPr>
          <w:rFonts w:ascii="Times New Roman" w:eastAsia="Calibri" w:hAnsi="Times New Roman" w:cs="Times New Roman"/>
          <w:lang w:val="sq-AL"/>
        </w:rPr>
        <w:t xml:space="preserve">                                                                                                                  N</w:t>
      </w:r>
      <w:r w:rsidR="006866E7">
        <w:rPr>
          <w:rFonts w:ascii="Times New Roman" w:eastAsia="Calibri" w:hAnsi="Times New Roman" w:cs="Times New Roman"/>
          <w:lang w:val="sq-AL"/>
        </w:rPr>
        <w:t>ë</w:t>
      </w:r>
      <w:r>
        <w:rPr>
          <w:rFonts w:ascii="Times New Roman" w:eastAsia="Calibri" w:hAnsi="Times New Roman" w:cs="Times New Roman"/>
          <w:lang w:val="sq-AL"/>
        </w:rPr>
        <w:t xml:space="preserve"> 000/lek</w:t>
      </w:r>
      <w:r w:rsidR="006866E7">
        <w:rPr>
          <w:rFonts w:ascii="Times New Roman" w:eastAsia="Calibri" w:hAnsi="Times New Roman" w:cs="Times New Roman"/>
          <w:lang w:val="sq-AL"/>
        </w:rPr>
        <w:t>ë</w:t>
      </w:r>
    </w:p>
    <w:tbl>
      <w:tblPr>
        <w:tblW w:w="0" w:type="auto"/>
        <w:tblInd w:w="1027" w:type="dxa"/>
        <w:tblLook w:val="04A0" w:firstRow="1" w:lastRow="0" w:firstColumn="1" w:lastColumn="0" w:noHBand="0" w:noVBand="1"/>
      </w:tblPr>
      <w:tblGrid>
        <w:gridCol w:w="555"/>
        <w:gridCol w:w="2769"/>
        <w:gridCol w:w="931"/>
        <w:gridCol w:w="931"/>
        <w:gridCol w:w="2133"/>
      </w:tblGrid>
      <w:tr w:rsidR="00C20CFC" w:rsidRPr="00C20CFC" w:rsidTr="00C20CFC">
        <w:trPr>
          <w:trHeight w:val="315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C20CFC" w:rsidRPr="00C20CFC" w:rsidTr="00C20CFC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personeli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16,950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15,893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93.77%</w:t>
            </w:r>
          </w:p>
        </w:tc>
      </w:tr>
      <w:tr w:rsidR="00C20CFC" w:rsidRPr="00C20CFC" w:rsidTr="00C20CFC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tjera</w:t>
            </w:r>
            <w:proofErr w:type="spellEnd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95,700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95,445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99.73%</w:t>
            </w:r>
          </w:p>
        </w:tc>
      </w:tr>
      <w:tr w:rsidR="00C20CFC" w:rsidRPr="00C20CFC" w:rsidTr="00C20CFC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20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total </w:t>
            </w:r>
            <w:proofErr w:type="spellStart"/>
            <w:r w:rsidRPr="00C20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korente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112,650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111,339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98.84%</w:t>
            </w:r>
          </w:p>
        </w:tc>
      </w:tr>
      <w:tr w:rsidR="00C20CFC" w:rsidRPr="00C20CFC" w:rsidTr="00C20CFC">
        <w:trPr>
          <w:trHeight w:val="315"/>
        </w:trPr>
        <w:tc>
          <w:tcPr>
            <w:tcW w:w="0" w:type="auto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Shpenzime</w:t>
            </w:r>
            <w:proofErr w:type="spellEnd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0C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kapitale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color w:val="000000"/>
              </w:rPr>
              <w:t>81.14%</w:t>
            </w:r>
          </w:p>
        </w:tc>
      </w:tr>
      <w:tr w:rsidR="00C20CFC" w:rsidRPr="00C20CFC" w:rsidTr="00C20CFC">
        <w:trPr>
          <w:trHeight w:val="315"/>
        </w:trPr>
        <w:tc>
          <w:tcPr>
            <w:tcW w:w="0" w:type="auto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113,650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112,150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C20CFC" w:rsidRPr="00C20CFC" w:rsidRDefault="00C20CFC" w:rsidP="00C20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20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98.68%</w:t>
            </w:r>
          </w:p>
        </w:tc>
      </w:tr>
    </w:tbl>
    <w:p w:rsidR="0073210B" w:rsidRPr="009921BF" w:rsidRDefault="0073210B" w:rsidP="0073210B">
      <w:pPr>
        <w:ind w:left="720"/>
        <w:jc w:val="both"/>
        <w:rPr>
          <w:rFonts w:ascii="Times New Roman" w:eastAsia="Calibri" w:hAnsi="Times New Roman" w:cs="Times New Roman"/>
          <w:b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Pra siç shikohet nga të dhënat e tabelës së mësipërme plani i shpenzimeve të buxhetit në t</w:t>
      </w:r>
      <w:r w:rsidR="00C20CFC">
        <w:rPr>
          <w:rFonts w:ascii="Times New Roman" w:eastAsia="Calibri" w:hAnsi="Times New Roman" w:cs="Times New Roman"/>
          <w:lang w:val="sq-AL"/>
        </w:rPr>
        <w:t>otal, për këtë institucion, për vitin</w:t>
      </w:r>
      <w:r w:rsidRPr="009921BF">
        <w:rPr>
          <w:rFonts w:ascii="Times New Roman" w:eastAsia="Calibri" w:hAnsi="Times New Roman" w:cs="Times New Roman"/>
          <w:lang w:val="sq-AL"/>
        </w:rPr>
        <w:t xml:space="preserve"> 20</w:t>
      </w:r>
      <w:r w:rsidR="00C97400" w:rsidRPr="009921BF">
        <w:rPr>
          <w:rFonts w:ascii="Times New Roman" w:eastAsia="Calibri" w:hAnsi="Times New Roman" w:cs="Times New Roman"/>
          <w:lang w:val="sq-AL"/>
        </w:rPr>
        <w:t>21</w:t>
      </w:r>
      <w:r w:rsidRPr="009921BF">
        <w:rPr>
          <w:rFonts w:ascii="Times New Roman" w:eastAsia="Calibri" w:hAnsi="Times New Roman" w:cs="Times New Roman"/>
          <w:lang w:val="sq-AL"/>
        </w:rPr>
        <w:t xml:space="preserve">, është realizuar në rreth </w:t>
      </w:r>
      <w:r w:rsidR="00C20CFC">
        <w:rPr>
          <w:rFonts w:ascii="Times New Roman" w:eastAsia="Calibri" w:hAnsi="Times New Roman" w:cs="Times New Roman"/>
          <w:lang w:val="sq-AL"/>
        </w:rPr>
        <w:t>99</w:t>
      </w:r>
      <w:r w:rsidRPr="009921BF">
        <w:rPr>
          <w:rFonts w:ascii="Times New Roman" w:eastAsia="Calibri" w:hAnsi="Times New Roman" w:cs="Times New Roman"/>
          <w:lang w:val="sq-AL"/>
        </w:rPr>
        <w:t xml:space="preserve">% të planit vjetor. </w:t>
      </w: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Sipas zërave përberës të shpenzimeve, nga të 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dhënat faktike të siguruara nga sistemi informatik financiar i qeverisë, </w:t>
      </w:r>
      <w:r w:rsidRPr="009921BF">
        <w:rPr>
          <w:rFonts w:ascii="Times New Roman" w:eastAsia="Calibri" w:hAnsi="Times New Roman" w:cs="Times New Roman"/>
          <w:lang w:val="sq-AL"/>
        </w:rPr>
        <w:t>situata në fund të vitit 20</w:t>
      </w:r>
      <w:r w:rsidR="00C97400" w:rsidRPr="009921BF">
        <w:rPr>
          <w:rFonts w:ascii="Times New Roman" w:eastAsia="Calibri" w:hAnsi="Times New Roman" w:cs="Times New Roman"/>
          <w:lang w:val="sq-AL"/>
        </w:rPr>
        <w:t>21</w:t>
      </w:r>
      <w:r w:rsidRPr="009921BF">
        <w:rPr>
          <w:rFonts w:ascii="Times New Roman" w:eastAsia="Calibri" w:hAnsi="Times New Roman" w:cs="Times New Roman"/>
          <w:lang w:val="sq-AL"/>
        </w:rPr>
        <w:t xml:space="preserve"> paraqitet e tillë:</w:t>
      </w:r>
    </w:p>
    <w:p w:rsidR="0073210B" w:rsidRPr="009921BF" w:rsidRDefault="008411DE" w:rsidP="0073210B">
      <w:pPr>
        <w:jc w:val="both"/>
        <w:rPr>
          <w:rFonts w:ascii="Times New Roman" w:eastAsia="Calibri" w:hAnsi="Times New Roman" w:cs="Times New Roman"/>
          <w:lang w:val="sq-AL"/>
        </w:rPr>
      </w:pPr>
      <w:r>
        <w:rPr>
          <w:rFonts w:ascii="Times New Roman" w:eastAsia="Calibri" w:hAnsi="Times New Roman" w:cs="Times New Roman"/>
          <w:lang w:val="sq-AL"/>
        </w:rPr>
        <w:t>S</w:t>
      </w:r>
      <w:r w:rsidR="0073210B" w:rsidRPr="009921BF">
        <w:rPr>
          <w:rFonts w:ascii="Times New Roman" w:eastAsia="Calibri" w:hAnsi="Times New Roman" w:cs="Times New Roman"/>
          <w:lang w:val="sq-AL"/>
        </w:rPr>
        <w:t>hpenzimet korente në total për këtë institu</w:t>
      </w:r>
      <w:r w:rsidR="00453395" w:rsidRPr="009921BF">
        <w:rPr>
          <w:rFonts w:ascii="Times New Roman" w:eastAsia="Calibri" w:hAnsi="Times New Roman" w:cs="Times New Roman"/>
          <w:lang w:val="sq-AL"/>
        </w:rPr>
        <w:t xml:space="preserve">cion, janë </w:t>
      </w:r>
      <w:r w:rsidR="008F70A5">
        <w:rPr>
          <w:rFonts w:ascii="Times New Roman" w:eastAsia="Calibri" w:hAnsi="Times New Roman" w:cs="Times New Roman"/>
          <w:lang w:val="sq-AL"/>
        </w:rPr>
        <w:t>realizuar në rreth 99</w:t>
      </w:r>
      <w:r w:rsidR="0073210B" w:rsidRPr="009921BF">
        <w:rPr>
          <w:rFonts w:ascii="Times New Roman" w:eastAsia="Calibri" w:hAnsi="Times New Roman" w:cs="Times New Roman"/>
          <w:lang w:val="sq-AL"/>
        </w:rPr>
        <w:t xml:space="preserve">% të planit vjetor, ndërsa shpenzime për investime janë realizuar </w:t>
      </w:r>
      <w:r w:rsidR="008F70A5">
        <w:rPr>
          <w:rFonts w:ascii="Times New Roman" w:eastAsia="Calibri" w:hAnsi="Times New Roman" w:cs="Times New Roman"/>
          <w:lang w:val="sq-AL"/>
        </w:rPr>
        <w:t>në rreth 81</w:t>
      </w:r>
      <w:r w:rsidR="008F70A5" w:rsidRPr="009921BF">
        <w:rPr>
          <w:rFonts w:ascii="Times New Roman" w:eastAsia="Calibri" w:hAnsi="Times New Roman" w:cs="Times New Roman"/>
          <w:lang w:val="sq-AL"/>
        </w:rPr>
        <w:t>% të planit vjetor</w:t>
      </w:r>
      <w:r w:rsidR="0073210B" w:rsidRPr="009921BF">
        <w:rPr>
          <w:rFonts w:ascii="Times New Roman" w:eastAsia="Calibri" w:hAnsi="Times New Roman" w:cs="Times New Roman"/>
          <w:lang w:val="sq-AL"/>
        </w:rPr>
        <w:t>.</w:t>
      </w:r>
    </w:p>
    <w:p w:rsidR="0073210B" w:rsidRPr="009921BF" w:rsidRDefault="0073210B" w:rsidP="0073210B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Situata në lidhje me ndryshimet në planifikim gjatë </w:t>
      </w:r>
      <w:r w:rsidR="00453395" w:rsidRPr="009921BF">
        <w:rPr>
          <w:rFonts w:ascii="Times New Roman" w:eastAsia="Calibri" w:hAnsi="Times New Roman" w:cs="Times New Roman"/>
          <w:lang w:val="sq-AL"/>
        </w:rPr>
        <w:t>vitit 2021</w:t>
      </w:r>
      <w:r w:rsidRPr="009921BF">
        <w:rPr>
          <w:rFonts w:ascii="Times New Roman" w:eastAsia="Calibri" w:hAnsi="Times New Roman" w:cs="Times New Roman"/>
          <w:lang w:val="sq-AL"/>
        </w:rPr>
        <w:t>, përfshirë këtu buxhetin fillestar, paraqitet në tabelën e mëposhtme:</w:t>
      </w:r>
    </w:p>
    <w:p w:rsidR="00DC3C73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                                                                        </w:t>
      </w:r>
      <w:r w:rsidR="00453395"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                        </w:t>
      </w:r>
    </w:p>
    <w:p w:rsidR="0073210B" w:rsidRPr="009921BF" w:rsidRDefault="00453395" w:rsidP="00DC3C73">
      <w:pPr>
        <w:spacing w:after="0" w:line="240" w:lineRule="auto"/>
        <w:ind w:left="7200" w:firstLine="720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lastRenderedPageBreak/>
        <w:t>Në 000</w:t>
      </w:r>
      <w:r w:rsidR="0073210B"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 xml:space="preserve"> lekë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475"/>
        <w:gridCol w:w="1879"/>
        <w:gridCol w:w="1733"/>
      </w:tblGrid>
      <w:tr w:rsidR="0073210B" w:rsidRPr="009921BF" w:rsidTr="005E4D1C">
        <w:tc>
          <w:tcPr>
            <w:tcW w:w="4158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</w:p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Programet</w:t>
            </w:r>
          </w:p>
        </w:tc>
        <w:tc>
          <w:tcPr>
            <w:tcW w:w="1475" w:type="dxa"/>
            <w:shd w:val="clear" w:color="auto" w:fill="DAEEF3" w:themeFill="accent5" w:themeFillTint="33"/>
          </w:tcPr>
          <w:p w:rsidR="0073210B" w:rsidRPr="009921BF" w:rsidRDefault="00790A14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Buxheti fillestar 2021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Buxheti me ndryshime</w:t>
            </w:r>
          </w:p>
        </w:tc>
        <w:tc>
          <w:tcPr>
            <w:tcW w:w="1733" w:type="dxa"/>
            <w:shd w:val="clear" w:color="auto" w:fill="DAEEF3" w:themeFill="accent5" w:themeFillTint="33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Diferenca</w:t>
            </w:r>
          </w:p>
        </w:tc>
      </w:tr>
      <w:tr w:rsidR="0073210B" w:rsidRPr="009921BF" w:rsidTr="007E6148">
        <w:trPr>
          <w:trHeight w:val="305"/>
        </w:trPr>
        <w:tc>
          <w:tcPr>
            <w:tcW w:w="4158" w:type="dxa"/>
          </w:tcPr>
          <w:p w:rsidR="0073210B" w:rsidRPr="009921BF" w:rsidRDefault="0073210B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</w:p>
        </w:tc>
        <w:tc>
          <w:tcPr>
            <w:tcW w:w="1475" w:type="dxa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(1)</w:t>
            </w:r>
          </w:p>
        </w:tc>
        <w:tc>
          <w:tcPr>
            <w:tcW w:w="1879" w:type="dxa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(2)</w:t>
            </w:r>
          </w:p>
        </w:tc>
        <w:tc>
          <w:tcPr>
            <w:tcW w:w="1733" w:type="dxa"/>
          </w:tcPr>
          <w:p w:rsidR="0073210B" w:rsidRPr="009921BF" w:rsidRDefault="0073210B" w:rsidP="0073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(3=2-1)</w:t>
            </w:r>
          </w:p>
        </w:tc>
      </w:tr>
      <w:tr w:rsidR="0073210B" w:rsidRPr="009921BF" w:rsidTr="007E6148">
        <w:trPr>
          <w:trHeight w:val="287"/>
        </w:trPr>
        <w:tc>
          <w:tcPr>
            <w:tcW w:w="4158" w:type="dxa"/>
          </w:tcPr>
          <w:p w:rsidR="0073210B" w:rsidRPr="009921BF" w:rsidRDefault="0073210B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“Planifikim,Menaxhim,Administrim”</w:t>
            </w:r>
          </w:p>
        </w:tc>
        <w:tc>
          <w:tcPr>
            <w:tcW w:w="1475" w:type="dxa"/>
          </w:tcPr>
          <w:p w:rsidR="0073210B" w:rsidRPr="009921BF" w:rsidRDefault="00790A14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113</w:t>
            </w:r>
            <w:r w:rsidR="00453395"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,500</w:t>
            </w:r>
          </w:p>
        </w:tc>
        <w:tc>
          <w:tcPr>
            <w:tcW w:w="1879" w:type="dxa"/>
          </w:tcPr>
          <w:p w:rsidR="0073210B" w:rsidRPr="009921BF" w:rsidRDefault="00790A14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113,65</w:t>
            </w:r>
            <w:r w:rsidR="00453395" w:rsidRPr="009921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0</w:t>
            </w:r>
          </w:p>
        </w:tc>
        <w:tc>
          <w:tcPr>
            <w:tcW w:w="1733" w:type="dxa"/>
          </w:tcPr>
          <w:p w:rsidR="0073210B" w:rsidRPr="009921BF" w:rsidRDefault="00790A14" w:rsidP="005E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lang w:val="sq-AL"/>
              </w:rPr>
              <w:t>150</w:t>
            </w:r>
          </w:p>
        </w:tc>
      </w:tr>
    </w:tbl>
    <w:p w:rsidR="0073210B" w:rsidRPr="009921BF" w:rsidRDefault="0073210B" w:rsidP="005E4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lang w:val="sq-AL"/>
        </w:rPr>
      </w:pPr>
    </w:p>
    <w:p w:rsidR="0073210B" w:rsidRPr="009921BF" w:rsidRDefault="0073210B" w:rsidP="0073210B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>Pra siç shikohet nga tabela në kra</w:t>
      </w:r>
      <w:r w:rsidR="00790A14">
        <w:rPr>
          <w:rFonts w:ascii="Times New Roman" w:eastAsia="Calibri" w:hAnsi="Times New Roman" w:cs="Times New Roman"/>
          <w:lang w:val="sq-AL"/>
        </w:rPr>
        <w:t>hasim me ligjin fillestar plani</w:t>
      </w:r>
      <w:r w:rsidR="00453395" w:rsidRPr="009921BF">
        <w:rPr>
          <w:rFonts w:ascii="Times New Roman" w:eastAsia="Calibri" w:hAnsi="Times New Roman" w:cs="Times New Roman"/>
          <w:lang w:val="sq-AL"/>
        </w:rPr>
        <w:t xml:space="preserve"> </w:t>
      </w:r>
      <w:r w:rsidRPr="009921BF">
        <w:rPr>
          <w:rFonts w:ascii="Times New Roman" w:eastAsia="Calibri" w:hAnsi="Times New Roman" w:cs="Times New Roman"/>
          <w:lang w:val="sq-AL"/>
        </w:rPr>
        <w:t>ka ndryshime</w:t>
      </w:r>
      <w:r w:rsidR="00790A14">
        <w:rPr>
          <w:rFonts w:ascii="Times New Roman" w:eastAsia="Calibri" w:hAnsi="Times New Roman" w:cs="Times New Roman"/>
          <w:lang w:val="sq-AL"/>
        </w:rPr>
        <w:t xml:space="preserve"> 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si </w:t>
      </w:r>
      <w:r w:rsidR="00790A14">
        <w:rPr>
          <w:rFonts w:ascii="Times New Roman" w:eastAsia="Calibri" w:hAnsi="Times New Roman" w:cs="Times New Roman"/>
          <w:lang w:val="sq-AL"/>
        </w:rPr>
        <w:t>rrjedhojë e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 akordimi</w:t>
      </w:r>
      <w:r w:rsidR="00790A14">
        <w:rPr>
          <w:rFonts w:ascii="Times New Roman" w:eastAsia="Calibri" w:hAnsi="Times New Roman" w:cs="Times New Roman"/>
          <w:lang w:val="sq-AL"/>
        </w:rPr>
        <w:t>t të</w:t>
      </w:r>
      <w:r w:rsidR="00790A14" w:rsidRPr="00790A14">
        <w:rPr>
          <w:rFonts w:ascii="Times New Roman" w:eastAsia="Calibri" w:hAnsi="Times New Roman" w:cs="Times New Roman"/>
          <w:lang w:val="sq-AL"/>
        </w:rPr>
        <w:t xml:space="preserve"> Fondit të veçantë për vitin 2021</w:t>
      </w:r>
      <w:r w:rsidRPr="009921BF">
        <w:rPr>
          <w:rFonts w:ascii="Times New Roman" w:eastAsia="Calibri" w:hAnsi="Times New Roman" w:cs="Times New Roman"/>
          <w:lang w:val="sq-AL"/>
        </w:rPr>
        <w:t xml:space="preserve">. 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>IV. Krahasimi i të dhënave faktike, të raportit të Ministrisë me të dhënat e thesarit, për të njejtën periudhë raportuese.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</w:pPr>
      <w:r w:rsidRPr="009921BF">
        <w:rPr>
          <w:rFonts w:ascii="Times New Roman" w:eastAsia="Calibri" w:hAnsi="Times New Roman" w:cs="Times New Roman"/>
          <w:lang w:val="sq-AL"/>
        </w:rPr>
        <w:t xml:space="preserve">                                                                                                      </w:t>
      </w:r>
      <w:r w:rsidRPr="009921BF">
        <w:rPr>
          <w:rFonts w:ascii="Times New Roman" w:eastAsia="Calibri" w:hAnsi="Times New Roman" w:cs="Times New Roman"/>
          <w:i/>
          <w:sz w:val="18"/>
          <w:szCs w:val="18"/>
          <w:lang w:val="sq-AL"/>
        </w:rPr>
        <w:t xml:space="preserve"> </w:t>
      </w:r>
      <w:r w:rsidR="00024F9A">
        <w:rPr>
          <w:rFonts w:ascii="Times New Roman" w:eastAsia="Calibri" w:hAnsi="Times New Roman" w:cs="Times New Roman"/>
          <w:i/>
          <w:sz w:val="18"/>
          <w:szCs w:val="18"/>
          <w:lang w:val="sq-AL"/>
        </w:rPr>
        <w:tab/>
      </w:r>
      <w:r w:rsidR="00024F9A">
        <w:rPr>
          <w:rFonts w:ascii="Times New Roman" w:eastAsia="Calibri" w:hAnsi="Times New Roman" w:cs="Times New Roman"/>
          <w:i/>
          <w:sz w:val="18"/>
          <w:szCs w:val="18"/>
          <w:lang w:val="sq-AL"/>
        </w:rPr>
        <w:tab/>
      </w:r>
      <w:r w:rsidR="00024F9A">
        <w:rPr>
          <w:rFonts w:ascii="Times New Roman" w:eastAsia="Calibri" w:hAnsi="Times New Roman" w:cs="Times New Roman"/>
          <w:i/>
          <w:sz w:val="18"/>
          <w:szCs w:val="18"/>
          <w:lang w:val="sq-AL"/>
        </w:rPr>
        <w:tab/>
      </w:r>
      <w:r w:rsidR="00024F9A">
        <w:rPr>
          <w:rFonts w:ascii="Times New Roman" w:eastAsia="Calibri" w:hAnsi="Times New Roman" w:cs="Times New Roman"/>
          <w:i/>
          <w:sz w:val="18"/>
          <w:szCs w:val="18"/>
          <w:lang w:val="sq-AL"/>
        </w:rPr>
        <w:tab/>
      </w:r>
      <w:r w:rsidRPr="009921BF">
        <w:rPr>
          <w:rFonts w:ascii="Times New Roman" w:eastAsia="Calibri" w:hAnsi="Times New Roman" w:cs="Times New Roman"/>
          <w:b/>
          <w:i/>
          <w:sz w:val="18"/>
          <w:szCs w:val="18"/>
          <w:lang w:val="sq-AL"/>
        </w:rPr>
        <w:t>Në 000  lekë</w:t>
      </w:r>
    </w:p>
    <w:tbl>
      <w:tblPr>
        <w:tblW w:w="0" w:type="auto"/>
        <w:tblInd w:w="85" w:type="dxa"/>
        <w:tblLook w:val="04A0" w:firstRow="1" w:lastRow="0" w:firstColumn="1" w:lastColumn="0" w:noHBand="0" w:noVBand="1"/>
      </w:tblPr>
      <w:tblGrid>
        <w:gridCol w:w="2980"/>
        <w:gridCol w:w="1292"/>
        <w:gridCol w:w="931"/>
        <w:gridCol w:w="1133"/>
        <w:gridCol w:w="1292"/>
        <w:gridCol w:w="730"/>
        <w:gridCol w:w="1133"/>
      </w:tblGrid>
      <w:tr w:rsidR="00A86BD9" w:rsidRPr="00A86BD9" w:rsidTr="00A86BD9">
        <w:trPr>
          <w:trHeight w:val="315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Programi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Shpenzime</w:t>
            </w:r>
            <w:proofErr w:type="spellEnd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korente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Shpenzime</w:t>
            </w:r>
            <w:proofErr w:type="spellEnd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Kapitale</w:t>
            </w:r>
            <w:proofErr w:type="spellEnd"/>
          </w:p>
        </w:tc>
      </w:tr>
      <w:tr w:rsidR="00A86BD9" w:rsidRPr="00A86BD9" w:rsidTr="00A86BD9">
        <w:trPr>
          <w:trHeight w:val="570"/>
        </w:trPr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Institucioni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SIFQ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Institucioni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SIFQ</w:t>
            </w:r>
          </w:p>
        </w:tc>
        <w:tc>
          <w:tcPr>
            <w:tcW w:w="0" w:type="auto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86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</w:p>
        </w:tc>
      </w:tr>
      <w:tr w:rsidR="00A86BD9" w:rsidRPr="00A86BD9" w:rsidTr="00A86BD9">
        <w:trPr>
          <w:trHeight w:val="615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6BD9">
              <w:rPr>
                <w:rFonts w:ascii="Times New Roman" w:eastAsia="Times New Roman" w:hAnsi="Times New Roman" w:cs="Times New Roman"/>
                <w:color w:val="000000"/>
              </w:rPr>
              <w:t>Planifikimi</w:t>
            </w:r>
            <w:proofErr w:type="spellEnd"/>
            <w:r w:rsidRPr="00A86BD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86BD9">
              <w:rPr>
                <w:rFonts w:ascii="Times New Roman" w:eastAsia="Times New Roman" w:hAnsi="Times New Roman" w:cs="Times New Roman"/>
                <w:color w:val="000000"/>
              </w:rPr>
              <w:t>Menaxhimi</w:t>
            </w:r>
            <w:proofErr w:type="spellEnd"/>
            <w:r w:rsidRPr="00A86B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6BD9">
              <w:rPr>
                <w:rFonts w:ascii="Times New Roman" w:eastAsia="Times New Roman" w:hAnsi="Times New Roman" w:cs="Times New Roman"/>
                <w:color w:val="000000"/>
              </w:rPr>
              <w:t>dhe</w:t>
            </w:r>
            <w:proofErr w:type="spellEnd"/>
            <w:r w:rsidRPr="00A86B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86BD9">
              <w:rPr>
                <w:rFonts w:ascii="Times New Roman" w:eastAsia="Times New Roman" w:hAnsi="Times New Roman" w:cs="Times New Roman"/>
                <w:color w:val="000000"/>
              </w:rPr>
              <w:t>Administrimi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6BD9">
              <w:rPr>
                <w:rFonts w:ascii="Times New Roman" w:eastAsia="Times New Roman" w:hAnsi="Times New Roman" w:cs="Times New Roman"/>
                <w:color w:val="000000"/>
              </w:rPr>
              <w:t>111,339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6BD9">
              <w:rPr>
                <w:rFonts w:ascii="Times New Roman" w:eastAsia="Times New Roman" w:hAnsi="Times New Roman" w:cs="Times New Roman"/>
                <w:color w:val="000000"/>
              </w:rPr>
              <w:t>111,339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6BD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6BD9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6BD9">
              <w:rPr>
                <w:rFonts w:ascii="Times New Roman" w:eastAsia="Times New Roman" w:hAnsi="Times New Roman" w:cs="Times New Roman"/>
                <w:color w:val="000000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A86BD9" w:rsidRPr="00A86BD9" w:rsidRDefault="00A86BD9" w:rsidP="00A8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6BD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q-AL"/>
        </w:rPr>
      </w:pPr>
    </w:p>
    <w:p w:rsidR="005E4D1C" w:rsidRPr="009921BF" w:rsidRDefault="005E4D1C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q-AL"/>
        </w:rPr>
      </w:pP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nuk ka mospërputhje të të dhënave faktike të raportuara nga ministria me të dhënat faktike të siguruara nga sistemi informatik financiar i qeverisë. </w:t>
      </w:r>
    </w:p>
    <w:p w:rsidR="0073210B" w:rsidRPr="009921BF" w:rsidRDefault="0073210B" w:rsidP="007321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73210B" w:rsidRPr="009921BF" w:rsidRDefault="0073210B" w:rsidP="00492FD4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73210B" w:rsidRPr="009921BF" w:rsidRDefault="0073210B" w:rsidP="00492FD4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E4D1C" w:rsidRPr="009921BF" w:rsidRDefault="005E4D1C" w:rsidP="00A86BD9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nr. 22, datë 17.11.2016 “Për procedurat standarde të monitorimit të buxhetit në njësitë e Qeverisjes Qendrore”, specifikisht sipas formateve të përcaktuara në paragrafin 49, të  këtij udhëzimi. Vërejmë që të dhënat e raportuara në raportin e monitorimit të AMSHC, nuk janë sipas formateve të përcaktuara në këtë udhëzim në anekset përkatëse, konkretisht Aneksi nr 1, Aneksi nr 2, Aneksi nr 3, Aneksi nr 4 dhe Aneksi nr 5. </w:t>
      </w:r>
    </w:p>
    <w:p w:rsidR="005E4D1C" w:rsidRPr="009921BF" w:rsidRDefault="005E4D1C" w:rsidP="00A86BD9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E4D1C" w:rsidRPr="009921BF" w:rsidRDefault="005E4D1C" w:rsidP="00A86BD9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të AMSHC ka të plotësuar vetëm një përmbledhje të realizimit të fondeve buxhetore por nuk ka të dhëna për objektivat/produktet apo një analizë </w:t>
      </w:r>
      <w:r w:rsidR="00A86BD9">
        <w:rPr>
          <w:rFonts w:ascii="Times New Roman" w:eastAsia="Calibri" w:hAnsi="Times New Roman" w:cs="Times New Roman"/>
          <w:sz w:val="24"/>
          <w:szCs w:val="24"/>
          <w:lang w:val="sq-AL"/>
        </w:rPr>
        <w:t>mbi realizimin e tyre</w:t>
      </w: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</w:p>
    <w:p w:rsidR="005E4D1C" w:rsidRPr="009921BF" w:rsidRDefault="005E4D1C" w:rsidP="00A86BD9">
      <w:pPr>
        <w:pStyle w:val="ListParagraph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E4D1C" w:rsidRPr="00735A13" w:rsidRDefault="005E4D1C" w:rsidP="00A86BD9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735A13">
        <w:rPr>
          <w:rFonts w:ascii="Times New Roman" w:eastAsia="Calibri" w:hAnsi="Times New Roman" w:cs="Times New Roman"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AMSHC janë të njëjta me të dhënat faktike të siguruara nga SIFQ, si për shpenzimet korente edhe për shpenzimet kapitale.</w:t>
      </w:r>
    </w:p>
    <w:p w:rsidR="005E4D1C" w:rsidRPr="009921BF" w:rsidRDefault="005E4D1C" w:rsidP="00492FD4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92FD4" w:rsidRPr="00A86BD9" w:rsidRDefault="00492FD4" w:rsidP="00A86BD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73210B" w:rsidRPr="009921BF" w:rsidRDefault="00024F9A" w:rsidP="00A86BD9">
      <w:pPr>
        <w:pStyle w:val="ListParagraph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A86BD9">
        <w:rPr>
          <w:rFonts w:ascii="Times New Roman" w:eastAsia="Calibri" w:hAnsi="Times New Roman" w:cs="Times New Roman"/>
          <w:sz w:val="24"/>
          <w:szCs w:val="24"/>
          <w:lang w:val="sq-AL"/>
        </w:rPr>
        <w:t>vitin</w:t>
      </w:r>
      <w:r w:rsidR="005E4D1C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2021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5E4D1C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="0073210B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është publikuar në faqen zyrtare të Agjencisë për Mbështetjen e Shoqërisë  Civile.</w:t>
      </w:r>
    </w:p>
    <w:p w:rsidR="005E4D1C" w:rsidRDefault="005E4D1C" w:rsidP="00A86BD9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9921BF">
        <w:rPr>
          <w:rFonts w:ascii="Times New Roman" w:hAnsi="Times New Roman" w:cs="Times New Roman"/>
          <w:bCs/>
          <w:sz w:val="24"/>
          <w:szCs w:val="24"/>
          <w:lang w:val="sq-AL"/>
        </w:rPr>
        <w:t>Duke ju referuar konstatimeve të mësipërme, për përmirësimin e cilësisë së përmbajtjes së raportit të monitorimit rekomandojmë:</w:t>
      </w:r>
    </w:p>
    <w:p w:rsidR="00A86BD9" w:rsidRPr="006866E7" w:rsidRDefault="00A86BD9" w:rsidP="00E5411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Cs/>
          <w:sz w:val="24"/>
          <w:szCs w:val="24"/>
          <w:lang w:val="sq-AL"/>
        </w:rPr>
        <w:t>Paraqitjen e informacionit sipas kerkesave te percaktuara</w:t>
      </w:r>
      <w:r w:rsidR="00E54118" w:rsidRPr="00E54118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në Udhëzimin nr. 22, datë 17.11.2016 “Për procedurat standarde të monitorimit të buxhetit në njësitë e Qeverisjes Qendrore”</w:t>
      </w:r>
      <w:r w:rsidR="006866E7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, </w:t>
      </w:r>
      <w:r w:rsidR="006866E7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konkretisht </w:t>
      </w:r>
      <w:r w:rsidR="00E54118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duke plotësur </w:t>
      </w:r>
      <w:r w:rsidR="006866E7"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Aneksi nr 1, Aneksi nr 2, Aneksi nr 3, Aneksi nr 4 dhe Aneksi nr 5</w:t>
      </w:r>
      <w:r w:rsidR="006866E7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6866E7" w:rsidRPr="00A86BD9" w:rsidRDefault="006866E7" w:rsidP="006866E7">
      <w:pPr>
        <w:pStyle w:val="ListParagraph"/>
        <w:ind w:left="144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6866E7" w:rsidRPr="006866E7" w:rsidRDefault="005E4D1C" w:rsidP="006866E7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6866E7" w:rsidRPr="006866E7" w:rsidRDefault="006866E7" w:rsidP="006866E7">
      <w:pPr>
        <w:pStyle w:val="ListParagraph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EA5CB4" w:rsidRDefault="005E4D1C" w:rsidP="006866E7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9921BF">
        <w:rPr>
          <w:rFonts w:ascii="Times New Roman" w:eastAsia="Calibri" w:hAnsi="Times New Roman" w:cs="Times New Roman"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p w:rsidR="008160EE" w:rsidRPr="008160EE" w:rsidRDefault="008160EE" w:rsidP="008160EE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8160EE" w:rsidRPr="00AB3732" w:rsidRDefault="008160EE" w:rsidP="00AB373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160EE">
        <w:rPr>
          <w:rFonts w:ascii="Times New Roman" w:eastAsia="Calibri" w:hAnsi="Times New Roman" w:cs="Times New Roman"/>
          <w:sz w:val="24"/>
          <w:szCs w:val="24"/>
          <w:lang w:val="sq-AL"/>
        </w:rPr>
        <w:t>Në zbatim të kreut VI “Monitorimi” të Udhëzimit plotësues nr. 4, datë 25.01.2021 “Për zbatimin e Buxhetit të vitit 2021”, lidhur me përdorimin e informacionit të sigurua</w:t>
      </w:r>
      <w:r w:rsidR="00AB3732">
        <w:rPr>
          <w:rFonts w:ascii="Times New Roman" w:eastAsia="Calibri" w:hAnsi="Times New Roman" w:cs="Times New Roman"/>
          <w:sz w:val="24"/>
          <w:szCs w:val="24"/>
          <w:lang w:val="sq-AL"/>
        </w:rPr>
        <w:t>r nga sistemi AFMIS, n</w:t>
      </w:r>
      <w:r w:rsidRPr="00AB3732">
        <w:rPr>
          <w:rFonts w:ascii="Times New Roman" w:eastAsia="Calibri" w:hAnsi="Times New Roman" w:cs="Times New Roman"/>
          <w:sz w:val="24"/>
          <w:szCs w:val="24"/>
          <w:lang w:val="sq-AL"/>
        </w:rPr>
        <w:t>ga ana juaj, duhen plotësuar vlerat faktike për sasië e produkteve në modulin BPPM, raporti nr. 16.</w:t>
      </w:r>
      <w:bookmarkStart w:id="0" w:name="_GoBack"/>
      <w:bookmarkEnd w:id="0"/>
    </w:p>
    <w:p w:rsidR="008160EE" w:rsidRPr="009921BF" w:rsidRDefault="008160EE" w:rsidP="008160EE">
      <w:pPr>
        <w:pStyle w:val="ListParagraph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sectPr w:rsidR="008160EE" w:rsidRPr="0099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BD4"/>
    <w:multiLevelType w:val="hybridMultilevel"/>
    <w:tmpl w:val="613A6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B3C00"/>
    <w:multiLevelType w:val="hybridMultilevel"/>
    <w:tmpl w:val="CBEC9CA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20767536"/>
    <w:multiLevelType w:val="hybridMultilevel"/>
    <w:tmpl w:val="07745C2A"/>
    <w:lvl w:ilvl="0" w:tplc="92483C42">
      <w:start w:val="1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279FE"/>
    <w:multiLevelType w:val="hybridMultilevel"/>
    <w:tmpl w:val="4ECEC9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421FF7"/>
    <w:multiLevelType w:val="hybridMultilevel"/>
    <w:tmpl w:val="7E0648F8"/>
    <w:lvl w:ilvl="0" w:tplc="A0F8F8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5A2150"/>
    <w:multiLevelType w:val="hybridMultilevel"/>
    <w:tmpl w:val="7DD017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27"/>
    <w:rsid w:val="00024F9A"/>
    <w:rsid w:val="00030698"/>
    <w:rsid w:val="00453395"/>
    <w:rsid w:val="00492FD4"/>
    <w:rsid w:val="005E4D1C"/>
    <w:rsid w:val="006866E7"/>
    <w:rsid w:val="00700627"/>
    <w:rsid w:val="0073210B"/>
    <w:rsid w:val="00735A13"/>
    <w:rsid w:val="00790A14"/>
    <w:rsid w:val="008160EE"/>
    <w:rsid w:val="008411DE"/>
    <w:rsid w:val="008F70A5"/>
    <w:rsid w:val="009921BF"/>
    <w:rsid w:val="00A86BD9"/>
    <w:rsid w:val="00AB3732"/>
    <w:rsid w:val="00C20CFC"/>
    <w:rsid w:val="00C97400"/>
    <w:rsid w:val="00DC3C73"/>
    <w:rsid w:val="00E54118"/>
    <w:rsid w:val="00EA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D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18</cp:revision>
  <dcterms:created xsi:type="dcterms:W3CDTF">2021-06-09T08:33:00Z</dcterms:created>
  <dcterms:modified xsi:type="dcterms:W3CDTF">2022-05-17T13:56:00Z</dcterms:modified>
</cp:coreProperties>
</file>