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63A5" w:rsidRPr="00601E84" w:rsidRDefault="005625F7" w:rsidP="005625F7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601E84">
        <w:rPr>
          <w:rFonts w:ascii="Times New Roman" w:eastAsia="Calibri" w:hAnsi="Times New Roman" w:cs="Times New Roman"/>
          <w:b/>
          <w:sz w:val="24"/>
          <w:szCs w:val="24"/>
          <w:lang w:val="sq-AL"/>
        </w:rPr>
        <w:t>KOMENTE DHE REKOMAN</w:t>
      </w:r>
      <w:r w:rsidR="00C6359C" w:rsidRPr="00601E84">
        <w:rPr>
          <w:rFonts w:ascii="Times New Roman" w:eastAsia="Calibri" w:hAnsi="Times New Roman" w:cs="Times New Roman"/>
          <w:b/>
          <w:sz w:val="24"/>
          <w:szCs w:val="24"/>
          <w:lang w:val="sq-AL"/>
        </w:rPr>
        <w:t xml:space="preserve">DIME </w:t>
      </w:r>
    </w:p>
    <w:p w:rsidR="005625F7" w:rsidRPr="00601E84" w:rsidRDefault="00C6359C" w:rsidP="005625F7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601E84">
        <w:rPr>
          <w:rFonts w:ascii="Times New Roman" w:eastAsia="Calibri" w:hAnsi="Times New Roman" w:cs="Times New Roman"/>
          <w:b/>
          <w:sz w:val="24"/>
          <w:szCs w:val="24"/>
          <w:lang w:val="sq-AL"/>
        </w:rPr>
        <w:t xml:space="preserve">MBI RAPORTIN E MONITORIMIT </w:t>
      </w:r>
      <w:r w:rsidR="005625F7" w:rsidRPr="00601E84">
        <w:rPr>
          <w:rFonts w:ascii="Times New Roman" w:eastAsia="Calibri" w:hAnsi="Times New Roman" w:cs="Times New Roman"/>
          <w:b/>
          <w:sz w:val="24"/>
          <w:szCs w:val="24"/>
          <w:lang w:val="sq-AL"/>
        </w:rPr>
        <w:t xml:space="preserve">TË </w:t>
      </w:r>
      <w:r w:rsidR="002958B3">
        <w:rPr>
          <w:rFonts w:ascii="Times New Roman" w:eastAsia="Calibri" w:hAnsi="Times New Roman" w:cs="Times New Roman"/>
          <w:b/>
          <w:sz w:val="24"/>
          <w:szCs w:val="24"/>
          <w:lang w:val="sq-AL"/>
        </w:rPr>
        <w:t>VITIT</w:t>
      </w:r>
      <w:r w:rsidR="001C42BA" w:rsidRPr="00601E84">
        <w:rPr>
          <w:rFonts w:ascii="Times New Roman" w:eastAsia="Calibri" w:hAnsi="Times New Roman" w:cs="Times New Roman"/>
          <w:b/>
          <w:sz w:val="24"/>
          <w:szCs w:val="24"/>
          <w:lang w:val="sq-AL"/>
        </w:rPr>
        <w:t xml:space="preserve">  </w:t>
      </w:r>
      <w:r w:rsidR="005625F7" w:rsidRPr="00601E84">
        <w:rPr>
          <w:rFonts w:ascii="Times New Roman" w:eastAsia="Calibri" w:hAnsi="Times New Roman" w:cs="Times New Roman"/>
          <w:b/>
          <w:sz w:val="24"/>
          <w:szCs w:val="24"/>
          <w:lang w:val="sq-AL"/>
        </w:rPr>
        <w:t>202</w:t>
      </w:r>
      <w:r w:rsidR="001C42BA" w:rsidRPr="00601E84">
        <w:rPr>
          <w:rFonts w:ascii="Times New Roman" w:eastAsia="Calibri" w:hAnsi="Times New Roman" w:cs="Times New Roman"/>
          <w:b/>
          <w:sz w:val="24"/>
          <w:szCs w:val="24"/>
          <w:lang w:val="sq-AL"/>
        </w:rPr>
        <w:t>1</w:t>
      </w:r>
      <w:r w:rsidR="005625F7" w:rsidRPr="00601E84">
        <w:rPr>
          <w:rFonts w:ascii="Times New Roman" w:eastAsia="Calibri" w:hAnsi="Times New Roman" w:cs="Times New Roman"/>
          <w:b/>
          <w:sz w:val="24"/>
          <w:szCs w:val="24"/>
          <w:lang w:val="sq-AL"/>
        </w:rPr>
        <w:t xml:space="preserve"> PËR KONTROLLIN E LARTË TË SHTETIT</w:t>
      </w:r>
    </w:p>
    <w:p w:rsidR="005625F7" w:rsidRPr="00601E84" w:rsidRDefault="005625F7" w:rsidP="005625F7">
      <w:pPr>
        <w:numPr>
          <w:ilvl w:val="0"/>
          <w:numId w:val="3"/>
        </w:numPr>
        <w:ind w:left="810" w:hanging="450"/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601E84">
        <w:rPr>
          <w:rFonts w:ascii="Times New Roman" w:eastAsia="Calibri" w:hAnsi="Times New Roman" w:cs="Times New Roman"/>
          <w:b/>
          <w:sz w:val="24"/>
          <w:szCs w:val="24"/>
          <w:lang w:val="sq-AL"/>
        </w:rPr>
        <w:t>Vlerësim i përgjithshëm i qëllimeve dhe objektivave të politikës si dhe performanca e  produkteve kryesore</w:t>
      </w:r>
    </w:p>
    <w:p w:rsidR="005625F7" w:rsidRPr="00601E84" w:rsidRDefault="005625F7" w:rsidP="005625F7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</w:pPr>
      <w:r w:rsidRPr="00601E84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 xml:space="preserve">Kontrolli i Lartë i Shtetit, në funksion të përmbushjes së objektivit kushtetues dhe ligjor të sigurimit të llogaridhënies publike, me fondet buxhetore të miratuara, për </w:t>
      </w:r>
      <w:r w:rsidR="002958B3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>vitin</w:t>
      </w:r>
      <w:r w:rsidR="001C42BA" w:rsidRPr="00601E84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 xml:space="preserve"> </w:t>
      </w:r>
      <w:r w:rsidRPr="00601E84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>202</w:t>
      </w:r>
      <w:r w:rsidR="001C42BA" w:rsidRPr="00601E84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>1</w:t>
      </w:r>
      <w:r w:rsidRPr="00601E84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 xml:space="preserve">, ka hartuar, programuar dhe zhvilluar politikat për përmbushjen me cilësi të lartë dhe në kohë të detyrimeve kushtetuese dhe ligjore, të objektivave , si dhe të prioriteteve të institucionit. </w:t>
      </w:r>
    </w:p>
    <w:p w:rsidR="005625F7" w:rsidRPr="00601E84" w:rsidRDefault="005625F7" w:rsidP="005625F7">
      <w:pPr>
        <w:jc w:val="both"/>
        <w:rPr>
          <w:rFonts w:ascii="Bookman Old Style" w:eastAsia="Calibri" w:hAnsi="Bookman Old Style" w:cs="Times New Roman"/>
          <w:sz w:val="24"/>
          <w:szCs w:val="24"/>
          <w:lang w:val="sq-AL"/>
        </w:rPr>
      </w:pPr>
      <w:r w:rsidRPr="00601E84">
        <w:rPr>
          <w:rFonts w:ascii="HelveticaRegular" w:eastAsia="Calibri" w:hAnsi="HelveticaRegular" w:cs="Arial"/>
          <w:color w:val="000000"/>
          <w:sz w:val="24"/>
          <w:szCs w:val="24"/>
          <w:lang w:val="sq-AL"/>
        </w:rPr>
        <w:t>Programi për të cilin ky institucion administron fondet për vitin 202</w:t>
      </w:r>
      <w:r w:rsidR="001C42BA" w:rsidRPr="00601E84">
        <w:rPr>
          <w:rFonts w:ascii="HelveticaRegular" w:eastAsia="Calibri" w:hAnsi="HelveticaRegular" w:cs="Arial"/>
          <w:color w:val="000000"/>
          <w:sz w:val="24"/>
          <w:szCs w:val="24"/>
          <w:lang w:val="sq-AL"/>
        </w:rPr>
        <w:t>1</w:t>
      </w:r>
      <w:r w:rsidRPr="00601E84">
        <w:rPr>
          <w:rFonts w:ascii="HelveticaRegular" w:eastAsia="Calibri" w:hAnsi="HelveticaRegular" w:cs="Arial"/>
          <w:color w:val="000000"/>
          <w:sz w:val="24"/>
          <w:szCs w:val="24"/>
          <w:lang w:val="sq-AL"/>
        </w:rPr>
        <w:t xml:space="preserve"> është: </w:t>
      </w:r>
    </w:p>
    <w:p w:rsidR="005625F7" w:rsidRPr="00601E84" w:rsidRDefault="005625F7" w:rsidP="005625F7">
      <w:pPr>
        <w:widowControl w:val="0"/>
        <w:spacing w:after="0" w:line="240" w:lineRule="auto"/>
        <w:ind w:firstLine="450"/>
        <w:jc w:val="both"/>
        <w:rPr>
          <w:rFonts w:ascii="Bookman Old Style" w:eastAsia="Calibri" w:hAnsi="Bookman Old Style" w:cs="Times New Roman"/>
          <w:lang w:val="sq-AL"/>
        </w:rPr>
      </w:pPr>
      <w:r w:rsidRPr="00601E84">
        <w:rPr>
          <w:rFonts w:ascii="Bookman Old Style" w:eastAsia="Calibri" w:hAnsi="Bookman Old Style" w:cs="Times New Roman"/>
          <w:lang w:val="sq-AL"/>
        </w:rPr>
        <w:t>1. Programi “Veprimtaria Audituese e KLSH-së”</w:t>
      </w:r>
    </w:p>
    <w:p w:rsidR="005625F7" w:rsidRPr="00601E84" w:rsidRDefault="005625F7" w:rsidP="005625F7">
      <w:pPr>
        <w:widowControl w:val="0"/>
        <w:spacing w:after="0" w:line="240" w:lineRule="auto"/>
        <w:ind w:firstLine="450"/>
        <w:jc w:val="both"/>
        <w:rPr>
          <w:rFonts w:ascii="Bookman Old Style" w:eastAsia="Calibri" w:hAnsi="Bookman Old Style" w:cs="Times New Roman"/>
          <w:lang w:val="sq-AL"/>
        </w:rPr>
      </w:pPr>
      <w:r w:rsidRPr="00601E84">
        <w:rPr>
          <w:rFonts w:ascii="Bookman Old Style" w:eastAsia="Calibri" w:hAnsi="Bookman Old Style" w:cs="Times New Roman"/>
          <w:lang w:val="sq-AL"/>
        </w:rPr>
        <w:t xml:space="preserve"> </w:t>
      </w:r>
    </w:p>
    <w:p w:rsidR="001C42BA" w:rsidRPr="00601E84" w:rsidRDefault="005625F7" w:rsidP="001C42BA">
      <w:pPr>
        <w:jc w:val="both"/>
        <w:rPr>
          <w:rFonts w:ascii="Bookman Old Style" w:eastAsia="Calibri" w:hAnsi="Bookman Old Style" w:cs="Times New Roman"/>
          <w:lang w:val="sq-AL"/>
        </w:rPr>
      </w:pPr>
      <w:r w:rsidRPr="00601E84">
        <w:rPr>
          <w:rFonts w:ascii="Bookman Old Style" w:eastAsia="Calibri" w:hAnsi="Bookman Old Style" w:cs="Times New Roman"/>
          <w:b/>
          <w:i/>
          <w:lang w:val="sq-AL"/>
        </w:rPr>
        <w:t>Për programin “Veprimtaria Audituese e KLSH-së’</w:t>
      </w:r>
      <w:r w:rsidRPr="00601E84">
        <w:rPr>
          <w:rFonts w:ascii="Bookman Old Style" w:eastAsia="Calibri" w:hAnsi="Bookman Old Style" w:cs="Times New Roman"/>
          <w:lang w:val="sq-AL"/>
        </w:rPr>
        <w:t xml:space="preserve">, për </w:t>
      </w:r>
      <w:r w:rsidR="002958B3">
        <w:rPr>
          <w:rFonts w:ascii="Bookman Old Style" w:eastAsia="Calibri" w:hAnsi="Bookman Old Style" w:cs="Times New Roman"/>
          <w:lang w:val="sq-AL"/>
        </w:rPr>
        <w:t>vitin</w:t>
      </w:r>
      <w:r w:rsidR="001C42BA" w:rsidRPr="00601E84">
        <w:rPr>
          <w:rFonts w:ascii="Bookman Old Style" w:eastAsia="Calibri" w:hAnsi="Bookman Old Style" w:cs="Times New Roman"/>
          <w:lang w:val="sq-AL"/>
        </w:rPr>
        <w:t xml:space="preserve"> </w:t>
      </w:r>
      <w:r w:rsidR="00C6359C" w:rsidRPr="00601E84">
        <w:rPr>
          <w:rFonts w:ascii="Bookman Old Style" w:eastAsia="Calibri" w:hAnsi="Bookman Old Style" w:cs="Times New Roman"/>
          <w:lang w:val="sq-AL"/>
        </w:rPr>
        <w:t>202</w:t>
      </w:r>
      <w:r w:rsidR="001C42BA" w:rsidRPr="00601E84">
        <w:rPr>
          <w:rFonts w:ascii="Bookman Old Style" w:eastAsia="Calibri" w:hAnsi="Bookman Old Style" w:cs="Times New Roman"/>
          <w:lang w:val="sq-AL"/>
        </w:rPr>
        <w:t>1</w:t>
      </w:r>
      <w:r w:rsidR="002958B3">
        <w:rPr>
          <w:rFonts w:ascii="Bookman Old Style" w:eastAsia="Calibri" w:hAnsi="Bookman Old Style" w:cs="Times New Roman"/>
          <w:lang w:val="sq-AL"/>
        </w:rPr>
        <w:t>,</w:t>
      </w:r>
      <w:r w:rsidRPr="00601E84">
        <w:rPr>
          <w:rFonts w:ascii="Bookman Old Style" w:eastAsia="Calibri" w:hAnsi="Bookman Old Style" w:cs="Times New Roman"/>
          <w:lang w:val="sq-AL"/>
        </w:rPr>
        <w:t xml:space="preserve"> ky institucion ka raportuar </w:t>
      </w:r>
      <w:r w:rsidR="001C42BA" w:rsidRPr="00601E84">
        <w:rPr>
          <w:rFonts w:ascii="Bookman Old Style" w:eastAsia="Calibri" w:hAnsi="Bookman Old Style" w:cs="Times New Roman"/>
          <w:lang w:val="sq-AL"/>
        </w:rPr>
        <w:t>produktin “Auditime t</w:t>
      </w:r>
      <w:r w:rsidR="00225BCE" w:rsidRPr="00601E84">
        <w:rPr>
          <w:rFonts w:ascii="Bookman Old Style" w:eastAsia="Calibri" w:hAnsi="Bookman Old Style" w:cs="Times New Roman"/>
          <w:lang w:val="sq-AL"/>
        </w:rPr>
        <w:t>ë</w:t>
      </w:r>
      <w:r w:rsidR="001C42BA" w:rsidRPr="00601E84">
        <w:rPr>
          <w:rFonts w:ascii="Bookman Old Style" w:eastAsia="Calibri" w:hAnsi="Bookman Old Style" w:cs="Times New Roman"/>
          <w:lang w:val="sq-AL"/>
        </w:rPr>
        <w:t xml:space="preserve"> kryera” i cili </w:t>
      </w:r>
      <w:r w:rsidR="00225BCE" w:rsidRPr="00601E84">
        <w:rPr>
          <w:rFonts w:ascii="Bookman Old Style" w:eastAsia="Calibri" w:hAnsi="Bookman Old Style" w:cs="Times New Roman"/>
          <w:lang w:val="sq-AL"/>
        </w:rPr>
        <w:t>ë</w:t>
      </w:r>
      <w:r w:rsidR="001C42BA" w:rsidRPr="00601E84">
        <w:rPr>
          <w:rFonts w:ascii="Bookman Old Style" w:eastAsia="Calibri" w:hAnsi="Bookman Old Style" w:cs="Times New Roman"/>
          <w:lang w:val="sq-AL"/>
        </w:rPr>
        <w:t>sht</w:t>
      </w:r>
      <w:r w:rsidR="00225BCE" w:rsidRPr="00601E84">
        <w:rPr>
          <w:rFonts w:ascii="Bookman Old Style" w:eastAsia="Calibri" w:hAnsi="Bookman Old Style" w:cs="Times New Roman"/>
          <w:lang w:val="sq-AL"/>
        </w:rPr>
        <w:t>ë</w:t>
      </w:r>
      <w:r w:rsidR="001C42BA" w:rsidRPr="00601E84">
        <w:rPr>
          <w:rFonts w:ascii="Bookman Old Style" w:eastAsia="Calibri" w:hAnsi="Bookman Old Style" w:cs="Times New Roman"/>
          <w:lang w:val="sq-AL"/>
        </w:rPr>
        <w:t xml:space="preserve"> realizuar n</w:t>
      </w:r>
      <w:r w:rsidR="00225BCE" w:rsidRPr="00601E84">
        <w:rPr>
          <w:rFonts w:ascii="Bookman Old Style" w:eastAsia="Calibri" w:hAnsi="Bookman Old Style" w:cs="Times New Roman"/>
          <w:lang w:val="sq-AL"/>
        </w:rPr>
        <w:t>ë</w:t>
      </w:r>
      <w:r w:rsidR="001C42BA" w:rsidRPr="00601E84">
        <w:rPr>
          <w:rFonts w:ascii="Bookman Old Style" w:eastAsia="Calibri" w:hAnsi="Bookman Old Style" w:cs="Times New Roman"/>
          <w:lang w:val="sq-AL"/>
        </w:rPr>
        <w:t xml:space="preserve"> num</w:t>
      </w:r>
      <w:r w:rsidR="00225BCE" w:rsidRPr="00601E84">
        <w:rPr>
          <w:rFonts w:ascii="Bookman Old Style" w:eastAsia="Calibri" w:hAnsi="Bookman Old Style" w:cs="Times New Roman"/>
          <w:lang w:val="sq-AL"/>
        </w:rPr>
        <w:t>ë</w:t>
      </w:r>
      <w:r w:rsidR="001C42BA" w:rsidRPr="00601E84">
        <w:rPr>
          <w:rFonts w:ascii="Bookman Old Style" w:eastAsia="Calibri" w:hAnsi="Bookman Old Style" w:cs="Times New Roman"/>
          <w:lang w:val="sq-AL"/>
        </w:rPr>
        <w:t xml:space="preserve">r </w:t>
      </w:r>
      <w:r w:rsidR="002958B3">
        <w:rPr>
          <w:rFonts w:ascii="Bookman Old Style" w:eastAsia="Calibri" w:hAnsi="Bookman Old Style" w:cs="Times New Roman"/>
          <w:lang w:val="sq-AL"/>
        </w:rPr>
        <w:t>158</w:t>
      </w:r>
      <w:r w:rsidR="001C42BA" w:rsidRPr="00601E84">
        <w:rPr>
          <w:rFonts w:ascii="Bookman Old Style" w:eastAsia="Calibri" w:hAnsi="Bookman Old Style" w:cs="Times New Roman"/>
          <w:lang w:val="sq-AL"/>
        </w:rPr>
        <w:t xml:space="preserve"> nga 1</w:t>
      </w:r>
      <w:r w:rsidR="002958B3">
        <w:rPr>
          <w:rFonts w:ascii="Bookman Old Style" w:eastAsia="Calibri" w:hAnsi="Bookman Old Style" w:cs="Times New Roman"/>
          <w:lang w:val="sq-AL"/>
        </w:rPr>
        <w:t>20</w:t>
      </w:r>
      <w:r w:rsidR="001C42BA" w:rsidRPr="00601E84">
        <w:rPr>
          <w:rFonts w:ascii="Bookman Old Style" w:eastAsia="Calibri" w:hAnsi="Bookman Old Style" w:cs="Times New Roman"/>
          <w:lang w:val="sq-AL"/>
        </w:rPr>
        <w:t xml:space="preserve"> t</w:t>
      </w:r>
      <w:r w:rsidR="00225BCE" w:rsidRPr="00601E84">
        <w:rPr>
          <w:rFonts w:ascii="Bookman Old Style" w:eastAsia="Calibri" w:hAnsi="Bookman Old Style" w:cs="Times New Roman"/>
          <w:lang w:val="sq-AL"/>
        </w:rPr>
        <w:t>ë</w:t>
      </w:r>
      <w:r w:rsidR="001C42BA" w:rsidRPr="00601E84">
        <w:rPr>
          <w:rFonts w:ascii="Bookman Old Style" w:eastAsia="Calibri" w:hAnsi="Bookman Old Style" w:cs="Times New Roman"/>
          <w:lang w:val="sq-AL"/>
        </w:rPr>
        <w:t xml:space="preserve"> planifikuara. </w:t>
      </w:r>
    </w:p>
    <w:p w:rsidR="005625F7" w:rsidRPr="009013DA" w:rsidRDefault="009013DA" w:rsidP="009013DA">
      <w:pPr>
        <w:pStyle w:val="ListParagraph"/>
        <w:numPr>
          <w:ilvl w:val="0"/>
          <w:numId w:val="3"/>
        </w:numPr>
        <w:jc w:val="both"/>
        <w:rPr>
          <w:rFonts w:ascii="Bookman Old Style" w:eastAsia="Calibri" w:hAnsi="Bookman Old Style" w:cs="Times New Roman"/>
          <w:lang w:val="sq-AL"/>
        </w:rPr>
      </w:pPr>
      <w:r w:rsidRPr="009013DA">
        <w:rPr>
          <w:rFonts w:ascii="Bookman Old Style" w:eastAsia="Calibri" w:hAnsi="Bookman Old Style" w:cs="Times New Roman"/>
          <w:lang w:val="sq-AL"/>
        </w:rPr>
        <w:t xml:space="preserve"> </w:t>
      </w:r>
      <w:r w:rsidR="005625F7" w:rsidRPr="009013DA">
        <w:rPr>
          <w:rFonts w:ascii="Bookman Old Style" w:eastAsia="Calibri" w:hAnsi="Bookman Old Style" w:cs="Times New Roman"/>
          <w:lang w:val="sq-AL"/>
        </w:rPr>
        <w:t>“</w:t>
      </w:r>
      <w:r w:rsidR="005625F7" w:rsidRPr="009013DA">
        <w:rPr>
          <w:rFonts w:ascii="Bookman Old Style" w:eastAsia="Calibri" w:hAnsi="Bookman Old Style" w:cs="Times New Roman"/>
          <w:b/>
          <w:lang w:val="sq-AL"/>
        </w:rPr>
        <w:t>Karakteristika kryesore të performancës së shpenzimeve</w:t>
      </w:r>
      <w:r w:rsidR="005625F7" w:rsidRPr="009013DA">
        <w:rPr>
          <w:rFonts w:ascii="Bookman Old Style" w:eastAsia="Calibri" w:hAnsi="Bookman Old Style" w:cs="Times New Roman"/>
          <w:lang w:val="sq-AL"/>
        </w:rPr>
        <w:t>”</w:t>
      </w:r>
    </w:p>
    <w:p w:rsidR="005625F7" w:rsidRPr="00601E84" w:rsidRDefault="005625F7" w:rsidP="005625F7">
      <w:pPr>
        <w:spacing w:after="0"/>
        <w:ind w:left="1080"/>
        <w:jc w:val="both"/>
        <w:rPr>
          <w:rFonts w:ascii="Bookman Old Style" w:eastAsia="Calibri" w:hAnsi="Bookman Old Style" w:cs="Times New Roman"/>
          <w:lang w:val="sq-AL"/>
        </w:rPr>
      </w:pPr>
    </w:p>
    <w:p w:rsidR="005625F7" w:rsidRPr="00601E84" w:rsidRDefault="005625F7" w:rsidP="005625F7">
      <w:pPr>
        <w:jc w:val="both"/>
        <w:rPr>
          <w:rFonts w:ascii="Bookman Old Style" w:eastAsia="Calibri" w:hAnsi="Bookman Old Style" w:cs="Times New Roman"/>
          <w:lang w:val="sq-AL"/>
        </w:rPr>
      </w:pPr>
      <w:r w:rsidRPr="00601E84">
        <w:rPr>
          <w:rFonts w:ascii="Bookman Old Style" w:eastAsia="Calibri" w:hAnsi="Bookman Old Style" w:cs="Times New Roman"/>
          <w:lang w:val="sq-AL"/>
        </w:rPr>
        <w:t xml:space="preserve">Në fund të </w:t>
      </w:r>
      <w:r w:rsidR="007C4EC6">
        <w:rPr>
          <w:rFonts w:ascii="Bookman Old Style" w:eastAsia="Calibri" w:hAnsi="Bookman Old Style" w:cs="Times New Roman"/>
          <w:lang w:val="sq-AL"/>
        </w:rPr>
        <w:t xml:space="preserve">vitit </w:t>
      </w:r>
      <w:r w:rsidRPr="00601E84">
        <w:rPr>
          <w:rFonts w:ascii="Bookman Old Style" w:eastAsia="Calibri" w:hAnsi="Bookman Old Style" w:cs="Times New Roman"/>
          <w:lang w:val="sq-AL"/>
        </w:rPr>
        <w:t>202</w:t>
      </w:r>
      <w:r w:rsidR="001C42BA" w:rsidRPr="00601E84">
        <w:rPr>
          <w:rFonts w:ascii="Bookman Old Style" w:eastAsia="Calibri" w:hAnsi="Bookman Old Style" w:cs="Times New Roman"/>
          <w:lang w:val="sq-AL"/>
        </w:rPr>
        <w:t>1</w:t>
      </w:r>
      <w:r w:rsidRPr="00601E84">
        <w:rPr>
          <w:rFonts w:ascii="Bookman Old Style" w:eastAsia="Calibri" w:hAnsi="Bookman Old Style" w:cs="Times New Roman"/>
          <w:lang w:val="sq-AL"/>
        </w:rPr>
        <w:t xml:space="preserve">, situata në lidhje me realizimin e shpenzimeve të buxhetit, </w:t>
      </w:r>
      <w:r w:rsidRPr="00601E84">
        <w:rPr>
          <w:rFonts w:ascii="Bookman Old Style" w:eastAsia="Calibri" w:hAnsi="Bookman Old Style" w:cs="Times New Roman"/>
          <w:u w:val="single"/>
          <w:lang w:val="sq-AL"/>
        </w:rPr>
        <w:t>krahasuar me planin e vitit 202</w:t>
      </w:r>
      <w:r w:rsidR="001C42BA" w:rsidRPr="00601E84">
        <w:rPr>
          <w:rFonts w:ascii="Bookman Old Style" w:eastAsia="Calibri" w:hAnsi="Bookman Old Style" w:cs="Times New Roman"/>
          <w:u w:val="single"/>
          <w:lang w:val="sq-AL"/>
        </w:rPr>
        <w:t>1</w:t>
      </w:r>
      <w:r w:rsidRPr="00601E84">
        <w:rPr>
          <w:rFonts w:ascii="Bookman Old Style" w:eastAsia="Calibri" w:hAnsi="Bookman Old Style" w:cs="Times New Roman"/>
          <w:u w:val="single"/>
          <w:lang w:val="sq-AL"/>
        </w:rPr>
        <w:t>,</w:t>
      </w:r>
      <w:r w:rsidRPr="00601E84">
        <w:rPr>
          <w:rFonts w:ascii="Bookman Old Style" w:eastAsia="Calibri" w:hAnsi="Bookman Old Style" w:cs="Times New Roman"/>
          <w:lang w:val="sq-AL"/>
        </w:rPr>
        <w:t xml:space="preserve"> sipas raportit të monitorimit të paraqitur nga ana e institucionit, paraqitet si më poshtë:</w:t>
      </w:r>
    </w:p>
    <w:tbl>
      <w:tblPr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472"/>
        <w:gridCol w:w="3443"/>
        <w:gridCol w:w="1948"/>
        <w:gridCol w:w="1771"/>
        <w:gridCol w:w="1788"/>
      </w:tblGrid>
      <w:tr w:rsidR="00DB29ED" w:rsidRPr="00601E84" w:rsidTr="00B450DC">
        <w:trPr>
          <w:trHeight w:val="602"/>
        </w:trPr>
        <w:tc>
          <w:tcPr>
            <w:tcW w:w="250" w:type="pct"/>
            <w:shd w:val="clear" w:color="auto" w:fill="DDD9C3"/>
            <w:vAlign w:val="center"/>
          </w:tcPr>
          <w:p w:rsidR="00DB29ED" w:rsidRPr="00601E84" w:rsidRDefault="00DB29ED" w:rsidP="00B450D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1827" w:type="pct"/>
            <w:shd w:val="clear" w:color="auto" w:fill="DDD9C3"/>
            <w:vAlign w:val="center"/>
          </w:tcPr>
          <w:p w:rsidR="00DB29ED" w:rsidRPr="00601E84" w:rsidRDefault="00DB29ED" w:rsidP="00B450D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601E84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Emertimi</w:t>
            </w:r>
          </w:p>
        </w:tc>
        <w:tc>
          <w:tcPr>
            <w:tcW w:w="1034" w:type="pct"/>
            <w:shd w:val="clear" w:color="auto" w:fill="DDD9C3"/>
            <w:vAlign w:val="center"/>
          </w:tcPr>
          <w:p w:rsidR="00DB29ED" w:rsidRPr="00601E84" w:rsidRDefault="00DB29ED" w:rsidP="00B450DC">
            <w:pPr>
              <w:spacing w:after="0"/>
              <w:ind w:left="132"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601E84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Plani Vjetor 2021</w:t>
            </w:r>
          </w:p>
        </w:tc>
        <w:tc>
          <w:tcPr>
            <w:tcW w:w="940" w:type="pct"/>
            <w:shd w:val="clear" w:color="auto" w:fill="DDD9C3"/>
            <w:vAlign w:val="center"/>
          </w:tcPr>
          <w:p w:rsidR="00DB29ED" w:rsidRPr="00601E84" w:rsidRDefault="00DB29ED" w:rsidP="007C4EC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601E84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Fakti  </w:t>
            </w:r>
            <w:r w:rsidR="007C4EC6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Vjetor</w:t>
            </w:r>
            <w:r w:rsidRPr="00601E84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 2021</w:t>
            </w:r>
          </w:p>
        </w:tc>
        <w:tc>
          <w:tcPr>
            <w:tcW w:w="949" w:type="pct"/>
            <w:shd w:val="clear" w:color="auto" w:fill="DDD9C3"/>
            <w:vAlign w:val="center"/>
          </w:tcPr>
          <w:p w:rsidR="00DB29ED" w:rsidRPr="00601E84" w:rsidRDefault="00DB29ED" w:rsidP="00B450DC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601E84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% e realizimit</w:t>
            </w:r>
          </w:p>
        </w:tc>
      </w:tr>
      <w:tr w:rsidR="00DB29ED" w:rsidRPr="00601E84" w:rsidTr="00B450DC">
        <w:tc>
          <w:tcPr>
            <w:tcW w:w="250" w:type="pct"/>
            <w:vAlign w:val="center"/>
          </w:tcPr>
          <w:p w:rsidR="00DB29ED" w:rsidRPr="00601E84" w:rsidRDefault="00DB29ED" w:rsidP="00B450DC">
            <w:pPr>
              <w:spacing w:after="0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01E84">
              <w:rPr>
                <w:rFonts w:ascii="Times New Roman" w:hAnsi="Times New Roman"/>
                <w:sz w:val="24"/>
                <w:szCs w:val="24"/>
                <w:lang w:val="sq-AL"/>
              </w:rPr>
              <w:t>1.</w:t>
            </w:r>
          </w:p>
        </w:tc>
        <w:tc>
          <w:tcPr>
            <w:tcW w:w="1827" w:type="pct"/>
            <w:vAlign w:val="center"/>
          </w:tcPr>
          <w:p w:rsidR="00DB29ED" w:rsidRPr="00601E84" w:rsidRDefault="00DB29ED" w:rsidP="00B450DC">
            <w:pPr>
              <w:spacing w:after="0"/>
              <w:ind w:left="72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01E84">
              <w:rPr>
                <w:rFonts w:ascii="Times New Roman" w:hAnsi="Times New Roman"/>
                <w:sz w:val="24"/>
                <w:szCs w:val="24"/>
                <w:lang w:val="sq-AL"/>
              </w:rPr>
              <w:t>Shpenzime personeli</w:t>
            </w:r>
          </w:p>
        </w:tc>
        <w:tc>
          <w:tcPr>
            <w:tcW w:w="1034" w:type="pct"/>
            <w:vAlign w:val="center"/>
          </w:tcPr>
          <w:p w:rsidR="00DB29ED" w:rsidRPr="00601E84" w:rsidRDefault="00E9431D" w:rsidP="00B450D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295</w:t>
            </w:r>
            <w:r w:rsidR="007C3A0D" w:rsidRPr="00601E84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000</w:t>
            </w:r>
          </w:p>
        </w:tc>
        <w:tc>
          <w:tcPr>
            <w:tcW w:w="940" w:type="pct"/>
            <w:vAlign w:val="center"/>
          </w:tcPr>
          <w:p w:rsidR="00DB29ED" w:rsidRPr="00601E84" w:rsidRDefault="00E9431D" w:rsidP="00B450D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287 354</w:t>
            </w:r>
          </w:p>
        </w:tc>
        <w:tc>
          <w:tcPr>
            <w:tcW w:w="949" w:type="pct"/>
            <w:vAlign w:val="center"/>
          </w:tcPr>
          <w:p w:rsidR="00DB29ED" w:rsidRPr="00601E84" w:rsidRDefault="00E9431D" w:rsidP="00B450D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97.4%</w:t>
            </w:r>
          </w:p>
        </w:tc>
      </w:tr>
      <w:tr w:rsidR="00DB29ED" w:rsidRPr="00601E84" w:rsidTr="00B450DC">
        <w:trPr>
          <w:trHeight w:val="413"/>
        </w:trPr>
        <w:tc>
          <w:tcPr>
            <w:tcW w:w="250" w:type="pct"/>
            <w:vAlign w:val="center"/>
          </w:tcPr>
          <w:p w:rsidR="00DB29ED" w:rsidRPr="00601E84" w:rsidRDefault="00DB29ED" w:rsidP="00B450DC">
            <w:pPr>
              <w:spacing w:after="0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01E84">
              <w:rPr>
                <w:rFonts w:ascii="Times New Roman" w:hAnsi="Times New Roman"/>
                <w:sz w:val="24"/>
                <w:szCs w:val="24"/>
                <w:lang w:val="sq-AL"/>
              </w:rPr>
              <w:t>2.</w:t>
            </w:r>
          </w:p>
        </w:tc>
        <w:tc>
          <w:tcPr>
            <w:tcW w:w="1827" w:type="pct"/>
            <w:vAlign w:val="center"/>
          </w:tcPr>
          <w:p w:rsidR="00DB29ED" w:rsidRPr="00601E84" w:rsidRDefault="00DB29ED" w:rsidP="00B450DC">
            <w:pPr>
              <w:spacing w:after="0"/>
              <w:ind w:left="72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01E84">
              <w:rPr>
                <w:rFonts w:ascii="Times New Roman" w:hAnsi="Times New Roman"/>
                <w:sz w:val="24"/>
                <w:szCs w:val="24"/>
                <w:lang w:val="sq-AL"/>
              </w:rPr>
              <w:t>Shpenzime të tjera korrente</w:t>
            </w:r>
          </w:p>
        </w:tc>
        <w:tc>
          <w:tcPr>
            <w:tcW w:w="1034" w:type="pct"/>
            <w:vAlign w:val="center"/>
          </w:tcPr>
          <w:p w:rsidR="00DB29ED" w:rsidRPr="00601E84" w:rsidRDefault="00E9431D" w:rsidP="00B450D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54 847</w:t>
            </w:r>
          </w:p>
        </w:tc>
        <w:tc>
          <w:tcPr>
            <w:tcW w:w="940" w:type="pct"/>
            <w:vAlign w:val="center"/>
          </w:tcPr>
          <w:p w:rsidR="00DB29ED" w:rsidRPr="00601E84" w:rsidRDefault="00E9431D" w:rsidP="00B450D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52 927</w:t>
            </w:r>
          </w:p>
        </w:tc>
        <w:tc>
          <w:tcPr>
            <w:tcW w:w="949" w:type="pct"/>
            <w:vAlign w:val="center"/>
          </w:tcPr>
          <w:p w:rsidR="00DB29ED" w:rsidRPr="00601E84" w:rsidRDefault="00E9431D" w:rsidP="00B450D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96.4%</w:t>
            </w:r>
          </w:p>
        </w:tc>
      </w:tr>
      <w:tr w:rsidR="00DB29ED" w:rsidRPr="00601E84" w:rsidTr="00B450DC">
        <w:tc>
          <w:tcPr>
            <w:tcW w:w="250" w:type="pct"/>
            <w:vAlign w:val="center"/>
          </w:tcPr>
          <w:p w:rsidR="00DB29ED" w:rsidRPr="00601E84" w:rsidRDefault="00DB29ED" w:rsidP="00B450DC">
            <w:pPr>
              <w:spacing w:after="0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01E84">
              <w:rPr>
                <w:rFonts w:ascii="Times New Roman" w:hAnsi="Times New Roman"/>
                <w:sz w:val="24"/>
                <w:szCs w:val="24"/>
                <w:lang w:val="sq-AL"/>
              </w:rPr>
              <w:t>3.</w:t>
            </w:r>
          </w:p>
        </w:tc>
        <w:tc>
          <w:tcPr>
            <w:tcW w:w="1827" w:type="pct"/>
            <w:vAlign w:val="center"/>
          </w:tcPr>
          <w:p w:rsidR="00DB29ED" w:rsidRPr="00601E84" w:rsidRDefault="00DB29ED" w:rsidP="00B450DC">
            <w:pPr>
              <w:spacing w:after="0"/>
              <w:ind w:left="72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01E84">
              <w:rPr>
                <w:rFonts w:ascii="Times New Roman" w:hAnsi="Times New Roman"/>
                <w:sz w:val="24"/>
                <w:szCs w:val="24"/>
                <w:lang w:val="sq-AL"/>
              </w:rPr>
              <w:t>Shpenzime Kapitale (F.brendsh)</w:t>
            </w:r>
          </w:p>
        </w:tc>
        <w:tc>
          <w:tcPr>
            <w:tcW w:w="1034" w:type="pct"/>
            <w:vAlign w:val="center"/>
          </w:tcPr>
          <w:p w:rsidR="00DB29ED" w:rsidRPr="00601E84" w:rsidRDefault="007C3A0D" w:rsidP="00B450D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01E84">
              <w:rPr>
                <w:rFonts w:ascii="Times New Roman" w:hAnsi="Times New Roman"/>
                <w:sz w:val="24"/>
                <w:szCs w:val="24"/>
                <w:lang w:val="sq-AL"/>
              </w:rPr>
              <w:t>20 000</w:t>
            </w:r>
          </w:p>
        </w:tc>
        <w:tc>
          <w:tcPr>
            <w:tcW w:w="940" w:type="pct"/>
            <w:vAlign w:val="center"/>
          </w:tcPr>
          <w:p w:rsidR="00DB29ED" w:rsidRPr="00601E84" w:rsidRDefault="00E9431D" w:rsidP="00B450D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7 586</w:t>
            </w:r>
          </w:p>
        </w:tc>
        <w:tc>
          <w:tcPr>
            <w:tcW w:w="949" w:type="pct"/>
            <w:vAlign w:val="center"/>
          </w:tcPr>
          <w:p w:rsidR="00DB29ED" w:rsidRPr="00601E84" w:rsidRDefault="00E9431D" w:rsidP="00B450D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37.9%</w:t>
            </w:r>
          </w:p>
        </w:tc>
      </w:tr>
      <w:tr w:rsidR="00DB29ED" w:rsidRPr="00601E84" w:rsidTr="00B450DC">
        <w:tc>
          <w:tcPr>
            <w:tcW w:w="250" w:type="pct"/>
            <w:vAlign w:val="center"/>
          </w:tcPr>
          <w:p w:rsidR="00DB29ED" w:rsidRPr="00601E84" w:rsidRDefault="00DB29ED" w:rsidP="00B450DC">
            <w:pPr>
              <w:spacing w:after="0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827" w:type="pct"/>
            <w:vAlign w:val="center"/>
          </w:tcPr>
          <w:p w:rsidR="00DB29ED" w:rsidRPr="00601E84" w:rsidRDefault="00DB29ED" w:rsidP="00B450DC">
            <w:pPr>
              <w:spacing w:after="0"/>
              <w:ind w:left="132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01E84">
              <w:rPr>
                <w:rFonts w:ascii="Times New Roman" w:hAnsi="Times New Roman"/>
                <w:sz w:val="24"/>
                <w:szCs w:val="24"/>
                <w:lang w:val="sq-AL"/>
              </w:rPr>
              <w:t>Shpenzime kapitale (F.Huaj)</w:t>
            </w:r>
          </w:p>
        </w:tc>
        <w:tc>
          <w:tcPr>
            <w:tcW w:w="1034" w:type="pct"/>
            <w:vAlign w:val="center"/>
          </w:tcPr>
          <w:p w:rsidR="00DB29ED" w:rsidRPr="00601E84" w:rsidRDefault="007C3A0D" w:rsidP="00B450D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601E84">
              <w:rPr>
                <w:rFonts w:ascii="Times New Roman" w:hAnsi="Times New Roman"/>
                <w:sz w:val="24"/>
                <w:szCs w:val="24"/>
                <w:lang w:val="sq-AL"/>
              </w:rPr>
              <w:t>19 853</w:t>
            </w:r>
          </w:p>
        </w:tc>
        <w:tc>
          <w:tcPr>
            <w:tcW w:w="940" w:type="pct"/>
            <w:vAlign w:val="center"/>
          </w:tcPr>
          <w:p w:rsidR="00DB29ED" w:rsidRPr="00601E84" w:rsidRDefault="00DB29ED" w:rsidP="00B450D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949" w:type="pct"/>
            <w:vAlign w:val="center"/>
          </w:tcPr>
          <w:p w:rsidR="00DB29ED" w:rsidRPr="00601E84" w:rsidRDefault="00E9431D" w:rsidP="00B450D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-</w:t>
            </w:r>
          </w:p>
        </w:tc>
      </w:tr>
      <w:tr w:rsidR="00DB29ED" w:rsidRPr="00601E84" w:rsidTr="00B450DC">
        <w:trPr>
          <w:trHeight w:val="215"/>
        </w:trPr>
        <w:tc>
          <w:tcPr>
            <w:tcW w:w="250" w:type="pct"/>
            <w:vAlign w:val="center"/>
          </w:tcPr>
          <w:p w:rsidR="00DB29ED" w:rsidRPr="00601E84" w:rsidRDefault="00DB29ED" w:rsidP="00B450DC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1827" w:type="pct"/>
            <w:vAlign w:val="center"/>
          </w:tcPr>
          <w:p w:rsidR="00DB29ED" w:rsidRPr="00601E84" w:rsidRDefault="00DB29ED" w:rsidP="00B450DC">
            <w:pPr>
              <w:spacing w:after="0"/>
              <w:ind w:left="732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601E84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TOTALI</w:t>
            </w:r>
          </w:p>
        </w:tc>
        <w:tc>
          <w:tcPr>
            <w:tcW w:w="1034" w:type="pct"/>
            <w:vAlign w:val="center"/>
          </w:tcPr>
          <w:p w:rsidR="00DB29ED" w:rsidRPr="00601E84" w:rsidRDefault="00E9431D" w:rsidP="00B450D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389</w:t>
            </w:r>
            <w:r w:rsidR="007C3A0D" w:rsidRPr="00601E84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 700</w:t>
            </w:r>
          </w:p>
        </w:tc>
        <w:tc>
          <w:tcPr>
            <w:tcW w:w="940" w:type="pct"/>
            <w:vAlign w:val="center"/>
          </w:tcPr>
          <w:p w:rsidR="00DB29ED" w:rsidRPr="00601E84" w:rsidRDefault="00E9431D" w:rsidP="00B450D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347 867</w:t>
            </w:r>
          </w:p>
        </w:tc>
        <w:tc>
          <w:tcPr>
            <w:tcW w:w="949" w:type="pct"/>
            <w:vAlign w:val="center"/>
          </w:tcPr>
          <w:p w:rsidR="00DB29ED" w:rsidRPr="00601E84" w:rsidRDefault="00E9431D" w:rsidP="00B450D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89.2%</w:t>
            </w:r>
          </w:p>
        </w:tc>
      </w:tr>
    </w:tbl>
    <w:p w:rsidR="00DB29ED" w:rsidRPr="00601E84" w:rsidRDefault="00DB29ED" w:rsidP="005625F7">
      <w:pPr>
        <w:jc w:val="both"/>
        <w:rPr>
          <w:rFonts w:ascii="Bookman Old Style" w:eastAsia="Calibri" w:hAnsi="Bookman Old Style" w:cs="Times New Roman"/>
          <w:lang w:val="sq-AL"/>
        </w:rPr>
      </w:pPr>
    </w:p>
    <w:p w:rsidR="00DB29ED" w:rsidRPr="00601E84" w:rsidRDefault="005554AF" w:rsidP="005625F7">
      <w:pPr>
        <w:jc w:val="both"/>
        <w:rPr>
          <w:rFonts w:ascii="Bookman Old Style" w:eastAsia="Calibri" w:hAnsi="Bookman Old Style" w:cs="Times New Roman"/>
          <w:lang w:val="sq-AL"/>
        </w:rPr>
      </w:pPr>
      <w:r w:rsidRPr="00601E84">
        <w:rPr>
          <w:rFonts w:ascii="Bookman Old Style" w:eastAsia="Calibri" w:hAnsi="Bookman Old Style" w:cs="Times New Roman"/>
          <w:lang w:val="sq-AL"/>
        </w:rPr>
        <w:t>Nd</w:t>
      </w:r>
      <w:r w:rsidR="00225BCE" w:rsidRPr="00601E84">
        <w:rPr>
          <w:rFonts w:ascii="Bookman Old Style" w:eastAsia="Calibri" w:hAnsi="Bookman Old Style" w:cs="Times New Roman"/>
          <w:lang w:val="sq-AL"/>
        </w:rPr>
        <w:t>ë</w:t>
      </w:r>
      <w:r w:rsidRPr="00601E84">
        <w:rPr>
          <w:rFonts w:ascii="Bookman Old Style" w:eastAsia="Calibri" w:hAnsi="Bookman Old Style" w:cs="Times New Roman"/>
          <w:lang w:val="sq-AL"/>
        </w:rPr>
        <w:t>rsa realizimi i shpenzimeve ne nivel programi paraqitet si me poshte: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03"/>
        <w:gridCol w:w="3419"/>
      </w:tblGrid>
      <w:tr w:rsidR="005625F7" w:rsidRPr="00601E84" w:rsidTr="005554AF">
        <w:trPr>
          <w:trHeight w:val="842"/>
        </w:trPr>
        <w:tc>
          <w:tcPr>
            <w:tcW w:w="6003" w:type="dxa"/>
            <w:tcBorders>
              <w:bottom w:val="single" w:sz="4" w:space="0" w:color="auto"/>
              <w:right w:val="single" w:sz="8" w:space="0" w:color="auto"/>
            </w:tcBorders>
          </w:tcPr>
          <w:p w:rsidR="005625F7" w:rsidRPr="00601E84" w:rsidRDefault="005625F7" w:rsidP="005625F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val="sq-AL"/>
              </w:rPr>
            </w:pPr>
          </w:p>
          <w:p w:rsidR="005625F7" w:rsidRPr="00601E84" w:rsidRDefault="005625F7" w:rsidP="005625F7">
            <w:pPr>
              <w:jc w:val="both"/>
              <w:rPr>
                <w:rFonts w:ascii="Bookman Old Style" w:eastAsia="Calibri" w:hAnsi="Bookman Old Style" w:cs="Times New Roman"/>
                <w:b/>
                <w:sz w:val="16"/>
                <w:szCs w:val="16"/>
                <w:lang w:val="sq-AL"/>
              </w:rPr>
            </w:pPr>
            <w:r w:rsidRPr="00601E84">
              <w:rPr>
                <w:rFonts w:ascii="Bookman Old Style" w:eastAsia="Calibri" w:hAnsi="Bookman Old Style" w:cs="Times New Roman"/>
                <w:b/>
                <w:sz w:val="16"/>
                <w:szCs w:val="16"/>
                <w:lang w:val="sq-AL"/>
              </w:rPr>
              <w:t xml:space="preserve">                   Emërtimi</w:t>
            </w:r>
          </w:p>
        </w:tc>
        <w:tc>
          <w:tcPr>
            <w:tcW w:w="3419" w:type="dxa"/>
            <w:tcBorders>
              <w:left w:val="single" w:sz="8" w:space="0" w:color="auto"/>
              <w:bottom w:val="single" w:sz="4" w:space="0" w:color="auto"/>
            </w:tcBorders>
          </w:tcPr>
          <w:p w:rsidR="005625F7" w:rsidRPr="00601E84" w:rsidRDefault="005625F7" w:rsidP="005625F7">
            <w:pPr>
              <w:ind w:left="117"/>
              <w:jc w:val="both"/>
              <w:rPr>
                <w:rFonts w:ascii="Bookman Old Style" w:eastAsia="Calibri" w:hAnsi="Bookman Old Style" w:cs="Times New Roman"/>
                <w:lang w:val="sq-AL"/>
              </w:rPr>
            </w:pPr>
            <w:r w:rsidRPr="00601E84">
              <w:rPr>
                <w:rFonts w:ascii="Times New Roman" w:eastAsia="Times New Roman" w:hAnsi="Times New Roman" w:cs="Times New Roman"/>
                <w:b/>
                <w:bCs/>
                <w:lang w:val="sq-AL"/>
              </w:rPr>
              <w:t xml:space="preserve">% e realizimit të shpenzimeve                                  </w:t>
            </w:r>
          </w:p>
          <w:p w:rsidR="005625F7" w:rsidRPr="00601E84" w:rsidRDefault="005625F7" w:rsidP="001C42BA">
            <w:pPr>
              <w:ind w:left="162"/>
              <w:jc w:val="both"/>
              <w:rPr>
                <w:rFonts w:ascii="Bookman Old Style" w:eastAsia="Calibri" w:hAnsi="Bookman Old Style" w:cs="Times New Roman"/>
                <w:b/>
                <w:sz w:val="16"/>
                <w:szCs w:val="16"/>
                <w:lang w:val="sq-AL"/>
              </w:rPr>
            </w:pPr>
            <w:r w:rsidRPr="00601E84">
              <w:rPr>
                <w:rFonts w:ascii="Times New Roman" w:eastAsia="Times New Roman" w:hAnsi="Times New Roman" w:cs="Times New Roman"/>
                <w:b/>
                <w:bCs/>
                <w:lang w:val="sq-AL"/>
              </w:rPr>
              <w:t>kundrejt  planit 202</w:t>
            </w:r>
            <w:r w:rsidR="001C42BA" w:rsidRPr="00601E84">
              <w:rPr>
                <w:rFonts w:ascii="Times New Roman" w:eastAsia="Times New Roman" w:hAnsi="Times New Roman" w:cs="Times New Roman"/>
                <w:b/>
                <w:bCs/>
                <w:lang w:val="sq-AL"/>
              </w:rPr>
              <w:t>1</w:t>
            </w:r>
            <w:r w:rsidRPr="00601E84">
              <w:rPr>
                <w:rFonts w:ascii="Bookman Old Style" w:eastAsia="Calibri" w:hAnsi="Bookman Old Style" w:cs="Times New Roman"/>
                <w:b/>
                <w:sz w:val="16"/>
                <w:szCs w:val="16"/>
                <w:lang w:val="sq-AL"/>
              </w:rPr>
              <w:t xml:space="preserve">    </w:t>
            </w:r>
          </w:p>
        </w:tc>
      </w:tr>
      <w:tr w:rsidR="005625F7" w:rsidRPr="00601E84" w:rsidTr="005554AF">
        <w:tc>
          <w:tcPr>
            <w:tcW w:w="6003" w:type="dxa"/>
            <w:tcBorders>
              <w:right w:val="single" w:sz="8" w:space="0" w:color="auto"/>
            </w:tcBorders>
          </w:tcPr>
          <w:p w:rsidR="005625F7" w:rsidRPr="00601E84" w:rsidRDefault="005625F7" w:rsidP="005625F7">
            <w:pPr>
              <w:numPr>
                <w:ilvl w:val="0"/>
                <w:numId w:val="1"/>
              </w:numPr>
              <w:tabs>
                <w:tab w:val="left" w:pos="7020"/>
              </w:tabs>
              <w:spacing w:after="0" w:line="240" w:lineRule="auto"/>
              <w:contextualSpacing/>
              <w:jc w:val="both"/>
              <w:rPr>
                <w:rFonts w:ascii="Bookman Old Style" w:eastAsia="MS Mincho" w:hAnsi="Bookman Old Style" w:cs="Times New Roman"/>
                <w:lang w:val="sq-AL"/>
              </w:rPr>
            </w:pPr>
            <w:r w:rsidRPr="00601E84">
              <w:rPr>
                <w:rFonts w:ascii="Bookman Old Style" w:eastAsia="MS Mincho" w:hAnsi="Bookman Old Style" w:cs="Times New Roman"/>
                <w:lang w:val="sq-AL"/>
              </w:rPr>
              <w:t>Programi “Veprimtaria Audituese e KLSH-së”</w:t>
            </w:r>
          </w:p>
        </w:tc>
        <w:tc>
          <w:tcPr>
            <w:tcW w:w="3419" w:type="dxa"/>
            <w:tcBorders>
              <w:left w:val="single" w:sz="8" w:space="0" w:color="auto"/>
            </w:tcBorders>
          </w:tcPr>
          <w:p w:rsidR="005625F7" w:rsidRPr="00601E84" w:rsidRDefault="009172AE" w:rsidP="00E9431D">
            <w:pPr>
              <w:tabs>
                <w:tab w:val="left" w:pos="7020"/>
              </w:tabs>
              <w:spacing w:after="0" w:line="240" w:lineRule="auto"/>
              <w:ind w:left="720"/>
              <w:contextualSpacing/>
              <w:jc w:val="both"/>
              <w:rPr>
                <w:rFonts w:ascii="Bookman Old Style" w:eastAsia="MS Mincho" w:hAnsi="Bookman Old Style" w:cs="Times New Roman"/>
                <w:b/>
                <w:lang w:val="sq-AL"/>
              </w:rPr>
            </w:pPr>
            <w:r w:rsidRPr="00601E84">
              <w:rPr>
                <w:rFonts w:ascii="Bookman Old Style" w:eastAsia="MS Mincho" w:hAnsi="Bookman Old Style" w:cs="Times New Roman"/>
                <w:lang w:val="sq-AL"/>
              </w:rPr>
              <w:t xml:space="preserve">          </w:t>
            </w:r>
            <w:r w:rsidR="00E9431D">
              <w:rPr>
                <w:rFonts w:ascii="Bookman Old Style" w:eastAsia="MS Mincho" w:hAnsi="Bookman Old Style" w:cs="Times New Roman"/>
                <w:b/>
                <w:lang w:val="sq-AL"/>
              </w:rPr>
              <w:t>89.2</w:t>
            </w:r>
            <w:r w:rsidR="005625F7" w:rsidRPr="00601E84">
              <w:rPr>
                <w:rFonts w:ascii="Bookman Old Style" w:eastAsia="MS Mincho" w:hAnsi="Bookman Old Style" w:cs="Times New Roman"/>
                <w:b/>
                <w:lang w:val="sq-AL"/>
              </w:rPr>
              <w:t xml:space="preserve"> %</w:t>
            </w:r>
          </w:p>
        </w:tc>
      </w:tr>
    </w:tbl>
    <w:p w:rsidR="005625F7" w:rsidRPr="00601E84" w:rsidRDefault="005625F7" w:rsidP="005625F7">
      <w:pPr>
        <w:ind w:left="720"/>
        <w:jc w:val="both"/>
        <w:rPr>
          <w:rFonts w:ascii="Bookman Old Style" w:eastAsia="Calibri" w:hAnsi="Bookman Old Style" w:cs="Times New Roman"/>
          <w:b/>
          <w:lang w:val="sq-AL"/>
        </w:rPr>
      </w:pPr>
    </w:p>
    <w:p w:rsidR="005625F7" w:rsidRPr="00601E84" w:rsidRDefault="005625F7" w:rsidP="005625F7">
      <w:pPr>
        <w:jc w:val="both"/>
        <w:rPr>
          <w:rFonts w:ascii="Bookman Old Style" w:eastAsia="Calibri" w:hAnsi="Bookman Old Style" w:cs="Times New Roman"/>
          <w:lang w:val="sq-AL"/>
        </w:rPr>
      </w:pPr>
      <w:r w:rsidRPr="00601E84">
        <w:rPr>
          <w:rFonts w:ascii="Bookman Old Style" w:eastAsia="Calibri" w:hAnsi="Bookman Old Style" w:cs="Times New Roman"/>
          <w:lang w:val="sq-AL"/>
        </w:rPr>
        <w:t xml:space="preserve">Sipas zërave përberës të shpenzimeve, sipas raportit të monitorimit të paraqitur nga ana e institucionit, situata në fund të </w:t>
      </w:r>
      <w:r w:rsidR="00E9431D">
        <w:rPr>
          <w:rFonts w:ascii="Bookman Old Style" w:eastAsia="Calibri" w:hAnsi="Bookman Old Style" w:cs="Times New Roman"/>
          <w:lang w:val="sq-AL"/>
        </w:rPr>
        <w:t>vitit</w:t>
      </w:r>
      <w:r w:rsidRPr="00601E84">
        <w:rPr>
          <w:rFonts w:ascii="Bookman Old Style" w:eastAsia="Calibri" w:hAnsi="Bookman Old Style" w:cs="Times New Roman"/>
          <w:lang w:val="sq-AL"/>
        </w:rPr>
        <w:t xml:space="preserve"> 202</w:t>
      </w:r>
      <w:r w:rsidR="005554AF" w:rsidRPr="00601E84">
        <w:rPr>
          <w:rFonts w:ascii="Bookman Old Style" w:eastAsia="Calibri" w:hAnsi="Bookman Old Style" w:cs="Times New Roman"/>
          <w:lang w:val="sq-AL"/>
        </w:rPr>
        <w:t>1</w:t>
      </w:r>
      <w:r w:rsidRPr="00601E84">
        <w:rPr>
          <w:rFonts w:ascii="Bookman Old Style" w:eastAsia="Calibri" w:hAnsi="Bookman Old Style" w:cs="Times New Roman"/>
          <w:lang w:val="sq-AL"/>
        </w:rPr>
        <w:t>, paraqitet e tillë:</w:t>
      </w:r>
    </w:p>
    <w:p w:rsidR="005625F7" w:rsidRPr="00601E84" w:rsidRDefault="005625F7" w:rsidP="005625F7">
      <w:pPr>
        <w:jc w:val="both"/>
        <w:rPr>
          <w:rFonts w:ascii="Bookman Old Style" w:eastAsia="Calibri" w:hAnsi="Bookman Old Style" w:cs="Times New Roman"/>
          <w:lang w:val="sq-AL"/>
        </w:rPr>
      </w:pPr>
      <w:r w:rsidRPr="00601E84">
        <w:rPr>
          <w:rFonts w:ascii="Bookman Old Style" w:eastAsia="Calibri" w:hAnsi="Bookman Old Style" w:cs="Times New Roman"/>
          <w:lang w:val="sq-AL"/>
        </w:rPr>
        <w:t>Siç shikohet nga tabela e mësipërme, shpenzimet në total për këtë institu</w:t>
      </w:r>
      <w:r w:rsidR="002E2E48" w:rsidRPr="00601E84">
        <w:rPr>
          <w:rFonts w:ascii="Bookman Old Style" w:eastAsia="Calibri" w:hAnsi="Bookman Old Style" w:cs="Times New Roman"/>
          <w:lang w:val="sq-AL"/>
        </w:rPr>
        <w:t xml:space="preserve">cion, janë realizuar në rreth </w:t>
      </w:r>
      <w:r w:rsidR="00E9431D">
        <w:rPr>
          <w:rFonts w:ascii="Bookman Old Style" w:eastAsia="Calibri" w:hAnsi="Bookman Old Style" w:cs="Times New Roman"/>
          <w:lang w:val="sq-AL"/>
        </w:rPr>
        <w:t>89.2</w:t>
      </w:r>
      <w:r w:rsidRPr="00601E84">
        <w:rPr>
          <w:rFonts w:ascii="Bookman Old Style" w:eastAsia="Calibri" w:hAnsi="Bookman Old Style" w:cs="Times New Roman"/>
          <w:lang w:val="sq-AL"/>
        </w:rPr>
        <w:t xml:space="preserve">% </w:t>
      </w:r>
      <w:r w:rsidR="005554AF" w:rsidRPr="00601E84">
        <w:rPr>
          <w:rFonts w:ascii="Bookman Old Style" w:eastAsia="Calibri" w:hAnsi="Bookman Old Style" w:cs="Times New Roman"/>
          <w:lang w:val="sq-AL"/>
        </w:rPr>
        <w:t>e</w:t>
      </w:r>
      <w:r w:rsidRPr="00601E84">
        <w:rPr>
          <w:rFonts w:ascii="Bookman Old Style" w:eastAsia="Calibri" w:hAnsi="Bookman Old Style" w:cs="Times New Roman"/>
          <w:lang w:val="sq-AL"/>
        </w:rPr>
        <w:t xml:space="preserve"> planit vjetor, ndërsa </w:t>
      </w:r>
      <w:r w:rsidR="005554AF" w:rsidRPr="00601E84">
        <w:rPr>
          <w:rFonts w:ascii="Bookman Old Style" w:eastAsia="Calibri" w:hAnsi="Bookman Old Style" w:cs="Times New Roman"/>
          <w:lang w:val="sq-AL"/>
        </w:rPr>
        <w:t>me realizim t</w:t>
      </w:r>
      <w:r w:rsidR="00225BCE" w:rsidRPr="00601E84">
        <w:rPr>
          <w:rFonts w:ascii="Bookman Old Style" w:eastAsia="Calibri" w:hAnsi="Bookman Old Style" w:cs="Times New Roman"/>
          <w:lang w:val="sq-AL"/>
        </w:rPr>
        <w:t>ë</w:t>
      </w:r>
      <w:r w:rsidR="005554AF" w:rsidRPr="00601E84">
        <w:rPr>
          <w:rFonts w:ascii="Bookman Old Style" w:eastAsia="Calibri" w:hAnsi="Bookman Old Style" w:cs="Times New Roman"/>
          <w:lang w:val="sq-AL"/>
        </w:rPr>
        <w:t xml:space="preserve"> ul</w:t>
      </w:r>
      <w:r w:rsidR="00225BCE" w:rsidRPr="00601E84">
        <w:rPr>
          <w:rFonts w:ascii="Bookman Old Style" w:eastAsia="Calibri" w:hAnsi="Bookman Old Style" w:cs="Times New Roman"/>
          <w:lang w:val="sq-AL"/>
        </w:rPr>
        <w:t>ë</w:t>
      </w:r>
      <w:r w:rsidR="005554AF" w:rsidRPr="00601E84">
        <w:rPr>
          <w:rFonts w:ascii="Bookman Old Style" w:eastAsia="Calibri" w:hAnsi="Bookman Old Style" w:cs="Times New Roman"/>
          <w:lang w:val="sq-AL"/>
        </w:rPr>
        <w:t xml:space="preserve">t paraqiten shpenzimet </w:t>
      </w:r>
      <w:r w:rsidR="005554AF" w:rsidRPr="00601E84">
        <w:rPr>
          <w:rFonts w:ascii="Bookman Old Style" w:eastAsia="Calibri" w:hAnsi="Bookman Old Style" w:cs="Times New Roman"/>
          <w:lang w:val="sq-AL"/>
        </w:rPr>
        <w:lastRenderedPageBreak/>
        <w:t>p</w:t>
      </w:r>
      <w:r w:rsidR="00225BCE" w:rsidRPr="00601E84">
        <w:rPr>
          <w:rFonts w:ascii="Bookman Old Style" w:eastAsia="Calibri" w:hAnsi="Bookman Old Style" w:cs="Times New Roman"/>
          <w:lang w:val="sq-AL"/>
        </w:rPr>
        <w:t>ë</w:t>
      </w:r>
      <w:r w:rsidR="005554AF" w:rsidRPr="00601E84">
        <w:rPr>
          <w:rFonts w:ascii="Bookman Old Style" w:eastAsia="Calibri" w:hAnsi="Bookman Old Style" w:cs="Times New Roman"/>
          <w:lang w:val="sq-AL"/>
        </w:rPr>
        <w:t>r investime me financim te brendsh</w:t>
      </w:r>
      <w:r w:rsidR="00225BCE" w:rsidRPr="00601E84">
        <w:rPr>
          <w:rFonts w:ascii="Bookman Old Style" w:eastAsia="Calibri" w:hAnsi="Bookman Old Style" w:cs="Times New Roman"/>
          <w:lang w:val="sq-AL"/>
        </w:rPr>
        <w:t>ë</w:t>
      </w:r>
      <w:r w:rsidR="005554AF" w:rsidRPr="00601E84">
        <w:rPr>
          <w:rFonts w:ascii="Bookman Old Style" w:eastAsia="Calibri" w:hAnsi="Bookman Old Style" w:cs="Times New Roman"/>
          <w:lang w:val="sq-AL"/>
        </w:rPr>
        <w:t xml:space="preserve">m </w:t>
      </w:r>
      <w:r w:rsidR="00E9431D">
        <w:rPr>
          <w:rFonts w:ascii="Bookman Old Style" w:eastAsia="Calibri" w:hAnsi="Bookman Old Style" w:cs="Times New Roman"/>
          <w:lang w:val="sq-AL"/>
        </w:rPr>
        <w:t xml:space="preserve">qw </w:t>
      </w:r>
      <w:r w:rsidR="005554AF" w:rsidRPr="00601E84">
        <w:rPr>
          <w:rFonts w:ascii="Bookman Old Style" w:eastAsia="Calibri" w:hAnsi="Bookman Old Style" w:cs="Times New Roman"/>
          <w:lang w:val="sq-AL"/>
        </w:rPr>
        <w:t>jan</w:t>
      </w:r>
      <w:r w:rsidR="00225BCE" w:rsidRPr="00601E84">
        <w:rPr>
          <w:rFonts w:ascii="Bookman Old Style" w:eastAsia="Calibri" w:hAnsi="Bookman Old Style" w:cs="Times New Roman"/>
          <w:lang w:val="sq-AL"/>
        </w:rPr>
        <w:t>ë</w:t>
      </w:r>
      <w:r w:rsidR="005554AF" w:rsidRPr="00601E84">
        <w:rPr>
          <w:rFonts w:ascii="Bookman Old Style" w:eastAsia="Calibri" w:hAnsi="Bookman Old Style" w:cs="Times New Roman"/>
          <w:lang w:val="sq-AL"/>
        </w:rPr>
        <w:t xml:space="preserve"> realizuar p</w:t>
      </w:r>
      <w:r w:rsidR="00225BCE" w:rsidRPr="00601E84">
        <w:rPr>
          <w:rFonts w:ascii="Bookman Old Style" w:eastAsia="Calibri" w:hAnsi="Bookman Old Style" w:cs="Times New Roman"/>
          <w:lang w:val="sq-AL"/>
        </w:rPr>
        <w:t>ë</w:t>
      </w:r>
      <w:r w:rsidR="005554AF" w:rsidRPr="00601E84">
        <w:rPr>
          <w:rFonts w:ascii="Bookman Old Style" w:eastAsia="Calibri" w:hAnsi="Bookman Old Style" w:cs="Times New Roman"/>
          <w:lang w:val="sq-AL"/>
        </w:rPr>
        <w:t xml:space="preserve">r </w:t>
      </w:r>
      <w:r w:rsidR="00E9431D">
        <w:rPr>
          <w:rFonts w:ascii="Bookman Old Style" w:eastAsia="Calibri" w:hAnsi="Bookman Old Style" w:cs="Times New Roman"/>
          <w:lang w:val="sq-AL"/>
        </w:rPr>
        <w:t>37.9</w:t>
      </w:r>
      <w:r w:rsidR="005554AF" w:rsidRPr="00601E84">
        <w:rPr>
          <w:rFonts w:ascii="Bookman Old Style" w:eastAsia="Calibri" w:hAnsi="Bookman Old Style" w:cs="Times New Roman"/>
          <w:lang w:val="sq-AL"/>
        </w:rPr>
        <w:t>%, nd</w:t>
      </w:r>
      <w:r w:rsidR="00225BCE" w:rsidRPr="00601E84">
        <w:rPr>
          <w:rFonts w:ascii="Bookman Old Style" w:eastAsia="Calibri" w:hAnsi="Bookman Old Style" w:cs="Times New Roman"/>
          <w:lang w:val="sq-AL"/>
        </w:rPr>
        <w:t>ë</w:t>
      </w:r>
      <w:r w:rsidR="005554AF" w:rsidRPr="00601E84">
        <w:rPr>
          <w:rFonts w:ascii="Bookman Old Style" w:eastAsia="Calibri" w:hAnsi="Bookman Old Style" w:cs="Times New Roman"/>
          <w:lang w:val="sq-AL"/>
        </w:rPr>
        <w:t>rsa investimet me financim t</w:t>
      </w:r>
      <w:r w:rsidR="00225BCE" w:rsidRPr="00601E84">
        <w:rPr>
          <w:rFonts w:ascii="Bookman Old Style" w:eastAsia="Calibri" w:hAnsi="Bookman Old Style" w:cs="Times New Roman"/>
          <w:lang w:val="sq-AL"/>
        </w:rPr>
        <w:t>ë</w:t>
      </w:r>
      <w:r w:rsidR="005554AF" w:rsidRPr="00601E84">
        <w:rPr>
          <w:rFonts w:ascii="Bookman Old Style" w:eastAsia="Calibri" w:hAnsi="Bookman Old Style" w:cs="Times New Roman"/>
          <w:lang w:val="sq-AL"/>
        </w:rPr>
        <w:t xml:space="preserve"> huaj nuk jan</w:t>
      </w:r>
      <w:r w:rsidR="00225BCE" w:rsidRPr="00601E84">
        <w:rPr>
          <w:rFonts w:ascii="Bookman Old Style" w:eastAsia="Calibri" w:hAnsi="Bookman Old Style" w:cs="Times New Roman"/>
          <w:lang w:val="sq-AL"/>
        </w:rPr>
        <w:t>ë</w:t>
      </w:r>
      <w:r w:rsidR="005554AF" w:rsidRPr="00601E84">
        <w:rPr>
          <w:rFonts w:ascii="Bookman Old Style" w:eastAsia="Calibri" w:hAnsi="Bookman Old Style" w:cs="Times New Roman"/>
          <w:lang w:val="sq-AL"/>
        </w:rPr>
        <w:t xml:space="preserve"> realizuar.</w:t>
      </w:r>
    </w:p>
    <w:p w:rsidR="005625F7" w:rsidRPr="00601E84" w:rsidRDefault="005625F7" w:rsidP="005625F7">
      <w:pPr>
        <w:spacing w:line="240" w:lineRule="auto"/>
        <w:ind w:left="900" w:hanging="540"/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601E84">
        <w:rPr>
          <w:rFonts w:ascii="Times New Roman" w:eastAsia="Calibri" w:hAnsi="Times New Roman" w:cs="Times New Roman"/>
          <w:b/>
          <w:sz w:val="24"/>
          <w:szCs w:val="24"/>
          <w:lang w:val="sq-AL"/>
        </w:rPr>
        <w:t>III. Informacion mbi volumin dhe madhësinë e ndryshimit të buxhetit.</w:t>
      </w:r>
    </w:p>
    <w:p w:rsidR="005625F7" w:rsidRPr="00601E84" w:rsidRDefault="005625F7" w:rsidP="005625F7">
      <w:pPr>
        <w:spacing w:after="0" w:line="240" w:lineRule="auto"/>
        <w:jc w:val="both"/>
        <w:rPr>
          <w:rFonts w:ascii="Bookman Old Style" w:eastAsia="Calibri" w:hAnsi="Bookman Old Style" w:cs="Times New Roman"/>
          <w:lang w:val="sq-AL"/>
        </w:rPr>
      </w:pPr>
      <w:r w:rsidRPr="00601E84">
        <w:rPr>
          <w:rFonts w:ascii="Bookman Old Style" w:eastAsia="Calibri" w:hAnsi="Bookman Old Style" w:cs="Times New Roman"/>
          <w:lang w:val="sq-AL"/>
        </w:rPr>
        <w:t xml:space="preserve">Situata në lidhje me ndryshimet në planifikim gjatë </w:t>
      </w:r>
      <w:r w:rsidR="001D17A7">
        <w:rPr>
          <w:rFonts w:ascii="Bookman Old Style" w:eastAsia="Calibri" w:hAnsi="Bookman Old Style" w:cs="Times New Roman"/>
          <w:lang w:val="sq-AL"/>
        </w:rPr>
        <w:t xml:space="preserve">vitit </w:t>
      </w:r>
      <w:r w:rsidRPr="00601E84">
        <w:rPr>
          <w:rFonts w:ascii="Bookman Old Style" w:eastAsia="Calibri" w:hAnsi="Bookman Old Style" w:cs="Times New Roman"/>
          <w:lang w:val="sq-AL"/>
        </w:rPr>
        <w:t>202</w:t>
      </w:r>
      <w:r w:rsidR="00DA32CA" w:rsidRPr="00601E84">
        <w:rPr>
          <w:rFonts w:ascii="Bookman Old Style" w:eastAsia="Calibri" w:hAnsi="Bookman Old Style" w:cs="Times New Roman"/>
          <w:lang w:val="sq-AL"/>
        </w:rPr>
        <w:t>1</w:t>
      </w:r>
      <w:r w:rsidRPr="00601E84">
        <w:rPr>
          <w:rFonts w:ascii="Bookman Old Style" w:eastAsia="Calibri" w:hAnsi="Bookman Old Style" w:cs="Times New Roman"/>
          <w:lang w:val="sq-AL"/>
        </w:rPr>
        <w:t>, përfshirë këtu buxhetin fillestar, paraqitet në tabelën e mëposhtme:</w:t>
      </w:r>
    </w:p>
    <w:p w:rsidR="005625F7" w:rsidRPr="00601E84" w:rsidRDefault="005625F7" w:rsidP="005625F7">
      <w:pPr>
        <w:spacing w:after="0" w:line="240" w:lineRule="auto"/>
        <w:jc w:val="both"/>
        <w:rPr>
          <w:rFonts w:ascii="Bookman Old Style" w:eastAsia="Calibri" w:hAnsi="Bookman Old Style" w:cs="Times New Roman"/>
          <w:lang w:val="sq-AL"/>
        </w:rPr>
      </w:pPr>
      <w:r w:rsidRPr="00601E84">
        <w:rPr>
          <w:rFonts w:ascii="Bookman Old Style" w:eastAsia="Calibri" w:hAnsi="Bookman Old Style" w:cs="Times New Roman"/>
          <w:lang w:val="sq-AL"/>
        </w:rPr>
        <w:t xml:space="preserve">                                                      </w:t>
      </w:r>
    </w:p>
    <w:p w:rsidR="005625F7" w:rsidRPr="00601E84" w:rsidRDefault="005625F7" w:rsidP="005625F7">
      <w:pPr>
        <w:spacing w:after="0" w:line="240" w:lineRule="auto"/>
        <w:jc w:val="both"/>
        <w:rPr>
          <w:rFonts w:ascii="Bookman Old Style" w:eastAsia="Calibri" w:hAnsi="Bookman Old Style" w:cs="Times New Roman"/>
          <w:b/>
          <w:i/>
          <w:sz w:val="18"/>
          <w:szCs w:val="18"/>
          <w:lang w:val="sq-AL"/>
        </w:rPr>
      </w:pPr>
      <w:r w:rsidRPr="00601E84">
        <w:rPr>
          <w:rFonts w:ascii="Bookman Old Style" w:eastAsia="Calibri" w:hAnsi="Bookman Old Style" w:cs="Times New Roman"/>
          <w:lang w:val="sq-AL"/>
        </w:rPr>
        <w:t xml:space="preserve">                                                             </w:t>
      </w:r>
      <w:r w:rsidRPr="00601E84">
        <w:rPr>
          <w:rFonts w:ascii="Bookman Old Style" w:eastAsia="Calibri" w:hAnsi="Bookman Old Style" w:cs="Times New Roman"/>
          <w:i/>
          <w:sz w:val="18"/>
          <w:szCs w:val="18"/>
          <w:lang w:val="sq-AL"/>
        </w:rPr>
        <w:t xml:space="preserve"> </w:t>
      </w:r>
      <w:r w:rsidRPr="00601E84">
        <w:rPr>
          <w:rFonts w:ascii="Bookman Old Style" w:eastAsia="Calibri" w:hAnsi="Bookman Old Style" w:cs="Times New Roman"/>
          <w:b/>
          <w:i/>
          <w:sz w:val="18"/>
          <w:szCs w:val="18"/>
          <w:lang w:val="sq-AL"/>
        </w:rPr>
        <w:t>Ne mije  leke</w:t>
      </w:r>
    </w:p>
    <w:tbl>
      <w:tblPr>
        <w:tblW w:w="9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40"/>
        <w:gridCol w:w="1620"/>
        <w:gridCol w:w="1915"/>
        <w:gridCol w:w="1570"/>
      </w:tblGrid>
      <w:tr w:rsidR="005625F7" w:rsidRPr="00601E84" w:rsidTr="0009258B">
        <w:tc>
          <w:tcPr>
            <w:tcW w:w="4140" w:type="dxa"/>
          </w:tcPr>
          <w:p w:rsidR="005625F7" w:rsidRPr="00601E84" w:rsidRDefault="005625F7" w:rsidP="005625F7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sz w:val="20"/>
                <w:szCs w:val="20"/>
                <w:lang w:val="sq-AL"/>
              </w:rPr>
            </w:pPr>
          </w:p>
          <w:p w:rsidR="005625F7" w:rsidRPr="00601E84" w:rsidRDefault="005625F7" w:rsidP="005625F7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sz w:val="20"/>
                <w:szCs w:val="20"/>
                <w:lang w:val="sq-AL"/>
              </w:rPr>
            </w:pPr>
            <w:r w:rsidRPr="00601E84">
              <w:rPr>
                <w:rFonts w:ascii="Bookman Old Style" w:eastAsia="Calibri" w:hAnsi="Bookman Old Style" w:cs="Times New Roman"/>
                <w:b/>
                <w:sz w:val="20"/>
                <w:szCs w:val="20"/>
                <w:lang w:val="sq-AL"/>
              </w:rPr>
              <w:t>Programet</w:t>
            </w:r>
          </w:p>
        </w:tc>
        <w:tc>
          <w:tcPr>
            <w:tcW w:w="1620" w:type="dxa"/>
          </w:tcPr>
          <w:p w:rsidR="005625F7" w:rsidRPr="00601E84" w:rsidRDefault="005625F7" w:rsidP="00DA32CA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sz w:val="20"/>
                <w:szCs w:val="20"/>
                <w:lang w:val="sq-AL"/>
              </w:rPr>
            </w:pPr>
            <w:r w:rsidRPr="00601E84">
              <w:rPr>
                <w:rFonts w:ascii="Bookman Old Style" w:eastAsia="Calibri" w:hAnsi="Bookman Old Style" w:cs="Times New Roman"/>
                <w:b/>
                <w:sz w:val="20"/>
                <w:szCs w:val="20"/>
                <w:lang w:val="sq-AL"/>
              </w:rPr>
              <w:t>Buxheti fillestar 202</w:t>
            </w:r>
            <w:r w:rsidR="00DA32CA" w:rsidRPr="00601E84">
              <w:rPr>
                <w:rFonts w:ascii="Bookman Old Style" w:eastAsia="Calibri" w:hAnsi="Bookman Old Style" w:cs="Times New Roman"/>
                <w:b/>
                <w:sz w:val="20"/>
                <w:szCs w:val="20"/>
                <w:lang w:val="sq-AL"/>
              </w:rPr>
              <w:t>1</w:t>
            </w:r>
          </w:p>
        </w:tc>
        <w:tc>
          <w:tcPr>
            <w:tcW w:w="1915" w:type="dxa"/>
          </w:tcPr>
          <w:p w:rsidR="005625F7" w:rsidRPr="00601E84" w:rsidRDefault="005625F7" w:rsidP="005625F7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sz w:val="20"/>
                <w:szCs w:val="20"/>
                <w:lang w:val="sq-AL"/>
              </w:rPr>
            </w:pPr>
            <w:r w:rsidRPr="00601E84">
              <w:rPr>
                <w:rFonts w:ascii="Bookman Old Style" w:eastAsia="Calibri" w:hAnsi="Bookman Old Style" w:cs="Times New Roman"/>
                <w:b/>
                <w:sz w:val="20"/>
                <w:szCs w:val="20"/>
                <w:lang w:val="sq-AL"/>
              </w:rPr>
              <w:t>Buxheti me ndryshime</w:t>
            </w:r>
          </w:p>
        </w:tc>
        <w:tc>
          <w:tcPr>
            <w:tcW w:w="1570" w:type="dxa"/>
          </w:tcPr>
          <w:p w:rsidR="005625F7" w:rsidRPr="00601E84" w:rsidRDefault="005625F7" w:rsidP="005625F7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sz w:val="20"/>
                <w:szCs w:val="20"/>
                <w:lang w:val="sq-AL"/>
              </w:rPr>
            </w:pPr>
            <w:r w:rsidRPr="00601E84">
              <w:rPr>
                <w:rFonts w:ascii="Bookman Old Style" w:eastAsia="Calibri" w:hAnsi="Bookman Old Style" w:cs="Times New Roman"/>
                <w:b/>
                <w:sz w:val="20"/>
                <w:szCs w:val="20"/>
                <w:lang w:val="sq-AL"/>
              </w:rPr>
              <w:t>Diferenca</w:t>
            </w:r>
          </w:p>
        </w:tc>
      </w:tr>
      <w:tr w:rsidR="005625F7" w:rsidRPr="00601E84" w:rsidTr="0009258B">
        <w:trPr>
          <w:trHeight w:val="233"/>
        </w:trPr>
        <w:tc>
          <w:tcPr>
            <w:tcW w:w="4140" w:type="dxa"/>
          </w:tcPr>
          <w:p w:rsidR="005625F7" w:rsidRPr="00601E84" w:rsidRDefault="005625F7" w:rsidP="005625F7">
            <w:pPr>
              <w:spacing w:after="0" w:line="240" w:lineRule="auto"/>
              <w:rPr>
                <w:rFonts w:ascii="Bookman Old Style" w:eastAsia="Calibri" w:hAnsi="Bookman Old Style" w:cs="Times New Roman"/>
                <w:sz w:val="20"/>
                <w:szCs w:val="20"/>
                <w:lang w:val="sq-AL"/>
              </w:rPr>
            </w:pPr>
          </w:p>
        </w:tc>
        <w:tc>
          <w:tcPr>
            <w:tcW w:w="1620" w:type="dxa"/>
          </w:tcPr>
          <w:p w:rsidR="005625F7" w:rsidRPr="00601E84" w:rsidRDefault="005625F7" w:rsidP="005625F7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sz w:val="16"/>
                <w:szCs w:val="16"/>
                <w:lang w:val="sq-AL"/>
              </w:rPr>
            </w:pPr>
            <w:r w:rsidRPr="00601E84">
              <w:rPr>
                <w:rFonts w:ascii="Bookman Old Style" w:eastAsia="Calibri" w:hAnsi="Bookman Old Style" w:cs="Times New Roman"/>
                <w:b/>
                <w:sz w:val="16"/>
                <w:szCs w:val="16"/>
                <w:lang w:val="sq-AL"/>
              </w:rPr>
              <w:t>(1)</w:t>
            </w:r>
          </w:p>
        </w:tc>
        <w:tc>
          <w:tcPr>
            <w:tcW w:w="1915" w:type="dxa"/>
          </w:tcPr>
          <w:p w:rsidR="005625F7" w:rsidRPr="00601E84" w:rsidRDefault="005625F7" w:rsidP="005625F7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sz w:val="16"/>
                <w:szCs w:val="16"/>
                <w:lang w:val="sq-AL"/>
              </w:rPr>
            </w:pPr>
            <w:r w:rsidRPr="00601E84">
              <w:rPr>
                <w:rFonts w:ascii="Bookman Old Style" w:eastAsia="Calibri" w:hAnsi="Bookman Old Style" w:cs="Times New Roman"/>
                <w:b/>
                <w:sz w:val="16"/>
                <w:szCs w:val="16"/>
                <w:lang w:val="sq-AL"/>
              </w:rPr>
              <w:t>(2)</w:t>
            </w:r>
          </w:p>
        </w:tc>
        <w:tc>
          <w:tcPr>
            <w:tcW w:w="1570" w:type="dxa"/>
          </w:tcPr>
          <w:p w:rsidR="005625F7" w:rsidRPr="00601E84" w:rsidRDefault="005625F7" w:rsidP="005625F7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sz w:val="16"/>
                <w:szCs w:val="16"/>
                <w:lang w:val="sq-AL"/>
              </w:rPr>
            </w:pPr>
            <w:r w:rsidRPr="00601E84">
              <w:rPr>
                <w:rFonts w:ascii="Bookman Old Style" w:eastAsia="Calibri" w:hAnsi="Bookman Old Style" w:cs="Times New Roman"/>
                <w:b/>
                <w:sz w:val="16"/>
                <w:szCs w:val="16"/>
                <w:lang w:val="sq-AL"/>
              </w:rPr>
              <w:t>(3=2-1)</w:t>
            </w:r>
          </w:p>
        </w:tc>
      </w:tr>
      <w:tr w:rsidR="005625F7" w:rsidRPr="00601E84" w:rsidTr="0009258B">
        <w:trPr>
          <w:trHeight w:val="287"/>
        </w:trPr>
        <w:tc>
          <w:tcPr>
            <w:tcW w:w="4140" w:type="dxa"/>
          </w:tcPr>
          <w:p w:rsidR="005625F7" w:rsidRPr="00601E84" w:rsidRDefault="005625F7" w:rsidP="005625F7">
            <w:pPr>
              <w:spacing w:after="0" w:line="240" w:lineRule="auto"/>
              <w:jc w:val="both"/>
              <w:rPr>
                <w:rFonts w:ascii="Bookman Old Style" w:eastAsia="Calibri" w:hAnsi="Bookman Old Style" w:cs="Times New Roman"/>
                <w:lang w:val="sq-AL"/>
              </w:rPr>
            </w:pPr>
            <w:r w:rsidRPr="00601E84">
              <w:rPr>
                <w:rFonts w:ascii="Bookman Old Style" w:eastAsia="Calibri" w:hAnsi="Bookman Old Style" w:cs="Times New Roman"/>
                <w:lang w:val="sq-AL"/>
              </w:rPr>
              <w:t>Veprimtaria Audituese e KLSH-së</w:t>
            </w:r>
          </w:p>
        </w:tc>
        <w:tc>
          <w:tcPr>
            <w:tcW w:w="1620" w:type="dxa"/>
          </w:tcPr>
          <w:p w:rsidR="005625F7" w:rsidRPr="00601E84" w:rsidRDefault="008F2BDF" w:rsidP="005625F7">
            <w:pPr>
              <w:spacing w:after="0" w:line="240" w:lineRule="auto"/>
              <w:jc w:val="right"/>
              <w:rPr>
                <w:rFonts w:ascii="Bookman Old Style" w:eastAsia="Calibri" w:hAnsi="Bookman Old Style" w:cs="Times New Roman"/>
                <w:lang w:val="sq-AL"/>
              </w:rPr>
            </w:pPr>
            <w:r w:rsidRPr="00601E84">
              <w:rPr>
                <w:rFonts w:ascii="Bookman Old Style" w:eastAsia="Calibri" w:hAnsi="Bookman Old Style" w:cs="Times New Roman"/>
                <w:lang w:val="sq-AL"/>
              </w:rPr>
              <w:t>431 853</w:t>
            </w:r>
          </w:p>
        </w:tc>
        <w:tc>
          <w:tcPr>
            <w:tcW w:w="1915" w:type="dxa"/>
          </w:tcPr>
          <w:p w:rsidR="005625F7" w:rsidRPr="00601E84" w:rsidRDefault="00D57194" w:rsidP="007C3A0D">
            <w:pPr>
              <w:spacing w:after="0" w:line="240" w:lineRule="auto"/>
              <w:jc w:val="right"/>
              <w:rPr>
                <w:rFonts w:ascii="Bookman Old Style" w:eastAsia="Calibri" w:hAnsi="Bookman Old Style" w:cs="Times New Roman"/>
                <w:lang w:val="sq-AL"/>
              </w:rPr>
            </w:pPr>
            <w:r>
              <w:rPr>
                <w:rFonts w:ascii="Bookman Old Style" w:eastAsia="Calibri" w:hAnsi="Bookman Old Style" w:cs="Times New Roman"/>
                <w:lang w:val="sq-AL"/>
              </w:rPr>
              <w:t>389</w:t>
            </w:r>
            <w:r w:rsidR="008F2BDF" w:rsidRPr="00601E84">
              <w:rPr>
                <w:rFonts w:ascii="Bookman Old Style" w:eastAsia="Calibri" w:hAnsi="Bookman Old Style" w:cs="Times New Roman"/>
                <w:lang w:val="sq-AL"/>
              </w:rPr>
              <w:t xml:space="preserve"> 700</w:t>
            </w:r>
          </w:p>
        </w:tc>
        <w:tc>
          <w:tcPr>
            <w:tcW w:w="1570" w:type="dxa"/>
          </w:tcPr>
          <w:p w:rsidR="005625F7" w:rsidRDefault="00D57194" w:rsidP="005625F7">
            <w:pPr>
              <w:spacing w:after="0" w:line="240" w:lineRule="auto"/>
              <w:jc w:val="right"/>
              <w:rPr>
                <w:rFonts w:ascii="Bookman Old Style" w:eastAsia="Calibri" w:hAnsi="Bookman Old Style" w:cs="Times New Roman"/>
                <w:lang w:val="sq-AL"/>
              </w:rPr>
            </w:pPr>
            <w:r>
              <w:rPr>
                <w:rFonts w:ascii="Bookman Old Style" w:eastAsia="Calibri" w:hAnsi="Bookman Old Style" w:cs="Times New Roman"/>
                <w:lang w:val="sq-AL"/>
              </w:rPr>
              <w:t>-42 153</w:t>
            </w:r>
          </w:p>
          <w:p w:rsidR="00D57194" w:rsidRPr="00601E84" w:rsidRDefault="00D57194" w:rsidP="005625F7">
            <w:pPr>
              <w:spacing w:after="0" w:line="240" w:lineRule="auto"/>
              <w:jc w:val="right"/>
              <w:rPr>
                <w:rFonts w:ascii="Bookman Old Style" w:eastAsia="Calibri" w:hAnsi="Bookman Old Style" w:cs="Times New Roman"/>
                <w:lang w:val="sq-AL"/>
              </w:rPr>
            </w:pPr>
          </w:p>
        </w:tc>
      </w:tr>
    </w:tbl>
    <w:p w:rsidR="005625F7" w:rsidRPr="00601E84" w:rsidRDefault="005625F7" w:rsidP="005625F7">
      <w:pPr>
        <w:jc w:val="both"/>
        <w:rPr>
          <w:rFonts w:ascii="Bookman Old Style" w:eastAsia="Calibri" w:hAnsi="Bookman Old Style" w:cs="Times New Roman"/>
          <w:lang w:val="sq-AL"/>
        </w:rPr>
      </w:pPr>
    </w:p>
    <w:p w:rsidR="005625F7" w:rsidRPr="00601E84" w:rsidRDefault="005625F7" w:rsidP="005625F7">
      <w:pPr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601E84">
        <w:rPr>
          <w:rFonts w:ascii="Bookman Old Style" w:eastAsia="Calibri" w:hAnsi="Bookman Old Style" w:cs="Times New Roman"/>
          <w:lang w:val="sq-AL"/>
        </w:rPr>
        <w:t>Pra siç shikohet nga tabela në krahasim me ligjin fillestar plani ka ndryshime. Ndryshimet përfaqësojnë ndryshimet e planit të buxhetit nga fondet e akorduara si fonde shtesë nga fondi i veçantë</w:t>
      </w:r>
      <w:r w:rsidR="007C3A0D" w:rsidRPr="00601E84">
        <w:rPr>
          <w:rFonts w:ascii="Bookman Old Style" w:eastAsia="Calibri" w:hAnsi="Bookman Old Style" w:cs="Times New Roman"/>
          <w:lang w:val="sq-AL"/>
        </w:rPr>
        <w:t xml:space="preserve">, Akti Normativ </w:t>
      </w:r>
      <w:r w:rsidR="001D337C" w:rsidRPr="00601E84">
        <w:rPr>
          <w:rFonts w:ascii="Bookman Old Style" w:eastAsia="Calibri" w:hAnsi="Bookman Old Style" w:cs="Times New Roman"/>
          <w:lang w:val="sq-AL"/>
        </w:rPr>
        <w:t>dhe shperblime te menjehershme.</w:t>
      </w:r>
    </w:p>
    <w:p w:rsidR="005625F7" w:rsidRPr="00601E84" w:rsidRDefault="005625F7" w:rsidP="005625F7">
      <w:pPr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601E84">
        <w:rPr>
          <w:rFonts w:ascii="Times New Roman" w:eastAsia="Calibri" w:hAnsi="Times New Roman" w:cs="Times New Roman"/>
          <w:b/>
          <w:sz w:val="24"/>
          <w:szCs w:val="24"/>
          <w:lang w:val="sq-AL"/>
        </w:rPr>
        <w:t xml:space="preserve"> Krahasimi i të dhënave faktike, të raportit të Ministrisë me të dhënat e thesarit, për të njejtën periudhë raportuese.</w:t>
      </w:r>
    </w:p>
    <w:p w:rsidR="005625F7" w:rsidRPr="00601E84" w:rsidRDefault="005625F7" w:rsidP="005625F7">
      <w:pPr>
        <w:spacing w:after="0" w:line="240" w:lineRule="auto"/>
        <w:ind w:left="360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</w:p>
    <w:p w:rsidR="005625F7" w:rsidRPr="00601E84" w:rsidRDefault="005625F7" w:rsidP="005625F7">
      <w:pPr>
        <w:spacing w:after="0" w:line="240" w:lineRule="auto"/>
        <w:jc w:val="both"/>
        <w:rPr>
          <w:rFonts w:ascii="Bookman Old Style" w:eastAsia="Calibri" w:hAnsi="Bookman Old Style" w:cs="Times New Roman"/>
          <w:b/>
          <w:i/>
          <w:sz w:val="18"/>
          <w:szCs w:val="18"/>
          <w:lang w:val="sq-AL"/>
        </w:rPr>
      </w:pPr>
      <w:r w:rsidRPr="00601E84">
        <w:rPr>
          <w:rFonts w:ascii="Bookman Old Style" w:eastAsia="Calibri" w:hAnsi="Bookman Old Style" w:cs="Times New Roman"/>
          <w:lang w:val="sq-AL"/>
        </w:rPr>
        <w:t xml:space="preserve">                                                                                                      </w:t>
      </w:r>
      <w:r w:rsidRPr="00601E84">
        <w:rPr>
          <w:rFonts w:ascii="Bookman Old Style" w:eastAsia="Calibri" w:hAnsi="Bookman Old Style" w:cs="Times New Roman"/>
          <w:i/>
          <w:sz w:val="18"/>
          <w:szCs w:val="18"/>
          <w:lang w:val="sq-AL"/>
        </w:rPr>
        <w:t xml:space="preserve">        </w:t>
      </w:r>
      <w:r w:rsidRPr="00601E84">
        <w:rPr>
          <w:rFonts w:ascii="Bookman Old Style" w:eastAsia="Calibri" w:hAnsi="Bookman Old Style" w:cs="Times New Roman"/>
          <w:b/>
          <w:i/>
          <w:sz w:val="18"/>
          <w:szCs w:val="18"/>
          <w:lang w:val="sq-AL"/>
        </w:rPr>
        <w:t>Në 000  lekë</w:t>
      </w:r>
    </w:p>
    <w:tbl>
      <w:tblPr>
        <w:tblW w:w="10260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90"/>
        <w:gridCol w:w="810"/>
        <w:gridCol w:w="900"/>
        <w:gridCol w:w="900"/>
        <w:gridCol w:w="900"/>
        <w:gridCol w:w="810"/>
        <w:gridCol w:w="810"/>
        <w:gridCol w:w="810"/>
        <w:gridCol w:w="900"/>
        <w:gridCol w:w="630"/>
      </w:tblGrid>
      <w:tr w:rsidR="005625F7" w:rsidRPr="00601E84" w:rsidTr="0009258B">
        <w:trPr>
          <w:trHeight w:val="602"/>
        </w:trPr>
        <w:tc>
          <w:tcPr>
            <w:tcW w:w="2790" w:type="dxa"/>
          </w:tcPr>
          <w:p w:rsidR="005625F7" w:rsidRPr="00601E84" w:rsidRDefault="005625F7" w:rsidP="005625F7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sz w:val="20"/>
                <w:szCs w:val="20"/>
                <w:lang w:val="sq-AL"/>
              </w:rPr>
            </w:pPr>
          </w:p>
          <w:p w:rsidR="005625F7" w:rsidRPr="00601E84" w:rsidRDefault="005625F7" w:rsidP="005625F7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sz w:val="20"/>
                <w:szCs w:val="20"/>
                <w:lang w:val="sq-AL"/>
              </w:rPr>
            </w:pPr>
            <w:r w:rsidRPr="00601E84">
              <w:rPr>
                <w:rFonts w:ascii="Bookman Old Style" w:eastAsia="Calibri" w:hAnsi="Bookman Old Style" w:cs="Times New Roman"/>
                <w:b/>
                <w:sz w:val="20"/>
                <w:szCs w:val="20"/>
                <w:lang w:val="sq-AL"/>
              </w:rPr>
              <w:t>Programet</w:t>
            </w:r>
          </w:p>
        </w:tc>
        <w:tc>
          <w:tcPr>
            <w:tcW w:w="2610" w:type="dxa"/>
            <w:gridSpan w:val="3"/>
          </w:tcPr>
          <w:p w:rsidR="005625F7" w:rsidRPr="00601E84" w:rsidRDefault="005625F7" w:rsidP="005625F7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sz w:val="20"/>
                <w:szCs w:val="20"/>
                <w:lang w:val="sq-AL"/>
              </w:rPr>
            </w:pPr>
            <w:r w:rsidRPr="00601E84">
              <w:rPr>
                <w:rFonts w:ascii="Bookman Old Style" w:eastAsia="Calibri" w:hAnsi="Bookman Old Style" w:cs="Times New Roman"/>
                <w:b/>
                <w:sz w:val="20"/>
                <w:szCs w:val="20"/>
                <w:lang w:val="sq-AL"/>
              </w:rPr>
              <w:t>Shpenzime korente</w:t>
            </w:r>
          </w:p>
        </w:tc>
        <w:tc>
          <w:tcPr>
            <w:tcW w:w="2520" w:type="dxa"/>
            <w:gridSpan w:val="3"/>
          </w:tcPr>
          <w:p w:rsidR="005625F7" w:rsidRPr="00601E84" w:rsidRDefault="005625F7" w:rsidP="005625F7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sz w:val="20"/>
                <w:szCs w:val="20"/>
                <w:lang w:val="sq-AL"/>
              </w:rPr>
            </w:pPr>
            <w:r w:rsidRPr="00601E84">
              <w:rPr>
                <w:rFonts w:ascii="Bookman Old Style" w:eastAsia="Calibri" w:hAnsi="Bookman Old Style" w:cs="Times New Roman"/>
                <w:b/>
                <w:sz w:val="20"/>
                <w:szCs w:val="20"/>
                <w:lang w:val="sq-AL"/>
              </w:rPr>
              <w:t>Shpenzime kapitale</w:t>
            </w:r>
          </w:p>
        </w:tc>
        <w:tc>
          <w:tcPr>
            <w:tcW w:w="2340" w:type="dxa"/>
            <w:gridSpan w:val="3"/>
          </w:tcPr>
          <w:p w:rsidR="005625F7" w:rsidRPr="00601E84" w:rsidRDefault="005625F7" w:rsidP="005625F7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sz w:val="20"/>
                <w:szCs w:val="20"/>
                <w:lang w:val="sq-AL"/>
              </w:rPr>
            </w:pPr>
            <w:r w:rsidRPr="00601E84">
              <w:rPr>
                <w:rFonts w:ascii="Bookman Old Style" w:eastAsia="Calibri" w:hAnsi="Bookman Old Style" w:cs="Times New Roman"/>
                <w:b/>
                <w:sz w:val="20"/>
                <w:szCs w:val="20"/>
                <w:lang w:val="sq-AL"/>
              </w:rPr>
              <w:t>Totali i shpenzimeve</w:t>
            </w:r>
          </w:p>
        </w:tc>
      </w:tr>
      <w:tr w:rsidR="005625F7" w:rsidRPr="00601E84" w:rsidTr="0009258B">
        <w:trPr>
          <w:trHeight w:val="413"/>
        </w:trPr>
        <w:tc>
          <w:tcPr>
            <w:tcW w:w="2790" w:type="dxa"/>
          </w:tcPr>
          <w:p w:rsidR="005625F7" w:rsidRPr="00601E84" w:rsidRDefault="005625F7" w:rsidP="005625F7">
            <w:pPr>
              <w:spacing w:after="0" w:line="240" w:lineRule="auto"/>
              <w:rPr>
                <w:rFonts w:ascii="Bookman Old Style" w:eastAsia="Calibri" w:hAnsi="Bookman Old Style" w:cs="Times New Roman"/>
                <w:sz w:val="20"/>
                <w:szCs w:val="20"/>
                <w:lang w:val="sq-AL"/>
              </w:rPr>
            </w:pPr>
          </w:p>
        </w:tc>
        <w:tc>
          <w:tcPr>
            <w:tcW w:w="810" w:type="dxa"/>
          </w:tcPr>
          <w:p w:rsidR="005625F7" w:rsidRPr="00601E84" w:rsidRDefault="005625F7" w:rsidP="005625F7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sz w:val="16"/>
                <w:szCs w:val="16"/>
                <w:lang w:val="sq-AL"/>
              </w:rPr>
            </w:pPr>
            <w:r w:rsidRPr="00601E84">
              <w:rPr>
                <w:rFonts w:ascii="Bookman Old Style" w:eastAsia="Calibri" w:hAnsi="Bookman Old Style" w:cs="Times New Roman"/>
                <w:b/>
                <w:sz w:val="16"/>
                <w:szCs w:val="16"/>
                <w:lang w:val="sq-AL"/>
              </w:rPr>
              <w:t>Inst.</w:t>
            </w:r>
          </w:p>
        </w:tc>
        <w:tc>
          <w:tcPr>
            <w:tcW w:w="900" w:type="dxa"/>
          </w:tcPr>
          <w:p w:rsidR="005625F7" w:rsidRPr="00601E84" w:rsidRDefault="005625F7" w:rsidP="005625F7">
            <w:pPr>
              <w:spacing w:after="0" w:line="240" w:lineRule="auto"/>
              <w:jc w:val="center"/>
              <w:rPr>
                <w:rFonts w:ascii="Bookman Old Style" w:eastAsia="Calibri" w:hAnsi="Bookman Old Style" w:cs="Times New Roman"/>
                <w:b/>
                <w:sz w:val="16"/>
                <w:szCs w:val="16"/>
                <w:lang w:val="sq-AL"/>
              </w:rPr>
            </w:pPr>
            <w:r w:rsidRPr="00601E84">
              <w:rPr>
                <w:rFonts w:ascii="Bookman Old Style" w:eastAsia="Calibri" w:hAnsi="Bookman Old Style" w:cs="Times New Roman"/>
                <w:b/>
                <w:sz w:val="16"/>
                <w:szCs w:val="16"/>
                <w:lang w:val="sq-AL"/>
              </w:rPr>
              <w:t>Thes.</w:t>
            </w:r>
          </w:p>
        </w:tc>
        <w:tc>
          <w:tcPr>
            <w:tcW w:w="900" w:type="dxa"/>
          </w:tcPr>
          <w:p w:rsidR="005625F7" w:rsidRPr="00601E84" w:rsidRDefault="005625F7" w:rsidP="005625F7">
            <w:pPr>
              <w:spacing w:after="0" w:line="240" w:lineRule="auto"/>
              <w:rPr>
                <w:rFonts w:ascii="Bookman Old Style" w:eastAsia="Calibri" w:hAnsi="Bookman Old Style" w:cs="Times New Roman"/>
                <w:b/>
                <w:sz w:val="16"/>
                <w:szCs w:val="16"/>
                <w:lang w:val="sq-AL"/>
              </w:rPr>
            </w:pPr>
            <w:r w:rsidRPr="00601E84">
              <w:rPr>
                <w:rFonts w:ascii="Bookman Old Style" w:eastAsia="Calibri" w:hAnsi="Bookman Old Style" w:cs="Times New Roman"/>
                <w:b/>
                <w:sz w:val="16"/>
                <w:szCs w:val="16"/>
                <w:lang w:val="sq-AL"/>
              </w:rPr>
              <w:t>Dif.</w:t>
            </w:r>
          </w:p>
          <w:p w:rsidR="005625F7" w:rsidRPr="00601E84" w:rsidRDefault="005625F7" w:rsidP="005625F7">
            <w:pPr>
              <w:spacing w:after="0" w:line="240" w:lineRule="auto"/>
              <w:rPr>
                <w:rFonts w:ascii="Bookman Old Style" w:eastAsia="Calibri" w:hAnsi="Bookman Old Style" w:cs="Times New Roman"/>
                <w:b/>
                <w:sz w:val="16"/>
                <w:szCs w:val="16"/>
                <w:lang w:val="sq-AL"/>
              </w:rPr>
            </w:pPr>
            <w:r w:rsidRPr="00601E84">
              <w:rPr>
                <w:rFonts w:ascii="Bookman Old Style" w:eastAsia="Calibri" w:hAnsi="Bookman Old Style" w:cs="Times New Roman"/>
                <w:b/>
                <w:sz w:val="16"/>
                <w:szCs w:val="16"/>
                <w:lang w:val="sq-AL"/>
              </w:rPr>
              <w:t>Th-Inst.</w:t>
            </w:r>
          </w:p>
        </w:tc>
        <w:tc>
          <w:tcPr>
            <w:tcW w:w="900" w:type="dxa"/>
          </w:tcPr>
          <w:p w:rsidR="005625F7" w:rsidRPr="00601E84" w:rsidRDefault="005625F7" w:rsidP="005625F7">
            <w:pPr>
              <w:spacing w:after="0" w:line="240" w:lineRule="auto"/>
              <w:jc w:val="both"/>
              <w:rPr>
                <w:rFonts w:ascii="Bookman Old Style" w:eastAsia="Calibri" w:hAnsi="Bookman Old Style" w:cs="Times New Roman"/>
                <w:b/>
                <w:sz w:val="16"/>
                <w:szCs w:val="16"/>
                <w:lang w:val="sq-AL"/>
              </w:rPr>
            </w:pPr>
            <w:r w:rsidRPr="00601E84">
              <w:rPr>
                <w:rFonts w:ascii="Bookman Old Style" w:eastAsia="Calibri" w:hAnsi="Bookman Old Style" w:cs="Times New Roman"/>
                <w:b/>
                <w:sz w:val="16"/>
                <w:szCs w:val="16"/>
                <w:lang w:val="sq-AL"/>
              </w:rPr>
              <w:t>Inst.</w:t>
            </w:r>
          </w:p>
        </w:tc>
        <w:tc>
          <w:tcPr>
            <w:tcW w:w="810" w:type="dxa"/>
          </w:tcPr>
          <w:p w:rsidR="005625F7" w:rsidRPr="00601E84" w:rsidRDefault="005625F7" w:rsidP="005625F7">
            <w:pPr>
              <w:spacing w:after="0" w:line="240" w:lineRule="auto"/>
              <w:jc w:val="both"/>
              <w:rPr>
                <w:rFonts w:ascii="Bookman Old Style" w:eastAsia="Calibri" w:hAnsi="Bookman Old Style" w:cs="Times New Roman"/>
                <w:b/>
                <w:sz w:val="16"/>
                <w:szCs w:val="16"/>
                <w:lang w:val="sq-AL"/>
              </w:rPr>
            </w:pPr>
            <w:r w:rsidRPr="00601E84">
              <w:rPr>
                <w:rFonts w:ascii="Bookman Old Style" w:eastAsia="Calibri" w:hAnsi="Bookman Old Style" w:cs="Times New Roman"/>
                <w:b/>
                <w:sz w:val="16"/>
                <w:szCs w:val="16"/>
                <w:lang w:val="sq-AL"/>
              </w:rPr>
              <w:t>Thes.</w:t>
            </w:r>
          </w:p>
        </w:tc>
        <w:tc>
          <w:tcPr>
            <w:tcW w:w="810" w:type="dxa"/>
          </w:tcPr>
          <w:p w:rsidR="005625F7" w:rsidRPr="00601E84" w:rsidRDefault="005625F7" w:rsidP="005625F7">
            <w:pPr>
              <w:spacing w:after="0" w:line="240" w:lineRule="auto"/>
              <w:rPr>
                <w:rFonts w:ascii="Bookman Old Style" w:eastAsia="Calibri" w:hAnsi="Bookman Old Style" w:cs="Times New Roman"/>
                <w:b/>
                <w:sz w:val="16"/>
                <w:szCs w:val="16"/>
                <w:lang w:val="sq-AL"/>
              </w:rPr>
            </w:pPr>
            <w:r w:rsidRPr="00601E84">
              <w:rPr>
                <w:rFonts w:ascii="Bookman Old Style" w:eastAsia="Calibri" w:hAnsi="Bookman Old Style" w:cs="Times New Roman"/>
                <w:b/>
                <w:sz w:val="16"/>
                <w:szCs w:val="16"/>
                <w:lang w:val="sq-AL"/>
              </w:rPr>
              <w:t xml:space="preserve">Dif. </w:t>
            </w:r>
          </w:p>
          <w:p w:rsidR="005625F7" w:rsidRPr="00601E84" w:rsidRDefault="005625F7" w:rsidP="005625F7">
            <w:pPr>
              <w:spacing w:after="0" w:line="240" w:lineRule="auto"/>
              <w:rPr>
                <w:rFonts w:ascii="Bookman Old Style" w:eastAsia="Calibri" w:hAnsi="Bookman Old Style" w:cs="Times New Roman"/>
                <w:b/>
                <w:sz w:val="16"/>
                <w:szCs w:val="16"/>
                <w:lang w:val="sq-AL"/>
              </w:rPr>
            </w:pPr>
            <w:r w:rsidRPr="00601E84">
              <w:rPr>
                <w:rFonts w:ascii="Bookman Old Style" w:eastAsia="Calibri" w:hAnsi="Bookman Old Style" w:cs="Times New Roman"/>
                <w:b/>
                <w:sz w:val="16"/>
                <w:szCs w:val="16"/>
                <w:lang w:val="sq-AL"/>
              </w:rPr>
              <w:t>Th-Inst.</w:t>
            </w:r>
          </w:p>
        </w:tc>
        <w:tc>
          <w:tcPr>
            <w:tcW w:w="810" w:type="dxa"/>
          </w:tcPr>
          <w:p w:rsidR="005625F7" w:rsidRPr="00601E84" w:rsidRDefault="005625F7" w:rsidP="005625F7">
            <w:pPr>
              <w:spacing w:after="0" w:line="240" w:lineRule="auto"/>
              <w:rPr>
                <w:rFonts w:ascii="Bookman Old Style" w:eastAsia="Calibri" w:hAnsi="Bookman Old Style" w:cs="Times New Roman"/>
                <w:b/>
                <w:sz w:val="16"/>
                <w:szCs w:val="16"/>
                <w:lang w:val="sq-AL"/>
              </w:rPr>
            </w:pPr>
            <w:r w:rsidRPr="00601E84">
              <w:rPr>
                <w:rFonts w:ascii="Bookman Old Style" w:eastAsia="Calibri" w:hAnsi="Bookman Old Style" w:cs="Times New Roman"/>
                <w:b/>
                <w:sz w:val="16"/>
                <w:szCs w:val="16"/>
                <w:lang w:val="sq-AL"/>
              </w:rPr>
              <w:t>Inst.</w:t>
            </w:r>
          </w:p>
        </w:tc>
        <w:tc>
          <w:tcPr>
            <w:tcW w:w="900" w:type="dxa"/>
          </w:tcPr>
          <w:p w:rsidR="005625F7" w:rsidRPr="00601E84" w:rsidRDefault="005625F7" w:rsidP="005625F7">
            <w:pPr>
              <w:spacing w:after="0" w:line="240" w:lineRule="auto"/>
              <w:rPr>
                <w:rFonts w:ascii="Bookman Old Style" w:eastAsia="Calibri" w:hAnsi="Bookman Old Style" w:cs="Times New Roman"/>
                <w:b/>
                <w:sz w:val="16"/>
                <w:szCs w:val="16"/>
                <w:lang w:val="sq-AL"/>
              </w:rPr>
            </w:pPr>
            <w:r w:rsidRPr="00601E84">
              <w:rPr>
                <w:rFonts w:ascii="Bookman Old Style" w:eastAsia="Calibri" w:hAnsi="Bookman Old Style" w:cs="Times New Roman"/>
                <w:b/>
                <w:sz w:val="16"/>
                <w:szCs w:val="16"/>
                <w:lang w:val="sq-AL"/>
              </w:rPr>
              <w:t>Thes.</w:t>
            </w:r>
          </w:p>
        </w:tc>
        <w:tc>
          <w:tcPr>
            <w:tcW w:w="630" w:type="dxa"/>
          </w:tcPr>
          <w:p w:rsidR="005625F7" w:rsidRPr="00601E84" w:rsidRDefault="005625F7" w:rsidP="005625F7">
            <w:pPr>
              <w:spacing w:after="0" w:line="240" w:lineRule="auto"/>
              <w:rPr>
                <w:rFonts w:ascii="Bookman Old Style" w:eastAsia="Calibri" w:hAnsi="Bookman Old Style" w:cs="Times New Roman"/>
                <w:b/>
                <w:sz w:val="16"/>
                <w:szCs w:val="16"/>
                <w:lang w:val="sq-AL"/>
              </w:rPr>
            </w:pPr>
            <w:r w:rsidRPr="00601E84">
              <w:rPr>
                <w:rFonts w:ascii="Bookman Old Style" w:eastAsia="Calibri" w:hAnsi="Bookman Old Style" w:cs="Times New Roman"/>
                <w:b/>
                <w:sz w:val="16"/>
                <w:szCs w:val="16"/>
                <w:lang w:val="sq-AL"/>
              </w:rPr>
              <w:t xml:space="preserve">Dif. </w:t>
            </w:r>
          </w:p>
          <w:p w:rsidR="005625F7" w:rsidRPr="00601E84" w:rsidRDefault="005625F7" w:rsidP="005625F7">
            <w:pPr>
              <w:spacing w:after="0" w:line="240" w:lineRule="auto"/>
              <w:rPr>
                <w:rFonts w:ascii="Bookman Old Style" w:eastAsia="Calibri" w:hAnsi="Bookman Old Style" w:cs="Times New Roman"/>
                <w:b/>
                <w:sz w:val="16"/>
                <w:szCs w:val="16"/>
                <w:lang w:val="sq-AL"/>
              </w:rPr>
            </w:pPr>
            <w:r w:rsidRPr="00601E84">
              <w:rPr>
                <w:rFonts w:ascii="Bookman Old Style" w:eastAsia="Calibri" w:hAnsi="Bookman Old Style" w:cs="Times New Roman"/>
                <w:b/>
                <w:sz w:val="16"/>
                <w:szCs w:val="16"/>
                <w:lang w:val="sq-AL"/>
              </w:rPr>
              <w:t>Th-Inst</w:t>
            </w:r>
          </w:p>
        </w:tc>
      </w:tr>
      <w:tr w:rsidR="005625F7" w:rsidRPr="00601E84" w:rsidTr="0009258B">
        <w:trPr>
          <w:trHeight w:val="431"/>
        </w:trPr>
        <w:tc>
          <w:tcPr>
            <w:tcW w:w="2790" w:type="dxa"/>
          </w:tcPr>
          <w:p w:rsidR="005625F7" w:rsidRPr="00601E84" w:rsidRDefault="005625F7" w:rsidP="005625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sq-AL"/>
              </w:rPr>
            </w:pPr>
            <w:r w:rsidRPr="00601E84">
              <w:rPr>
                <w:rFonts w:ascii="Times New Roman" w:eastAsia="Calibri" w:hAnsi="Times New Roman" w:cs="Times New Roman"/>
                <w:sz w:val="16"/>
                <w:szCs w:val="16"/>
                <w:lang w:val="sq-AL"/>
              </w:rPr>
              <w:t>Veprimtaria Audituese e KLSH-së.</w:t>
            </w:r>
          </w:p>
        </w:tc>
        <w:tc>
          <w:tcPr>
            <w:tcW w:w="810" w:type="dxa"/>
            <w:vAlign w:val="bottom"/>
          </w:tcPr>
          <w:p w:rsidR="005625F7" w:rsidRPr="00601E84" w:rsidRDefault="006242C2" w:rsidP="006070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val="sq-AL"/>
              </w:rPr>
              <w:t>340 281</w:t>
            </w:r>
          </w:p>
        </w:tc>
        <w:tc>
          <w:tcPr>
            <w:tcW w:w="900" w:type="dxa"/>
            <w:vAlign w:val="bottom"/>
          </w:tcPr>
          <w:p w:rsidR="005625F7" w:rsidRPr="00601E84" w:rsidRDefault="006242C2" w:rsidP="006070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val="sq-AL"/>
              </w:rPr>
              <w:t>340 281</w:t>
            </w:r>
          </w:p>
        </w:tc>
        <w:tc>
          <w:tcPr>
            <w:tcW w:w="900" w:type="dxa"/>
            <w:vAlign w:val="bottom"/>
          </w:tcPr>
          <w:p w:rsidR="005625F7" w:rsidRPr="00601E84" w:rsidRDefault="005625F7" w:rsidP="00607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sq-AL"/>
              </w:rPr>
            </w:pPr>
          </w:p>
        </w:tc>
        <w:tc>
          <w:tcPr>
            <w:tcW w:w="900" w:type="dxa"/>
            <w:vAlign w:val="bottom"/>
          </w:tcPr>
          <w:p w:rsidR="005625F7" w:rsidRPr="00601E84" w:rsidRDefault="006242C2" w:rsidP="006070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val="sq-AL"/>
              </w:rPr>
              <w:t>7 586</w:t>
            </w:r>
          </w:p>
        </w:tc>
        <w:tc>
          <w:tcPr>
            <w:tcW w:w="810" w:type="dxa"/>
            <w:vAlign w:val="bottom"/>
          </w:tcPr>
          <w:p w:rsidR="005625F7" w:rsidRPr="00601E84" w:rsidRDefault="006242C2" w:rsidP="006070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sq-AL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val="sq-AL"/>
              </w:rPr>
              <w:t>7 586</w:t>
            </w:r>
          </w:p>
        </w:tc>
        <w:tc>
          <w:tcPr>
            <w:tcW w:w="810" w:type="dxa"/>
            <w:vAlign w:val="bottom"/>
          </w:tcPr>
          <w:p w:rsidR="005625F7" w:rsidRPr="00601E84" w:rsidRDefault="005625F7" w:rsidP="006070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sq-AL"/>
              </w:rPr>
            </w:pPr>
          </w:p>
        </w:tc>
        <w:tc>
          <w:tcPr>
            <w:tcW w:w="810" w:type="dxa"/>
            <w:vAlign w:val="bottom"/>
          </w:tcPr>
          <w:p w:rsidR="005625F7" w:rsidRPr="006242C2" w:rsidRDefault="006242C2" w:rsidP="006070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sq-AL"/>
              </w:rPr>
            </w:pPr>
            <w:r w:rsidRPr="006242C2">
              <w:rPr>
                <w:rFonts w:ascii="Times New Roman" w:hAnsi="Times New Roman"/>
                <w:sz w:val="18"/>
                <w:szCs w:val="18"/>
                <w:lang w:val="sq-AL"/>
              </w:rPr>
              <w:t>347 867</w:t>
            </w:r>
          </w:p>
        </w:tc>
        <w:tc>
          <w:tcPr>
            <w:tcW w:w="900" w:type="dxa"/>
            <w:vAlign w:val="bottom"/>
          </w:tcPr>
          <w:p w:rsidR="005625F7" w:rsidRPr="00601E84" w:rsidRDefault="006242C2" w:rsidP="006070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sq-AL"/>
              </w:rPr>
            </w:pPr>
            <w:r w:rsidRPr="006242C2">
              <w:rPr>
                <w:rFonts w:ascii="Times New Roman" w:hAnsi="Times New Roman"/>
                <w:sz w:val="18"/>
                <w:szCs w:val="18"/>
                <w:lang w:val="sq-AL"/>
              </w:rPr>
              <w:t>347 867</w:t>
            </w:r>
          </w:p>
        </w:tc>
        <w:tc>
          <w:tcPr>
            <w:tcW w:w="630" w:type="dxa"/>
            <w:vAlign w:val="bottom"/>
          </w:tcPr>
          <w:p w:rsidR="005625F7" w:rsidRPr="00601E84" w:rsidRDefault="001D337C" w:rsidP="006070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sq-AL"/>
              </w:rPr>
            </w:pPr>
            <w:r w:rsidRPr="00601E84">
              <w:rPr>
                <w:rFonts w:ascii="Times New Roman" w:eastAsia="Calibri" w:hAnsi="Times New Roman" w:cs="Times New Roman"/>
                <w:sz w:val="16"/>
                <w:szCs w:val="16"/>
                <w:lang w:val="sq-AL"/>
              </w:rPr>
              <w:t>-</w:t>
            </w:r>
          </w:p>
        </w:tc>
      </w:tr>
    </w:tbl>
    <w:p w:rsidR="005625F7" w:rsidRPr="00601E84" w:rsidRDefault="005625F7" w:rsidP="005625F7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lang w:val="sq-AL"/>
        </w:rPr>
      </w:pPr>
    </w:p>
    <w:p w:rsidR="005625F7" w:rsidRPr="00601E84" w:rsidRDefault="00C26022" w:rsidP="005625F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601E84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Siç shikohet nga tabela </w:t>
      </w:r>
      <w:r w:rsidR="005625F7" w:rsidRPr="00601E84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</w:t>
      </w:r>
      <w:r w:rsidR="006070EA" w:rsidRPr="00601E84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nuk </w:t>
      </w:r>
      <w:r w:rsidR="005625F7" w:rsidRPr="00601E84">
        <w:rPr>
          <w:rFonts w:ascii="Times New Roman" w:eastAsia="Calibri" w:hAnsi="Times New Roman" w:cs="Times New Roman"/>
          <w:sz w:val="24"/>
          <w:szCs w:val="24"/>
          <w:lang w:val="sq-AL"/>
        </w:rPr>
        <w:t>ka mospërputhje të të dhënave faktike të raportuara nga institucioni me të dhënat faktike të siguruara nga sistemi informatik financiar i qeverisë</w:t>
      </w:r>
      <w:r w:rsidR="00E63D93" w:rsidRPr="00601E84">
        <w:rPr>
          <w:rFonts w:ascii="Times New Roman" w:eastAsia="Calibri" w:hAnsi="Times New Roman" w:cs="Times New Roman"/>
          <w:sz w:val="24"/>
          <w:szCs w:val="24"/>
          <w:lang w:val="sq-AL"/>
        </w:rPr>
        <w:t>.</w:t>
      </w:r>
      <w:r w:rsidR="005625F7" w:rsidRPr="00601E84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</w:t>
      </w:r>
    </w:p>
    <w:p w:rsidR="005625F7" w:rsidRPr="00601E84" w:rsidRDefault="005625F7" w:rsidP="005625F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5625F7" w:rsidRPr="00601E84" w:rsidRDefault="005625F7" w:rsidP="00292340">
      <w:pPr>
        <w:numPr>
          <w:ilvl w:val="0"/>
          <w:numId w:val="4"/>
        </w:numPr>
        <w:spacing w:after="0" w:line="240" w:lineRule="auto"/>
        <w:jc w:val="both"/>
        <w:rPr>
          <w:rFonts w:ascii="Bookman Old Style" w:eastAsia="Calibri" w:hAnsi="Bookman Old Style" w:cs="Times New Roman"/>
          <w:lang w:val="sq-AL"/>
        </w:rPr>
      </w:pPr>
      <w:r w:rsidRPr="00601E84">
        <w:rPr>
          <w:rFonts w:ascii="Times New Roman" w:eastAsia="Calibri" w:hAnsi="Times New Roman" w:cs="Times New Roman"/>
          <w:b/>
          <w:sz w:val="24"/>
          <w:szCs w:val="24"/>
          <w:lang w:val="sq-AL"/>
        </w:rPr>
        <w:t xml:space="preserve">Komente dhe rekomandime                                                                     </w:t>
      </w:r>
    </w:p>
    <w:p w:rsidR="00C26022" w:rsidRPr="00601E84" w:rsidRDefault="00C26022" w:rsidP="00C26022">
      <w:pPr>
        <w:spacing w:after="0" w:line="240" w:lineRule="auto"/>
        <w:ind w:left="360"/>
        <w:jc w:val="both"/>
        <w:rPr>
          <w:rFonts w:ascii="Bookman Old Style" w:eastAsia="Calibri" w:hAnsi="Bookman Old Style" w:cs="Times New Roman"/>
          <w:lang w:val="sq-AL"/>
        </w:rPr>
      </w:pPr>
    </w:p>
    <w:p w:rsidR="00290745" w:rsidRPr="00C67D63" w:rsidRDefault="00290745" w:rsidP="00290745">
      <w:pPr>
        <w:numPr>
          <w:ilvl w:val="0"/>
          <w:numId w:val="5"/>
        </w:numPr>
        <w:spacing w:after="120"/>
        <w:ind w:left="360"/>
        <w:contextualSpacing/>
        <w:jc w:val="both"/>
        <w:rPr>
          <w:rFonts w:ascii="Times New Roman" w:hAnsi="Times New Roman"/>
          <w:bCs/>
          <w:sz w:val="24"/>
          <w:szCs w:val="24"/>
          <w:lang w:val="sq-AL"/>
        </w:rPr>
      </w:pPr>
      <w:r w:rsidRPr="00C67D63">
        <w:rPr>
          <w:rFonts w:ascii="Times New Roman" w:hAnsi="Times New Roman"/>
          <w:bCs/>
          <w:sz w:val="24"/>
          <w:szCs w:val="24"/>
          <w:lang w:val="sq-AL"/>
        </w:rPr>
        <w:t>Vlerësojmë respektimin nga ana juaj të afatit të paraqitjes së këtij raporti, të përcaktuar në udhëzimin nr. 22, datë 17.11.2016.</w:t>
      </w:r>
    </w:p>
    <w:p w:rsidR="00290745" w:rsidRDefault="00290745" w:rsidP="00290745">
      <w:pPr>
        <w:numPr>
          <w:ilvl w:val="0"/>
          <w:numId w:val="5"/>
        </w:numPr>
        <w:spacing w:after="120"/>
        <w:ind w:left="360"/>
        <w:contextualSpacing/>
        <w:jc w:val="both"/>
        <w:rPr>
          <w:rFonts w:ascii="Times New Roman" w:hAnsi="Times New Roman"/>
          <w:bCs/>
          <w:sz w:val="24"/>
          <w:szCs w:val="24"/>
          <w:lang w:val="sq-AL"/>
        </w:rPr>
      </w:pPr>
      <w:r w:rsidRPr="001F7E7D">
        <w:rPr>
          <w:rFonts w:ascii="Times New Roman" w:hAnsi="Times New Roman"/>
          <w:bCs/>
          <w:sz w:val="24"/>
          <w:szCs w:val="24"/>
          <w:lang w:val="sq-AL"/>
        </w:rPr>
        <w:t xml:space="preserve">Vëmë në dukje se paraqitja e informacionit si edhe të dhënat e raportuara në raportin e monitorimit janë sipas formateve të përcaktuara në paragrafin 49, të Udhëzimit nr. 22, datë 17.11.2016, </w:t>
      </w:r>
    </w:p>
    <w:p w:rsidR="00290745" w:rsidRPr="001F7E7D" w:rsidRDefault="00290745" w:rsidP="00290745">
      <w:pPr>
        <w:numPr>
          <w:ilvl w:val="0"/>
          <w:numId w:val="5"/>
        </w:numPr>
        <w:spacing w:after="120"/>
        <w:ind w:left="360"/>
        <w:contextualSpacing/>
        <w:jc w:val="both"/>
        <w:rPr>
          <w:rFonts w:ascii="Times New Roman" w:hAnsi="Times New Roman"/>
          <w:bCs/>
          <w:sz w:val="24"/>
          <w:szCs w:val="24"/>
          <w:lang w:val="sq-AL"/>
        </w:rPr>
      </w:pPr>
      <w:r w:rsidRPr="001F7E7D">
        <w:rPr>
          <w:rFonts w:ascii="Times New Roman" w:hAnsi="Times New Roman"/>
          <w:bCs/>
          <w:sz w:val="24"/>
          <w:szCs w:val="24"/>
          <w:lang w:val="sq-AL"/>
        </w:rPr>
        <w:t xml:space="preserve">Konstatojme gjithashtu se vlera faktike e produkteve nga ana sasiore ne anekset e paraqitura ne raportin e monitorimit eshte </w:t>
      </w:r>
      <w:r>
        <w:rPr>
          <w:rFonts w:ascii="Times New Roman" w:hAnsi="Times New Roman"/>
          <w:bCs/>
          <w:sz w:val="24"/>
          <w:szCs w:val="24"/>
          <w:lang w:val="sq-AL"/>
        </w:rPr>
        <w:t xml:space="preserve">e </w:t>
      </w:r>
      <w:r w:rsidRPr="001F7E7D">
        <w:rPr>
          <w:rFonts w:ascii="Times New Roman" w:hAnsi="Times New Roman"/>
          <w:bCs/>
          <w:sz w:val="24"/>
          <w:szCs w:val="24"/>
          <w:lang w:val="sq-AL"/>
        </w:rPr>
        <w:t>plotesuar</w:t>
      </w:r>
      <w:r>
        <w:rPr>
          <w:rFonts w:ascii="Times New Roman" w:hAnsi="Times New Roman"/>
          <w:bCs/>
          <w:sz w:val="24"/>
          <w:szCs w:val="24"/>
          <w:lang w:val="sq-AL"/>
        </w:rPr>
        <w:t xml:space="preserve"> ndërkohë që në sistemin AFMIS këto të dhëna nuk pasqyrohen, pra nuk janë rregjistruar në sistem, nga ana e </w:t>
      </w:r>
      <w:r>
        <w:rPr>
          <w:rFonts w:ascii="Times New Roman" w:hAnsi="Times New Roman"/>
          <w:bCs/>
          <w:sz w:val="24"/>
          <w:szCs w:val="24"/>
          <w:lang w:val="sq-AL"/>
        </w:rPr>
        <w:t>ketij institucioni</w:t>
      </w:r>
      <w:r>
        <w:rPr>
          <w:rFonts w:ascii="Times New Roman" w:hAnsi="Times New Roman"/>
          <w:bCs/>
          <w:sz w:val="24"/>
          <w:szCs w:val="24"/>
          <w:lang w:val="sq-AL"/>
        </w:rPr>
        <w:t>.</w:t>
      </w:r>
    </w:p>
    <w:p w:rsidR="00290745" w:rsidRPr="00C67D63" w:rsidRDefault="00290745" w:rsidP="00290745">
      <w:pPr>
        <w:spacing w:after="0"/>
        <w:ind w:left="1560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5625F7" w:rsidRPr="00601E84" w:rsidRDefault="005625F7" w:rsidP="005625F7">
      <w:pPr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601E84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</w:t>
      </w:r>
      <w:r w:rsidRPr="00601E84">
        <w:rPr>
          <w:rFonts w:ascii="Times New Roman" w:eastAsia="Calibri" w:hAnsi="Times New Roman" w:cs="Times New Roman"/>
          <w:b/>
          <w:sz w:val="24"/>
          <w:szCs w:val="24"/>
          <w:lang w:val="sq-AL"/>
        </w:rPr>
        <w:t xml:space="preserve">VI. Publikimi </w:t>
      </w:r>
    </w:p>
    <w:p w:rsidR="005625F7" w:rsidRPr="00601E84" w:rsidRDefault="005625F7" w:rsidP="005625F7">
      <w:pPr>
        <w:jc w:val="both"/>
        <w:rPr>
          <w:rFonts w:ascii="Times New Roman" w:eastAsia="Calibri" w:hAnsi="Times New Roman" w:cs="Times New Roman"/>
          <w:b/>
          <w:color w:val="000080"/>
          <w:u w:val="single"/>
          <w:lang w:val="sq-AL"/>
        </w:rPr>
      </w:pPr>
      <w:r w:rsidRPr="00601E84">
        <w:rPr>
          <w:rFonts w:ascii="Bookman Old Style" w:eastAsia="Calibri" w:hAnsi="Bookman Old Style" w:cs="Times New Roman"/>
          <w:lang w:val="sq-AL"/>
        </w:rPr>
        <w:t xml:space="preserve">Raporti i Monitorimit për </w:t>
      </w:r>
      <w:r w:rsidR="00D13049" w:rsidRPr="00601E84">
        <w:rPr>
          <w:rFonts w:ascii="Bookman Old Style" w:eastAsia="Calibri" w:hAnsi="Bookman Old Style" w:cs="Times New Roman"/>
          <w:lang w:val="sq-AL"/>
        </w:rPr>
        <w:t xml:space="preserve"> </w:t>
      </w:r>
      <w:r w:rsidR="00290745">
        <w:rPr>
          <w:rFonts w:ascii="Bookman Old Style" w:eastAsia="Calibri" w:hAnsi="Bookman Old Style" w:cs="Times New Roman"/>
          <w:lang w:val="sq-AL"/>
        </w:rPr>
        <w:t>vitin</w:t>
      </w:r>
      <w:r w:rsidR="00225BCE" w:rsidRPr="00601E84">
        <w:rPr>
          <w:rFonts w:ascii="Bookman Old Style" w:eastAsia="Calibri" w:hAnsi="Bookman Old Style" w:cs="Times New Roman"/>
          <w:lang w:val="sq-AL"/>
        </w:rPr>
        <w:t xml:space="preserve"> 2021</w:t>
      </w:r>
      <w:r w:rsidR="00F15D00" w:rsidRPr="00601E84">
        <w:rPr>
          <w:rFonts w:ascii="Bookman Old Style" w:eastAsia="Calibri" w:hAnsi="Bookman Old Style" w:cs="Times New Roman"/>
          <w:lang w:val="sq-AL"/>
        </w:rPr>
        <w:t>,</w:t>
      </w:r>
      <w:r w:rsidRPr="00601E84">
        <w:rPr>
          <w:rFonts w:ascii="Bookman Old Style" w:eastAsia="Calibri" w:hAnsi="Bookman Old Style" w:cs="Times New Roman"/>
          <w:lang w:val="sq-AL"/>
        </w:rPr>
        <w:t xml:space="preserve"> është publikuar në faqen zyrtare të</w:t>
      </w:r>
      <w:r w:rsidR="00601E84" w:rsidRPr="00601E84">
        <w:rPr>
          <w:rFonts w:ascii="Bookman Old Style" w:eastAsia="Calibri" w:hAnsi="Bookman Old Style" w:cs="Times New Roman"/>
          <w:lang w:val="sq-AL"/>
        </w:rPr>
        <w:t xml:space="preserve"> Kontrollit të Lartë të Shtetit, ne linkun e meposhtem;</w:t>
      </w:r>
    </w:p>
    <w:p w:rsidR="005625F7" w:rsidRDefault="00F44BC2" w:rsidP="005625F7">
      <w:pPr>
        <w:rPr>
          <w:rStyle w:val="Hyperlink"/>
          <w:rFonts w:ascii="Calibri" w:eastAsia="Calibri" w:hAnsi="Calibri" w:cs="Times New Roman"/>
          <w:lang w:val="sq-AL"/>
        </w:rPr>
      </w:pPr>
      <w:hyperlink r:id="rId5" w:history="1">
        <w:r w:rsidR="00601E84" w:rsidRPr="00601E84">
          <w:rPr>
            <w:rStyle w:val="Hyperlink"/>
            <w:rFonts w:ascii="Calibri" w:eastAsia="Calibri" w:hAnsi="Calibri" w:cs="Times New Roman"/>
            <w:lang w:val="sq-AL"/>
          </w:rPr>
          <w:t>https://www.klsh.org.al/content_pdf/18</w:t>
        </w:r>
      </w:hyperlink>
    </w:p>
    <w:p w:rsidR="00290745" w:rsidRDefault="00290745" w:rsidP="005625F7">
      <w:pPr>
        <w:rPr>
          <w:rStyle w:val="Hyperlink"/>
          <w:rFonts w:ascii="Calibri" w:eastAsia="Calibri" w:hAnsi="Calibri" w:cs="Times New Roman"/>
          <w:lang w:val="sq-AL"/>
        </w:rPr>
      </w:pPr>
    </w:p>
    <w:p w:rsidR="00290745" w:rsidRPr="00601E84" w:rsidRDefault="00290745" w:rsidP="005625F7">
      <w:pPr>
        <w:rPr>
          <w:rFonts w:ascii="Calibri" w:eastAsia="Calibri" w:hAnsi="Calibri" w:cs="Times New Roman"/>
          <w:lang w:val="sq-AL"/>
        </w:rPr>
      </w:pPr>
    </w:p>
    <w:p w:rsidR="00601E84" w:rsidRPr="00601E84" w:rsidRDefault="00601E84" w:rsidP="005625F7">
      <w:pPr>
        <w:rPr>
          <w:rFonts w:ascii="Calibri" w:eastAsia="Calibri" w:hAnsi="Calibri" w:cs="Times New Roman"/>
          <w:lang w:val="sq-AL"/>
        </w:rPr>
      </w:pPr>
      <w:bookmarkStart w:id="0" w:name="_GoBack"/>
    </w:p>
    <w:bookmarkEnd w:id="0"/>
    <w:p w:rsidR="00745E21" w:rsidRPr="00601E84" w:rsidRDefault="00745E21">
      <w:pPr>
        <w:rPr>
          <w:lang w:val="sq-AL"/>
        </w:rPr>
      </w:pPr>
    </w:p>
    <w:sectPr w:rsidR="00745E21" w:rsidRPr="00601E84" w:rsidSect="00290745">
      <w:pgSz w:w="12240" w:h="15840"/>
      <w:pgMar w:top="450" w:right="1080" w:bottom="720" w:left="172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Regular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4B3C00"/>
    <w:multiLevelType w:val="hybridMultilevel"/>
    <w:tmpl w:val="377CDF6A"/>
    <w:lvl w:ilvl="0" w:tplc="0409000B">
      <w:start w:val="1"/>
      <w:numFmt w:val="bullet"/>
      <w:lvlText w:val=""/>
      <w:lvlJc w:val="left"/>
      <w:pPr>
        <w:tabs>
          <w:tab w:val="num" w:pos="1560"/>
        </w:tabs>
        <w:ind w:left="15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1">
    <w:nsid w:val="1C2C0B08"/>
    <w:multiLevelType w:val="hybridMultilevel"/>
    <w:tmpl w:val="C22C8724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>
    <w:nsid w:val="22930A6C"/>
    <w:multiLevelType w:val="hybridMultilevel"/>
    <w:tmpl w:val="9CA87120"/>
    <w:lvl w:ilvl="0" w:tplc="38BAA7E0">
      <w:start w:val="4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803E22"/>
    <w:multiLevelType w:val="hybridMultilevel"/>
    <w:tmpl w:val="40E61F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E421FF7"/>
    <w:multiLevelType w:val="hybridMultilevel"/>
    <w:tmpl w:val="C7940BB6"/>
    <w:lvl w:ilvl="0" w:tplc="B258717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987"/>
    <w:rsid w:val="0003312E"/>
    <w:rsid w:val="000A135E"/>
    <w:rsid w:val="00151987"/>
    <w:rsid w:val="001A4A51"/>
    <w:rsid w:val="001C42BA"/>
    <w:rsid w:val="001D17A7"/>
    <w:rsid w:val="001D337C"/>
    <w:rsid w:val="00225BCE"/>
    <w:rsid w:val="00290745"/>
    <w:rsid w:val="00292340"/>
    <w:rsid w:val="002958B3"/>
    <w:rsid w:val="002E2E48"/>
    <w:rsid w:val="0030044B"/>
    <w:rsid w:val="00310902"/>
    <w:rsid w:val="003A5989"/>
    <w:rsid w:val="005554AF"/>
    <w:rsid w:val="005625F7"/>
    <w:rsid w:val="00601E84"/>
    <w:rsid w:val="006070EA"/>
    <w:rsid w:val="006242C2"/>
    <w:rsid w:val="00711CED"/>
    <w:rsid w:val="00745E21"/>
    <w:rsid w:val="007A6835"/>
    <w:rsid w:val="007C3A0D"/>
    <w:rsid w:val="007C4EC6"/>
    <w:rsid w:val="008F2BDF"/>
    <w:rsid w:val="009013DA"/>
    <w:rsid w:val="009172AE"/>
    <w:rsid w:val="009963A5"/>
    <w:rsid w:val="009B0745"/>
    <w:rsid w:val="009C06CC"/>
    <w:rsid w:val="009E6FDE"/>
    <w:rsid w:val="009F0B71"/>
    <w:rsid w:val="00A044C7"/>
    <w:rsid w:val="00A55FD1"/>
    <w:rsid w:val="00C26022"/>
    <w:rsid w:val="00C6359C"/>
    <w:rsid w:val="00CB129E"/>
    <w:rsid w:val="00D13049"/>
    <w:rsid w:val="00D57194"/>
    <w:rsid w:val="00DA32CA"/>
    <w:rsid w:val="00DB29ED"/>
    <w:rsid w:val="00E63D93"/>
    <w:rsid w:val="00E643FD"/>
    <w:rsid w:val="00E9431D"/>
    <w:rsid w:val="00F15D00"/>
    <w:rsid w:val="00F35A6F"/>
    <w:rsid w:val="00F44BC2"/>
    <w:rsid w:val="00F5385C"/>
    <w:rsid w:val="00F74B7C"/>
    <w:rsid w:val="00FE5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CD9A9DB-DF03-4291-9D54-B8AC05C06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01E8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013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klsh.org.al/content_pdf/1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3</Pages>
  <Words>665</Words>
  <Characters>3796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ledjana gjoni</dc:creator>
  <cp:keywords/>
  <dc:description/>
  <cp:lastModifiedBy>Shpresa Karanxha</cp:lastModifiedBy>
  <cp:revision>4</cp:revision>
  <dcterms:created xsi:type="dcterms:W3CDTF">2022-05-05T12:20:00Z</dcterms:created>
  <dcterms:modified xsi:type="dcterms:W3CDTF">2022-05-06T10:44:00Z</dcterms:modified>
</cp:coreProperties>
</file>