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C2F" w:rsidRPr="00D92A23" w:rsidRDefault="00962C2F" w:rsidP="00962C2F">
      <w:pPr>
        <w:spacing w:line="276" w:lineRule="auto"/>
        <w:jc w:val="center"/>
        <w:rPr>
          <w:rFonts w:asciiTheme="majorBidi" w:hAnsiTheme="majorBidi" w:cstheme="majorBidi"/>
          <w:b/>
          <w:lang w:val="sq-AL"/>
        </w:rPr>
      </w:pPr>
      <w:r w:rsidRPr="00D92A23">
        <w:rPr>
          <w:rFonts w:asciiTheme="majorBidi" w:hAnsiTheme="majorBidi" w:cstheme="majorBidi"/>
          <w:b/>
          <w:lang w:val="sq-AL"/>
        </w:rPr>
        <w:t xml:space="preserve">KOMENTE DHE REKOMANDIME </w:t>
      </w:r>
    </w:p>
    <w:p w:rsidR="00EB45AE" w:rsidRPr="00D92A23" w:rsidRDefault="00962C2F" w:rsidP="00BD2F5B">
      <w:pPr>
        <w:spacing w:line="276" w:lineRule="auto"/>
        <w:rPr>
          <w:rFonts w:asciiTheme="majorBidi" w:hAnsiTheme="majorBidi" w:cstheme="majorBidi"/>
          <w:b/>
          <w:lang w:val="sq-AL"/>
        </w:rPr>
      </w:pPr>
      <w:r w:rsidRPr="00D92A23">
        <w:rPr>
          <w:rFonts w:asciiTheme="majorBidi" w:hAnsiTheme="majorBidi" w:cstheme="majorBidi"/>
          <w:b/>
          <w:lang w:val="sq-AL"/>
        </w:rPr>
        <w:t xml:space="preserve">MBI RAPORTIN E MONITORIMIT TË </w:t>
      </w:r>
      <w:r w:rsidRPr="00D92A23">
        <w:rPr>
          <w:rFonts w:asciiTheme="majorBidi" w:hAnsiTheme="majorBidi" w:cstheme="majorBidi"/>
          <w:b/>
          <w:caps/>
          <w:lang w:val="sq-AL"/>
        </w:rPr>
        <w:t>viti</w:t>
      </w:r>
      <w:r w:rsidR="00BD2F5B" w:rsidRPr="00D92A23">
        <w:rPr>
          <w:rFonts w:asciiTheme="majorBidi" w:hAnsiTheme="majorBidi" w:cstheme="majorBidi"/>
          <w:b/>
          <w:caps/>
          <w:lang w:val="sq-AL"/>
        </w:rPr>
        <w:t>T</w:t>
      </w:r>
      <w:r w:rsidRPr="00D92A23">
        <w:rPr>
          <w:rFonts w:asciiTheme="majorBidi" w:hAnsiTheme="majorBidi" w:cstheme="majorBidi"/>
          <w:b/>
          <w:caps/>
          <w:lang w:val="sq-AL"/>
        </w:rPr>
        <w:t xml:space="preserve"> 20</w:t>
      </w:r>
      <w:r w:rsidR="003871B0" w:rsidRPr="00D92A23">
        <w:rPr>
          <w:rFonts w:asciiTheme="majorBidi" w:hAnsiTheme="majorBidi" w:cstheme="majorBidi"/>
          <w:b/>
          <w:caps/>
          <w:lang w:val="sq-AL"/>
        </w:rPr>
        <w:t>21</w:t>
      </w:r>
      <w:r w:rsidR="00BD2F5B" w:rsidRPr="00D92A23">
        <w:rPr>
          <w:rFonts w:asciiTheme="majorBidi" w:hAnsiTheme="majorBidi" w:cstheme="majorBidi"/>
          <w:b/>
          <w:lang w:val="sq-AL"/>
        </w:rPr>
        <w:t xml:space="preserve"> </w:t>
      </w:r>
      <w:r w:rsidR="001A0E38" w:rsidRPr="00D92A23">
        <w:rPr>
          <w:rFonts w:asciiTheme="majorBidi" w:hAnsiTheme="majorBidi" w:cstheme="majorBidi"/>
          <w:b/>
          <w:lang w:val="sq-AL"/>
        </w:rPr>
        <w:t xml:space="preserve">PËR MINISTRINË E </w:t>
      </w:r>
      <w:r w:rsidRPr="00D92A23">
        <w:rPr>
          <w:rFonts w:asciiTheme="majorBidi" w:hAnsiTheme="majorBidi" w:cstheme="majorBidi"/>
          <w:b/>
          <w:lang w:val="sq-AL"/>
        </w:rPr>
        <w:t>MBROJTJES</w:t>
      </w:r>
    </w:p>
    <w:p w:rsidR="00E11D8F" w:rsidRDefault="00E11D8F" w:rsidP="00750BAC">
      <w:pPr>
        <w:tabs>
          <w:tab w:val="left" w:pos="2160"/>
        </w:tabs>
        <w:spacing w:line="276" w:lineRule="auto"/>
        <w:jc w:val="both"/>
        <w:rPr>
          <w:rFonts w:asciiTheme="majorBidi" w:hAnsiTheme="majorBidi" w:cstheme="majorBidi"/>
          <w:b/>
          <w:lang w:val="sq-AL"/>
        </w:rPr>
      </w:pPr>
    </w:p>
    <w:p w:rsidR="0050662B" w:rsidRPr="00D92A23" w:rsidRDefault="0050662B" w:rsidP="00750BAC">
      <w:pPr>
        <w:tabs>
          <w:tab w:val="left" w:pos="2160"/>
        </w:tabs>
        <w:spacing w:line="276" w:lineRule="auto"/>
        <w:jc w:val="both"/>
        <w:rPr>
          <w:rFonts w:asciiTheme="majorBidi" w:hAnsiTheme="majorBidi" w:cstheme="majorBidi"/>
          <w:b/>
          <w:lang w:val="sq-AL"/>
        </w:rPr>
      </w:pPr>
    </w:p>
    <w:p w:rsidR="00E11D8F" w:rsidRPr="00111F5A" w:rsidRDefault="00E11D8F" w:rsidP="00111F5A">
      <w:pPr>
        <w:pStyle w:val="ListParagraph"/>
        <w:numPr>
          <w:ilvl w:val="0"/>
          <w:numId w:val="12"/>
        </w:numPr>
        <w:tabs>
          <w:tab w:val="left" w:pos="2160"/>
        </w:tabs>
        <w:spacing w:after="200" w:line="276" w:lineRule="auto"/>
        <w:jc w:val="both"/>
        <w:rPr>
          <w:rFonts w:asciiTheme="majorBidi" w:hAnsiTheme="majorBidi" w:cstheme="majorBidi"/>
          <w:b/>
          <w:sz w:val="24"/>
          <w:szCs w:val="24"/>
          <w:lang w:val="sq-AL"/>
        </w:rPr>
      </w:pPr>
      <w:r w:rsidRPr="00111F5A">
        <w:rPr>
          <w:rFonts w:asciiTheme="majorBidi" w:hAnsiTheme="majorBidi" w:cstheme="majorBidi"/>
          <w:b/>
          <w:sz w:val="24"/>
          <w:szCs w:val="24"/>
          <w:lang w:val="sq-AL"/>
        </w:rPr>
        <w:t xml:space="preserve">Vlerësim i përgjithshëm i qëllimeve dhe objektivave të politikës si dhe </w:t>
      </w:r>
      <w:bookmarkStart w:id="0" w:name="_GoBack"/>
      <w:bookmarkEnd w:id="0"/>
      <w:r w:rsidRPr="00111F5A">
        <w:rPr>
          <w:rFonts w:asciiTheme="majorBidi" w:hAnsiTheme="majorBidi" w:cstheme="majorBidi"/>
          <w:b/>
          <w:sz w:val="24"/>
          <w:szCs w:val="24"/>
          <w:lang w:val="sq-AL"/>
        </w:rPr>
        <w:t>performanca e produkteve kryesore</w:t>
      </w:r>
    </w:p>
    <w:p w:rsidR="00E11D8F" w:rsidRPr="008B10C5" w:rsidRDefault="00E11D8F"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 xml:space="preserve">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Republikës së Shqipërisë. </w:t>
      </w:r>
    </w:p>
    <w:p w:rsidR="00E11D8F" w:rsidRPr="008B10C5" w:rsidRDefault="00E11D8F" w:rsidP="00750BAC">
      <w:pPr>
        <w:spacing w:line="276" w:lineRule="auto"/>
        <w:jc w:val="both"/>
        <w:rPr>
          <w:rFonts w:asciiTheme="majorBidi" w:hAnsiTheme="majorBidi" w:cstheme="majorBidi"/>
          <w:b/>
          <w:lang w:val="sq-AL"/>
        </w:rPr>
      </w:pPr>
    </w:p>
    <w:p w:rsidR="008E71D5" w:rsidRPr="008B10C5" w:rsidRDefault="00B25EEF" w:rsidP="00750BAC">
      <w:pPr>
        <w:spacing w:line="276" w:lineRule="auto"/>
        <w:jc w:val="both"/>
        <w:rPr>
          <w:rFonts w:asciiTheme="majorBidi" w:hAnsiTheme="majorBidi" w:cstheme="majorBidi"/>
          <w:lang w:val="sq-AL"/>
        </w:rPr>
      </w:pPr>
      <w:r w:rsidRPr="00D92A23">
        <w:rPr>
          <w:rFonts w:asciiTheme="majorBidi" w:hAnsiTheme="majorBidi" w:cstheme="majorBidi"/>
          <w:b/>
          <w:lang w:val="sq-AL"/>
        </w:rPr>
        <w:t xml:space="preserve">Ministria e </w:t>
      </w:r>
      <w:r w:rsidR="008E71D5" w:rsidRPr="00D92A23">
        <w:rPr>
          <w:rFonts w:asciiTheme="majorBidi" w:hAnsiTheme="majorBidi" w:cstheme="majorBidi"/>
          <w:b/>
          <w:lang w:val="sq-AL"/>
        </w:rPr>
        <w:t>M</w:t>
      </w:r>
      <w:r w:rsidR="00EB45AE" w:rsidRPr="00D92A23">
        <w:rPr>
          <w:rFonts w:asciiTheme="majorBidi" w:hAnsiTheme="majorBidi" w:cstheme="majorBidi"/>
          <w:b/>
          <w:lang w:val="sq-AL"/>
        </w:rPr>
        <w:t>brojtjes</w:t>
      </w:r>
      <w:r w:rsidRPr="00D92A23">
        <w:rPr>
          <w:rFonts w:asciiTheme="majorBidi" w:hAnsiTheme="majorBidi" w:cstheme="majorBidi"/>
          <w:b/>
          <w:sz w:val="28"/>
          <w:szCs w:val="28"/>
          <w:lang w:val="sq-AL"/>
        </w:rPr>
        <w:t xml:space="preserve"> </w:t>
      </w:r>
      <w:r w:rsidR="00962C2F">
        <w:rPr>
          <w:bCs/>
          <w:lang w:val="sq-AL"/>
        </w:rPr>
        <w:t>gjatë vitit 202</w:t>
      </w:r>
      <w:r w:rsidR="00905FBA">
        <w:rPr>
          <w:bCs/>
          <w:lang w:val="sq-AL"/>
        </w:rPr>
        <w:t>1</w:t>
      </w:r>
      <w:r w:rsidR="00962C2F">
        <w:rPr>
          <w:bCs/>
          <w:lang w:val="sq-AL"/>
        </w:rPr>
        <w:t xml:space="preserve"> ka </w:t>
      </w:r>
      <w:r w:rsidR="00962C2F" w:rsidRPr="00BA4F3A">
        <w:rPr>
          <w:bCs/>
          <w:lang w:val="sq-AL"/>
        </w:rPr>
        <w:t>administr</w:t>
      </w:r>
      <w:r w:rsidR="00962C2F">
        <w:rPr>
          <w:bCs/>
          <w:lang w:val="sq-AL"/>
        </w:rPr>
        <w:t>uar dhe</w:t>
      </w:r>
      <w:r w:rsidR="00962C2F" w:rsidRPr="00BA4F3A">
        <w:rPr>
          <w:bCs/>
          <w:lang w:val="sq-AL"/>
        </w:rPr>
        <w:t xml:space="preserve"> menaxh</w:t>
      </w:r>
      <w:r w:rsidR="00962C2F">
        <w:rPr>
          <w:bCs/>
          <w:lang w:val="sq-AL"/>
        </w:rPr>
        <w:t>uar</w:t>
      </w:r>
      <w:r w:rsidR="00962C2F" w:rsidRPr="00BA4F3A">
        <w:rPr>
          <w:bCs/>
          <w:lang w:val="sq-AL"/>
        </w:rPr>
        <w:t xml:space="preserve"> fondet publike sipas </w:t>
      </w:r>
      <w:r w:rsidR="008F3C67" w:rsidRPr="008B10C5">
        <w:rPr>
          <w:rFonts w:asciiTheme="majorBidi" w:hAnsiTheme="majorBidi" w:cstheme="majorBidi"/>
          <w:lang w:val="sq-AL"/>
        </w:rPr>
        <w:t>shtat</w:t>
      </w:r>
      <w:r w:rsidR="008E71D5" w:rsidRPr="008B10C5">
        <w:rPr>
          <w:rFonts w:asciiTheme="majorBidi" w:hAnsiTheme="majorBidi" w:cstheme="majorBidi"/>
          <w:lang w:val="sq-AL"/>
        </w:rPr>
        <w:t>ë programeve të miratuara, e konkretisht:</w:t>
      </w:r>
    </w:p>
    <w:p w:rsidR="008E71D5" w:rsidRPr="008B10C5" w:rsidRDefault="008E71D5" w:rsidP="00750BAC">
      <w:pPr>
        <w:spacing w:line="276" w:lineRule="auto"/>
        <w:jc w:val="both"/>
        <w:rPr>
          <w:rFonts w:asciiTheme="majorBidi" w:hAnsiTheme="majorBidi" w:cstheme="majorBidi"/>
          <w:lang w:val="sq-AL"/>
        </w:rPr>
      </w:pPr>
    </w:p>
    <w:p w:rsidR="00EB45AE" w:rsidRPr="008B10C5" w:rsidRDefault="008E71D5"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Planifikimi, menaxhimi dhe administrimi.</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Forcat e Luftimit</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Arsimi Ushtarak </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Mbështetja e Luftimit </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Mbështetje për Shëndetësinë</w:t>
      </w:r>
      <w:r w:rsidRPr="008B10C5">
        <w:rPr>
          <w:rFonts w:asciiTheme="majorBidi" w:hAnsiTheme="majorBidi" w:cstheme="majorBidi"/>
          <w:lang w:val="sq-AL"/>
        </w:rPr>
        <w:t xml:space="preserve"> </w:t>
      </w:r>
    </w:p>
    <w:p w:rsidR="008F3C67" w:rsidRPr="008B10C5" w:rsidRDefault="008F3C67"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Emergjencat civile dhe rezervat e shtetit</w:t>
      </w:r>
    </w:p>
    <w:p w:rsidR="008F3C67" w:rsidRPr="008B10C5" w:rsidRDefault="008F3C67"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Mb</w:t>
      </w:r>
      <w:r w:rsidR="00FB03BF" w:rsidRPr="008B10C5">
        <w:rPr>
          <w:rFonts w:asciiTheme="majorBidi" w:hAnsiTheme="majorBidi" w:cstheme="majorBidi"/>
          <w:bCs/>
          <w:lang w:val="sq-AL"/>
        </w:rPr>
        <w:t>ë</w:t>
      </w:r>
      <w:r w:rsidRPr="008B10C5">
        <w:rPr>
          <w:rFonts w:asciiTheme="majorBidi" w:hAnsiTheme="majorBidi" w:cstheme="majorBidi"/>
          <w:bCs/>
          <w:lang w:val="sq-AL"/>
        </w:rPr>
        <w:t>shtetje Sociale p</w:t>
      </w:r>
      <w:r w:rsidR="00FB03BF" w:rsidRPr="008B10C5">
        <w:rPr>
          <w:rFonts w:asciiTheme="majorBidi" w:hAnsiTheme="majorBidi" w:cstheme="majorBidi"/>
          <w:bCs/>
          <w:lang w:val="sq-AL"/>
        </w:rPr>
        <w:t>ë</w:t>
      </w:r>
      <w:r w:rsidRPr="008B10C5">
        <w:rPr>
          <w:rFonts w:asciiTheme="majorBidi" w:hAnsiTheme="majorBidi" w:cstheme="majorBidi"/>
          <w:bCs/>
          <w:lang w:val="sq-AL"/>
        </w:rPr>
        <w:t>r Ushtarak</w:t>
      </w:r>
      <w:r w:rsidR="00FB03BF" w:rsidRPr="008B10C5">
        <w:rPr>
          <w:rFonts w:asciiTheme="majorBidi" w:hAnsiTheme="majorBidi" w:cstheme="majorBidi"/>
          <w:bCs/>
          <w:lang w:val="sq-AL"/>
        </w:rPr>
        <w:t>ë</w:t>
      </w:r>
      <w:r w:rsidRPr="008B10C5">
        <w:rPr>
          <w:rFonts w:asciiTheme="majorBidi" w:hAnsiTheme="majorBidi" w:cstheme="majorBidi"/>
          <w:bCs/>
          <w:lang w:val="sq-AL"/>
        </w:rPr>
        <w:t>t</w:t>
      </w:r>
    </w:p>
    <w:p w:rsidR="00EB45AE" w:rsidRPr="008B10C5" w:rsidRDefault="00EB45AE" w:rsidP="00750BAC">
      <w:pPr>
        <w:pStyle w:val="Subtitle"/>
        <w:spacing w:after="0" w:line="276" w:lineRule="auto"/>
        <w:ind w:left="1170"/>
        <w:jc w:val="both"/>
        <w:outlineLvl w:val="9"/>
        <w:rPr>
          <w:rFonts w:asciiTheme="majorBidi" w:hAnsiTheme="majorBidi" w:cstheme="majorBidi"/>
          <w:bCs/>
          <w:lang w:val="sq-AL"/>
        </w:rPr>
      </w:pPr>
    </w:p>
    <w:p w:rsidR="00E11D8F" w:rsidRPr="00D92A23" w:rsidRDefault="00E11D8F" w:rsidP="00750BAC">
      <w:pPr>
        <w:numPr>
          <w:ilvl w:val="0"/>
          <w:numId w:val="2"/>
        </w:numPr>
        <w:tabs>
          <w:tab w:val="left" w:pos="2160"/>
        </w:tabs>
        <w:spacing w:after="200" w:line="276" w:lineRule="auto"/>
        <w:ind w:left="0" w:firstLine="720"/>
        <w:jc w:val="both"/>
        <w:rPr>
          <w:rFonts w:asciiTheme="majorBidi" w:hAnsiTheme="majorBidi" w:cstheme="majorBidi"/>
          <w:lang w:val="sq-AL"/>
        </w:rPr>
      </w:pPr>
      <w:r w:rsidRPr="00D92A23">
        <w:rPr>
          <w:rFonts w:asciiTheme="majorBidi" w:hAnsiTheme="majorBidi" w:cstheme="majorBidi"/>
          <w:b/>
          <w:lang w:val="sq-AL"/>
        </w:rPr>
        <w:t>Karakteristika kryesore të performancës së shpenzimeve</w:t>
      </w:r>
    </w:p>
    <w:p w:rsidR="00EB45AE" w:rsidRDefault="00B25EEF" w:rsidP="00750BAC">
      <w:pPr>
        <w:spacing w:line="276" w:lineRule="auto"/>
        <w:jc w:val="both"/>
        <w:rPr>
          <w:rFonts w:asciiTheme="majorBidi" w:hAnsiTheme="majorBidi" w:cstheme="majorBidi"/>
          <w:i/>
          <w:iCs/>
          <w:lang w:val="sq-AL"/>
        </w:rPr>
      </w:pPr>
      <w:r w:rsidRPr="008B10C5">
        <w:rPr>
          <w:rFonts w:asciiTheme="majorBidi" w:hAnsiTheme="majorBidi" w:cstheme="majorBidi"/>
          <w:lang w:val="sq-AL"/>
        </w:rPr>
        <w:t>Sipas të dhënave të Sistemit F</w:t>
      </w:r>
      <w:r w:rsidR="00E90FB7" w:rsidRPr="008B10C5">
        <w:rPr>
          <w:rFonts w:asciiTheme="majorBidi" w:hAnsiTheme="majorBidi" w:cstheme="majorBidi"/>
          <w:lang w:val="sq-AL"/>
        </w:rPr>
        <w:t>inanciar Informatik të Qeverisë</w:t>
      </w:r>
      <w:r w:rsidRPr="008B10C5">
        <w:rPr>
          <w:rFonts w:asciiTheme="majorBidi" w:hAnsiTheme="majorBidi" w:cstheme="majorBidi"/>
          <w:lang w:val="sq-AL"/>
        </w:rPr>
        <w:t xml:space="preserve"> </w:t>
      </w:r>
      <w:r w:rsidR="00410D24" w:rsidRPr="008B10C5">
        <w:rPr>
          <w:rFonts w:asciiTheme="majorBidi" w:hAnsiTheme="majorBidi" w:cstheme="majorBidi"/>
          <w:lang w:val="sq-AL"/>
        </w:rPr>
        <w:t>dhe t</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dh</w:t>
      </w:r>
      <w:r w:rsidR="00E90FB7" w:rsidRPr="008B10C5">
        <w:rPr>
          <w:rFonts w:asciiTheme="majorBidi" w:hAnsiTheme="majorBidi" w:cstheme="majorBidi"/>
          <w:lang w:val="sq-AL"/>
        </w:rPr>
        <w:t>ë</w:t>
      </w:r>
      <w:r w:rsidR="00410D24" w:rsidRPr="008B10C5">
        <w:rPr>
          <w:rFonts w:asciiTheme="majorBidi" w:hAnsiTheme="majorBidi" w:cstheme="majorBidi"/>
          <w:lang w:val="sq-AL"/>
        </w:rPr>
        <w:t>nave t</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paraqitura nga ministria n</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raportin e monitorimit, </w:t>
      </w:r>
      <w:r w:rsidR="000318A6">
        <w:rPr>
          <w:rFonts w:asciiTheme="majorBidi" w:hAnsiTheme="majorBidi" w:cstheme="majorBidi"/>
          <w:lang w:val="sq-AL"/>
        </w:rPr>
        <w:t>p</w:t>
      </w:r>
      <w:r w:rsidR="000318A6" w:rsidRPr="000318A6">
        <w:rPr>
          <w:rFonts w:asciiTheme="majorBidi" w:hAnsiTheme="majorBidi" w:cstheme="majorBidi"/>
          <w:lang w:val="sq-AL"/>
        </w:rPr>
        <w:t>ërgjatë vitit 2021, situata në lidhje me realizimin e shpenzimeve të buxhetit paraqitet si më poshtë:</w:t>
      </w:r>
      <w:r w:rsidR="005D40BF" w:rsidRPr="008B10C5">
        <w:rPr>
          <w:rFonts w:asciiTheme="majorBidi" w:hAnsiTheme="majorBidi" w:cstheme="majorBidi"/>
          <w:lang w:val="sq-AL"/>
        </w:rPr>
        <w:t xml:space="preserve">, </w:t>
      </w:r>
      <w:r w:rsidR="005D40BF" w:rsidRPr="008B10C5">
        <w:rPr>
          <w:rFonts w:asciiTheme="majorBidi" w:hAnsiTheme="majorBidi" w:cstheme="majorBidi"/>
          <w:i/>
          <w:iCs/>
          <w:lang w:val="sq-AL"/>
        </w:rPr>
        <w:t>në mijë lekë</w:t>
      </w:r>
      <w:r w:rsidR="00602DFF" w:rsidRPr="008B10C5">
        <w:rPr>
          <w:rFonts w:asciiTheme="majorBidi" w:hAnsiTheme="majorBidi" w:cstheme="majorBidi"/>
          <w:i/>
          <w:iCs/>
          <w:lang w:val="sq-AL"/>
        </w:rPr>
        <w:t>:</w:t>
      </w:r>
      <w:r w:rsidR="005D40BF" w:rsidRPr="008B10C5">
        <w:rPr>
          <w:rFonts w:asciiTheme="majorBidi" w:hAnsiTheme="majorBidi" w:cstheme="majorBidi"/>
          <w:i/>
          <w:iCs/>
          <w:lang w:val="sq-AL"/>
        </w:rPr>
        <w:t xml:space="preserve"> </w:t>
      </w:r>
    </w:p>
    <w:tbl>
      <w:tblPr>
        <w:tblStyle w:val="MediumShading1-Accent1"/>
        <w:tblW w:w="4888" w:type="pct"/>
        <w:tblLook w:val="04A0" w:firstRow="1" w:lastRow="0" w:firstColumn="1" w:lastColumn="0" w:noHBand="0" w:noVBand="1"/>
      </w:tblPr>
      <w:tblGrid>
        <w:gridCol w:w="4950"/>
        <w:gridCol w:w="4411"/>
      </w:tblGrid>
      <w:tr w:rsidR="00C32A52" w:rsidRPr="00C32A52" w:rsidTr="00473807">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644" w:type="pct"/>
          </w:tcPr>
          <w:p w:rsidR="00C32A52" w:rsidRPr="00C32A52" w:rsidRDefault="00C32A52" w:rsidP="00C32A52">
            <w:pPr>
              <w:spacing w:before="240" w:line="276" w:lineRule="auto"/>
              <w:jc w:val="center"/>
              <w:rPr>
                <w:rFonts w:eastAsia="Calibri"/>
                <w:b w:val="0"/>
                <w:sz w:val="18"/>
                <w:szCs w:val="18"/>
                <w:lang w:val="sq-AL"/>
              </w:rPr>
            </w:pPr>
            <w:r w:rsidRPr="00C32A52">
              <w:rPr>
                <w:rFonts w:eastAsia="Calibri"/>
                <w:sz w:val="22"/>
                <w:szCs w:val="22"/>
                <w:lang w:val="sq-AL"/>
              </w:rPr>
              <w:t>Programet</w:t>
            </w:r>
          </w:p>
        </w:tc>
        <w:tc>
          <w:tcPr>
            <w:tcW w:w="2356" w:type="pct"/>
          </w:tcPr>
          <w:p w:rsidR="00C32A52" w:rsidRPr="00C32A52" w:rsidRDefault="00C32A52" w:rsidP="00C32A5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sz w:val="18"/>
                <w:szCs w:val="18"/>
                <w:lang w:val="sq-AL"/>
              </w:rPr>
            </w:pPr>
            <w:r w:rsidRPr="00C32A52">
              <w:rPr>
                <w:rFonts w:eastAsia="Calibri"/>
                <w:sz w:val="18"/>
                <w:szCs w:val="18"/>
                <w:lang w:val="sq-AL"/>
              </w:rPr>
              <w:t>% e realizimit të totalit të shpenzimeve kundrejt buxhetit të vitit 20</w:t>
            </w:r>
            <w:r>
              <w:rPr>
                <w:rFonts w:eastAsia="Calibri"/>
                <w:sz w:val="18"/>
                <w:szCs w:val="18"/>
                <w:lang w:val="sq-AL"/>
              </w:rPr>
              <w:t>21</w:t>
            </w:r>
          </w:p>
        </w:tc>
      </w:tr>
      <w:tr w:rsidR="00C02E81" w:rsidRPr="00C32A52" w:rsidTr="0047380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C32A52">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Programi“Planifikim,Menaxhim dhe Administrimi”</w:t>
            </w:r>
          </w:p>
        </w:tc>
        <w:tc>
          <w:tcPr>
            <w:tcW w:w="2356" w:type="pct"/>
          </w:tcPr>
          <w:p w:rsidR="00C02E81" w:rsidRPr="00C02E81" w:rsidRDefault="00C02E81" w:rsidP="00C02E81">
            <w:pPr>
              <w:jc w:val="center"/>
              <w:cnfStyle w:val="000000100000" w:firstRow="0" w:lastRow="0" w:firstColumn="0" w:lastColumn="0" w:oddVBand="0" w:evenVBand="0" w:oddHBand="1" w:evenHBand="0" w:firstRowFirstColumn="0" w:firstRowLastColumn="0" w:lastRowFirstColumn="0" w:lastRowLastColumn="0"/>
              <w:rPr>
                <w:rFonts w:eastAsia="MS Mincho"/>
                <w:sz w:val="20"/>
                <w:szCs w:val="20"/>
                <w:lang w:val="sq-AL"/>
              </w:rPr>
            </w:pPr>
            <w:r w:rsidRPr="00C02E81">
              <w:rPr>
                <w:rFonts w:eastAsia="MS Mincho"/>
                <w:sz w:val="20"/>
                <w:szCs w:val="20"/>
                <w:lang w:val="sq-AL"/>
              </w:rPr>
              <w:t>98.13%</w:t>
            </w:r>
          </w:p>
        </w:tc>
      </w:tr>
      <w:tr w:rsidR="00C02E81" w:rsidRPr="00C32A52" w:rsidTr="00473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C32A52">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Forca e Luftimit</w:t>
            </w:r>
            <w:r w:rsidRPr="00C32A52">
              <w:rPr>
                <w:rFonts w:eastAsia="MS Mincho"/>
                <w:sz w:val="20"/>
                <w:szCs w:val="20"/>
                <w:lang w:val="sq-AL"/>
              </w:rPr>
              <w:t>”</w:t>
            </w:r>
          </w:p>
        </w:tc>
        <w:tc>
          <w:tcPr>
            <w:tcW w:w="2356" w:type="pct"/>
          </w:tcPr>
          <w:p w:rsidR="00C02E81" w:rsidRPr="00C02E81" w:rsidRDefault="00C02E81" w:rsidP="00C02E81">
            <w:pPr>
              <w:jc w:val="center"/>
              <w:cnfStyle w:val="000000010000" w:firstRow="0" w:lastRow="0" w:firstColumn="0" w:lastColumn="0" w:oddVBand="0" w:evenVBand="0" w:oddHBand="0" w:evenHBand="1" w:firstRowFirstColumn="0" w:firstRowLastColumn="0" w:lastRowFirstColumn="0" w:lastRowLastColumn="0"/>
              <w:rPr>
                <w:rFonts w:eastAsia="MS Mincho"/>
                <w:sz w:val="20"/>
                <w:szCs w:val="20"/>
                <w:lang w:val="sq-AL"/>
              </w:rPr>
            </w:pPr>
            <w:r w:rsidRPr="00C02E81">
              <w:rPr>
                <w:rFonts w:eastAsia="MS Mincho"/>
                <w:sz w:val="20"/>
                <w:szCs w:val="20"/>
                <w:lang w:val="sq-AL"/>
              </w:rPr>
              <w:t>89.31%</w:t>
            </w:r>
          </w:p>
        </w:tc>
      </w:tr>
      <w:tr w:rsidR="00C02E81" w:rsidRPr="00C32A52" w:rsidTr="0047380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C32A52">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Mbështetja e Luftimit</w:t>
            </w:r>
            <w:r w:rsidRPr="00C32A52">
              <w:rPr>
                <w:rFonts w:eastAsia="MS Mincho"/>
                <w:sz w:val="20"/>
                <w:szCs w:val="20"/>
                <w:lang w:val="sq-AL"/>
              </w:rPr>
              <w:t>”</w:t>
            </w:r>
          </w:p>
        </w:tc>
        <w:tc>
          <w:tcPr>
            <w:tcW w:w="2356" w:type="pct"/>
          </w:tcPr>
          <w:p w:rsidR="00C02E81" w:rsidRPr="00C02E81" w:rsidRDefault="00C02E81" w:rsidP="00C02E81">
            <w:pPr>
              <w:jc w:val="center"/>
              <w:cnfStyle w:val="000000100000" w:firstRow="0" w:lastRow="0" w:firstColumn="0" w:lastColumn="0" w:oddVBand="0" w:evenVBand="0" w:oddHBand="1" w:evenHBand="0" w:firstRowFirstColumn="0" w:firstRowLastColumn="0" w:lastRowFirstColumn="0" w:lastRowLastColumn="0"/>
              <w:rPr>
                <w:rFonts w:eastAsia="MS Mincho"/>
                <w:sz w:val="20"/>
                <w:szCs w:val="20"/>
                <w:lang w:val="sq-AL"/>
              </w:rPr>
            </w:pPr>
            <w:r w:rsidRPr="00C02E81">
              <w:rPr>
                <w:rFonts w:eastAsia="MS Mincho"/>
                <w:sz w:val="20"/>
                <w:szCs w:val="20"/>
                <w:lang w:val="sq-AL"/>
              </w:rPr>
              <w:t>96.52%</w:t>
            </w:r>
          </w:p>
        </w:tc>
      </w:tr>
      <w:tr w:rsidR="00C02E81" w:rsidRPr="00C32A52" w:rsidTr="00473807">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“Arsimi Ushtarak”</w:t>
            </w:r>
          </w:p>
        </w:tc>
        <w:tc>
          <w:tcPr>
            <w:tcW w:w="2356" w:type="pct"/>
          </w:tcPr>
          <w:p w:rsidR="00C02E81" w:rsidRPr="00C02E81" w:rsidRDefault="00C02E81" w:rsidP="00C02E81">
            <w:pPr>
              <w:jc w:val="center"/>
              <w:cnfStyle w:val="000000010000" w:firstRow="0" w:lastRow="0" w:firstColumn="0" w:lastColumn="0" w:oddVBand="0" w:evenVBand="0" w:oddHBand="0" w:evenHBand="1" w:firstRowFirstColumn="0" w:firstRowLastColumn="0" w:lastRowFirstColumn="0" w:lastRowLastColumn="0"/>
              <w:rPr>
                <w:rFonts w:eastAsia="MS Mincho"/>
                <w:sz w:val="20"/>
                <w:szCs w:val="20"/>
                <w:lang w:val="sq-AL"/>
              </w:rPr>
            </w:pPr>
            <w:r w:rsidRPr="00C02E81">
              <w:rPr>
                <w:rFonts w:eastAsia="MS Mincho"/>
                <w:sz w:val="20"/>
                <w:szCs w:val="20"/>
                <w:lang w:val="sq-AL"/>
              </w:rPr>
              <w:t>94.48%</w:t>
            </w:r>
          </w:p>
        </w:tc>
      </w:tr>
      <w:tr w:rsidR="00C02E81" w:rsidRPr="00C32A52" w:rsidTr="00473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Mbështetja për Shëndetësinë</w:t>
            </w:r>
            <w:r w:rsidRPr="00C32A52">
              <w:rPr>
                <w:rFonts w:eastAsia="MS Mincho"/>
                <w:sz w:val="20"/>
                <w:szCs w:val="20"/>
                <w:lang w:val="sq-AL"/>
              </w:rPr>
              <w:t>”</w:t>
            </w:r>
          </w:p>
        </w:tc>
        <w:tc>
          <w:tcPr>
            <w:tcW w:w="2356" w:type="pct"/>
          </w:tcPr>
          <w:p w:rsidR="00C02E81" w:rsidRPr="00C02E81" w:rsidRDefault="00C02E81" w:rsidP="00C02E81">
            <w:pPr>
              <w:jc w:val="center"/>
              <w:cnfStyle w:val="000000100000" w:firstRow="0" w:lastRow="0" w:firstColumn="0" w:lastColumn="0" w:oddVBand="0" w:evenVBand="0" w:oddHBand="1" w:evenHBand="0" w:firstRowFirstColumn="0" w:firstRowLastColumn="0" w:lastRowFirstColumn="0" w:lastRowLastColumn="0"/>
              <w:rPr>
                <w:rFonts w:eastAsia="MS Mincho"/>
                <w:sz w:val="20"/>
                <w:szCs w:val="20"/>
                <w:lang w:val="sq-AL"/>
              </w:rPr>
            </w:pPr>
            <w:r w:rsidRPr="00C02E81">
              <w:rPr>
                <w:rFonts w:eastAsia="MS Mincho"/>
                <w:sz w:val="20"/>
                <w:szCs w:val="20"/>
                <w:lang w:val="sq-AL"/>
              </w:rPr>
              <w:t>94.26%</w:t>
            </w:r>
          </w:p>
        </w:tc>
      </w:tr>
      <w:tr w:rsidR="00C02E81" w:rsidRPr="00C32A52" w:rsidTr="00473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sidRPr="000318A6">
              <w:rPr>
                <w:rFonts w:eastAsia="MS Mincho"/>
                <w:sz w:val="20"/>
                <w:szCs w:val="20"/>
                <w:lang w:val="sq-AL"/>
              </w:rPr>
              <w:t>Mbështetja për Ushtarakët</w:t>
            </w:r>
            <w:r w:rsidRPr="00C32A52">
              <w:rPr>
                <w:rFonts w:eastAsia="MS Mincho"/>
                <w:sz w:val="20"/>
                <w:szCs w:val="20"/>
                <w:lang w:val="sq-AL"/>
              </w:rPr>
              <w:t>”</w:t>
            </w:r>
          </w:p>
        </w:tc>
        <w:tc>
          <w:tcPr>
            <w:tcW w:w="2356" w:type="pct"/>
          </w:tcPr>
          <w:p w:rsidR="00C02E81" w:rsidRPr="00C02E81" w:rsidRDefault="00C02E81" w:rsidP="00C02E81">
            <w:pPr>
              <w:jc w:val="center"/>
              <w:cnfStyle w:val="000000010000" w:firstRow="0" w:lastRow="0" w:firstColumn="0" w:lastColumn="0" w:oddVBand="0" w:evenVBand="0" w:oddHBand="0" w:evenHBand="1" w:firstRowFirstColumn="0" w:firstRowLastColumn="0" w:lastRowFirstColumn="0" w:lastRowLastColumn="0"/>
              <w:rPr>
                <w:rFonts w:eastAsia="MS Mincho"/>
                <w:sz w:val="20"/>
                <w:szCs w:val="20"/>
                <w:lang w:val="sq-AL"/>
              </w:rPr>
            </w:pPr>
            <w:r>
              <w:rPr>
                <w:rFonts w:eastAsia="MS Mincho"/>
                <w:sz w:val="20"/>
                <w:szCs w:val="20"/>
                <w:lang w:val="sq-AL"/>
              </w:rPr>
              <w:t>100</w:t>
            </w:r>
            <w:r w:rsidRPr="00C02E81">
              <w:rPr>
                <w:rFonts w:eastAsia="MS Mincho"/>
                <w:sz w:val="20"/>
                <w:szCs w:val="20"/>
                <w:lang w:val="sq-AL"/>
              </w:rPr>
              <w:t>%</w:t>
            </w:r>
          </w:p>
        </w:tc>
      </w:tr>
      <w:tr w:rsidR="00C02E81" w:rsidRPr="00C32A52" w:rsidTr="00473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Emergjencat Civile</w:t>
            </w:r>
            <w:r w:rsidRPr="00C32A52">
              <w:rPr>
                <w:rFonts w:eastAsia="MS Mincho"/>
                <w:sz w:val="20"/>
                <w:szCs w:val="20"/>
                <w:lang w:val="sq-AL"/>
              </w:rPr>
              <w:t>”</w:t>
            </w:r>
          </w:p>
        </w:tc>
        <w:tc>
          <w:tcPr>
            <w:tcW w:w="2356" w:type="pct"/>
          </w:tcPr>
          <w:p w:rsidR="00C02E81" w:rsidRPr="00C02E81" w:rsidRDefault="00C02E81" w:rsidP="00C02E81">
            <w:pPr>
              <w:jc w:val="center"/>
              <w:cnfStyle w:val="000000100000" w:firstRow="0" w:lastRow="0" w:firstColumn="0" w:lastColumn="0" w:oddVBand="0" w:evenVBand="0" w:oddHBand="1" w:evenHBand="0" w:firstRowFirstColumn="0" w:firstRowLastColumn="0" w:lastRowFirstColumn="0" w:lastRowLastColumn="0"/>
              <w:rPr>
                <w:rFonts w:eastAsia="MS Mincho"/>
                <w:sz w:val="20"/>
                <w:szCs w:val="20"/>
                <w:lang w:val="sq-AL"/>
              </w:rPr>
            </w:pPr>
            <w:r w:rsidRPr="00C02E81">
              <w:rPr>
                <w:rFonts w:eastAsia="MS Mincho"/>
                <w:sz w:val="20"/>
                <w:szCs w:val="20"/>
                <w:lang w:val="sq-AL"/>
              </w:rPr>
              <w:t>68.89%</w:t>
            </w:r>
          </w:p>
        </w:tc>
      </w:tr>
      <w:tr w:rsidR="00C02E81" w:rsidRPr="00C32A52" w:rsidTr="00473807">
        <w:trPr>
          <w:cnfStyle w:val="000000010000" w:firstRow="0" w:lastRow="0" w:firstColumn="0" w:lastColumn="0" w:oddVBand="0" w:evenVBand="0" w:oddHBand="0" w:evenHBand="1"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644" w:type="pct"/>
          </w:tcPr>
          <w:p w:rsidR="00C02E81" w:rsidRPr="00C32A52" w:rsidRDefault="00C02E81" w:rsidP="00C32A52">
            <w:pPr>
              <w:spacing w:line="276" w:lineRule="auto"/>
              <w:jc w:val="both"/>
              <w:rPr>
                <w:rFonts w:eastAsia="Calibri"/>
                <w:b w:val="0"/>
                <w:sz w:val="22"/>
                <w:szCs w:val="22"/>
                <w:lang w:val="sq-AL"/>
              </w:rPr>
            </w:pPr>
            <w:r w:rsidRPr="00C32A52">
              <w:rPr>
                <w:rFonts w:eastAsia="Calibri"/>
                <w:sz w:val="22"/>
                <w:szCs w:val="22"/>
                <w:lang w:val="sq-AL"/>
              </w:rPr>
              <w:t xml:space="preserve">                                Totali</w:t>
            </w:r>
          </w:p>
        </w:tc>
        <w:tc>
          <w:tcPr>
            <w:tcW w:w="2356" w:type="pct"/>
          </w:tcPr>
          <w:p w:rsidR="00C02E81" w:rsidRPr="00C02E81" w:rsidRDefault="00C02E81" w:rsidP="00C02E81">
            <w:pPr>
              <w:jc w:val="center"/>
              <w:cnfStyle w:val="000000010000" w:firstRow="0" w:lastRow="0" w:firstColumn="0" w:lastColumn="0" w:oddVBand="0" w:evenVBand="0" w:oddHBand="0" w:evenHBand="1" w:firstRowFirstColumn="0" w:firstRowLastColumn="0" w:lastRowFirstColumn="0" w:lastRowLastColumn="0"/>
              <w:rPr>
                <w:rFonts w:eastAsia="MS Mincho"/>
                <w:b/>
                <w:sz w:val="20"/>
                <w:szCs w:val="20"/>
                <w:lang w:val="sq-AL"/>
              </w:rPr>
            </w:pPr>
            <w:r w:rsidRPr="00C02E81">
              <w:rPr>
                <w:rFonts w:eastAsia="MS Mincho"/>
                <w:b/>
                <w:sz w:val="20"/>
                <w:szCs w:val="20"/>
                <w:lang w:val="sq-AL"/>
              </w:rPr>
              <w:t>93.91%</w:t>
            </w:r>
          </w:p>
        </w:tc>
      </w:tr>
    </w:tbl>
    <w:p w:rsidR="0089349C" w:rsidRDefault="0089349C" w:rsidP="00750BAC">
      <w:pPr>
        <w:spacing w:line="276" w:lineRule="auto"/>
        <w:jc w:val="both"/>
        <w:rPr>
          <w:rFonts w:asciiTheme="majorBidi" w:hAnsiTheme="majorBidi" w:cstheme="majorBidi"/>
          <w:i/>
          <w:iCs/>
          <w:lang w:val="sq-AL"/>
        </w:rPr>
      </w:pPr>
    </w:p>
    <w:p w:rsidR="00B1694B" w:rsidRDefault="00B1694B" w:rsidP="00473807">
      <w:pPr>
        <w:spacing w:line="276" w:lineRule="auto"/>
        <w:jc w:val="both"/>
        <w:rPr>
          <w:rFonts w:asciiTheme="majorBidi" w:hAnsiTheme="majorBidi" w:cstheme="majorBidi"/>
          <w:lang w:val="sq-AL"/>
        </w:rPr>
      </w:pPr>
      <w:r w:rsidRPr="008B10C5">
        <w:rPr>
          <w:rFonts w:asciiTheme="majorBidi" w:hAnsiTheme="majorBidi" w:cstheme="majorBidi"/>
          <w:lang w:val="sq-AL"/>
        </w:rPr>
        <w:t>Ndërsa plani me ndryshime i buxhetit dhe realizimi i shpenzimeve faktike të buxhetit, sipas çdo programi të ndarë në shpenzime korente dhe shpenzime kapitale</w:t>
      </w:r>
      <w:r w:rsidR="00022A91" w:rsidRPr="008B10C5">
        <w:rPr>
          <w:rFonts w:asciiTheme="majorBidi" w:hAnsiTheme="majorBidi" w:cstheme="majorBidi"/>
          <w:lang w:val="sq-AL"/>
        </w:rPr>
        <w:t xml:space="preserve"> dhe </w:t>
      </w:r>
      <w:r w:rsidR="00140387" w:rsidRPr="008B10C5">
        <w:rPr>
          <w:rFonts w:asciiTheme="majorBidi" w:hAnsiTheme="majorBidi" w:cstheme="majorBidi"/>
          <w:lang w:val="sq-AL"/>
        </w:rPr>
        <w:t>S</w:t>
      </w:r>
      <w:r w:rsidR="00022A91" w:rsidRPr="008B10C5">
        <w:rPr>
          <w:rFonts w:asciiTheme="majorBidi" w:hAnsiTheme="majorBidi" w:cstheme="majorBidi"/>
          <w:lang w:val="sq-AL"/>
        </w:rPr>
        <w:t>hpenzime</w:t>
      </w:r>
      <w:r w:rsidR="00140387">
        <w:rPr>
          <w:rFonts w:asciiTheme="majorBidi" w:hAnsiTheme="majorBidi" w:cstheme="majorBidi"/>
          <w:lang w:val="sq-AL"/>
        </w:rPr>
        <w:t xml:space="preserve"> total</w:t>
      </w:r>
      <w:r w:rsidRPr="008B10C5">
        <w:rPr>
          <w:rFonts w:asciiTheme="majorBidi" w:hAnsiTheme="majorBidi" w:cstheme="majorBidi"/>
          <w:lang w:val="sq-AL"/>
        </w:rPr>
        <w:t xml:space="preserve">, paraqitet </w:t>
      </w:r>
      <w:r w:rsidR="00140387">
        <w:rPr>
          <w:rFonts w:asciiTheme="majorBidi" w:hAnsiTheme="majorBidi" w:cstheme="majorBidi"/>
          <w:lang w:val="sq-AL"/>
        </w:rPr>
        <w:t>n</w:t>
      </w:r>
      <w:r w:rsidR="0050662B">
        <w:rPr>
          <w:rFonts w:asciiTheme="majorBidi" w:hAnsiTheme="majorBidi" w:cstheme="majorBidi"/>
          <w:lang w:val="sq-AL"/>
        </w:rPr>
        <w:t>ë</w:t>
      </w:r>
      <w:r w:rsidR="00140387">
        <w:rPr>
          <w:rFonts w:asciiTheme="majorBidi" w:hAnsiTheme="majorBidi" w:cstheme="majorBidi"/>
          <w:lang w:val="sq-AL"/>
        </w:rPr>
        <w:t xml:space="preserve"> tabelat </w:t>
      </w:r>
      <w:r w:rsidRPr="008B10C5">
        <w:rPr>
          <w:rFonts w:asciiTheme="majorBidi" w:hAnsiTheme="majorBidi" w:cstheme="majorBidi"/>
          <w:lang w:val="sq-AL"/>
        </w:rPr>
        <w:t xml:space="preserve">më poshtë, </w:t>
      </w:r>
      <w:r w:rsidRPr="008B10C5">
        <w:rPr>
          <w:rFonts w:asciiTheme="majorBidi" w:hAnsiTheme="majorBidi" w:cstheme="majorBidi"/>
          <w:i/>
          <w:sz w:val="22"/>
          <w:szCs w:val="22"/>
          <w:lang w:val="sq-AL"/>
        </w:rPr>
        <w:t>në mijë lekë</w:t>
      </w:r>
      <w:r w:rsidRPr="008B10C5">
        <w:rPr>
          <w:rFonts w:asciiTheme="majorBidi" w:hAnsiTheme="majorBidi" w:cstheme="majorBidi"/>
          <w:lang w:val="sq-AL"/>
        </w:rPr>
        <w:t>:</w:t>
      </w:r>
    </w:p>
    <w:tbl>
      <w:tblPr>
        <w:tblStyle w:val="MediumShading1-Accent1"/>
        <w:tblW w:w="0" w:type="auto"/>
        <w:tblInd w:w="810" w:type="dxa"/>
        <w:tblBorders>
          <w:insideH w:val="none" w:sz="0" w:space="0" w:color="auto"/>
          <w:insideV w:val="single" w:sz="8" w:space="0" w:color="7BA0CD" w:themeColor="accent1" w:themeTint="BF"/>
        </w:tblBorders>
        <w:tblLook w:val="04A0" w:firstRow="1" w:lastRow="0" w:firstColumn="1" w:lastColumn="0" w:noHBand="0" w:noVBand="1"/>
      </w:tblPr>
      <w:tblGrid>
        <w:gridCol w:w="3817"/>
        <w:gridCol w:w="1116"/>
        <w:gridCol w:w="1116"/>
        <w:gridCol w:w="1427"/>
      </w:tblGrid>
      <w:tr w:rsidR="0089349C" w:rsidRPr="00473807" w:rsidTr="0047380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right w:val="none" w:sz="0" w:space="0" w:color="auto"/>
            </w:tcBorders>
            <w:vAlign w:val="center"/>
            <w:hideMark/>
          </w:tcPr>
          <w:p w:rsidR="0089349C" w:rsidRPr="00473807" w:rsidRDefault="0089349C" w:rsidP="00473807">
            <w:pPr>
              <w:jc w:val="center"/>
              <w:rPr>
                <w:b w:val="0"/>
                <w:bCs w:val="0"/>
                <w:color w:val="000000"/>
                <w:sz w:val="20"/>
                <w:szCs w:val="20"/>
                <w:lang w:val="sq-AL"/>
              </w:rPr>
            </w:pPr>
            <w:r w:rsidRPr="00473807">
              <w:rPr>
                <w:color w:val="000000"/>
                <w:sz w:val="20"/>
                <w:szCs w:val="20"/>
                <w:lang w:val="sq-AL"/>
              </w:rPr>
              <w:lastRenderedPageBreak/>
              <w:t>Programi</w:t>
            </w:r>
          </w:p>
        </w:tc>
        <w:tc>
          <w:tcPr>
            <w:tcW w:w="0" w:type="auto"/>
            <w:gridSpan w:val="3"/>
            <w:tcBorders>
              <w:top w:val="none" w:sz="0" w:space="0" w:color="auto"/>
              <w:left w:val="none" w:sz="0" w:space="0" w:color="auto"/>
              <w:bottom w:val="none" w:sz="0" w:space="0" w:color="auto"/>
              <w:right w:val="none" w:sz="0" w:space="0" w:color="auto"/>
            </w:tcBorders>
            <w:noWrap/>
            <w:hideMark/>
          </w:tcPr>
          <w:p w:rsidR="0089349C" w:rsidRPr="00473807" w:rsidRDefault="0089349C" w:rsidP="00473807">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sq-AL"/>
              </w:rPr>
            </w:pPr>
            <w:r w:rsidRPr="00473807">
              <w:rPr>
                <w:color w:val="000000"/>
                <w:sz w:val="20"/>
                <w:szCs w:val="20"/>
                <w:lang w:val="sq-AL"/>
              </w:rPr>
              <w:t>Shpenzime korente</w:t>
            </w:r>
          </w:p>
        </w:tc>
      </w:tr>
      <w:tr w:rsidR="0089349C" w:rsidRPr="00473807" w:rsidTr="0047380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rsidR="0089349C" w:rsidRPr="00473807" w:rsidRDefault="0089349C" w:rsidP="0089349C">
            <w:pPr>
              <w:rPr>
                <w:b w:val="0"/>
                <w:bCs w:val="0"/>
                <w:color w:val="000000"/>
                <w:sz w:val="20"/>
                <w:szCs w:val="20"/>
                <w:lang w:val="sq-AL"/>
              </w:rPr>
            </w:pPr>
          </w:p>
        </w:tc>
        <w:tc>
          <w:tcPr>
            <w:tcW w:w="0" w:type="auto"/>
            <w:tcBorders>
              <w:left w:val="none" w:sz="0" w:space="0" w:color="auto"/>
              <w:right w:val="none" w:sz="0" w:space="0" w:color="auto"/>
            </w:tcBorders>
            <w:hideMark/>
          </w:tcPr>
          <w:p w:rsidR="0089349C" w:rsidRPr="00473807" w:rsidRDefault="0089349C" w:rsidP="0089349C">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Plani</w:t>
            </w:r>
          </w:p>
        </w:tc>
        <w:tc>
          <w:tcPr>
            <w:tcW w:w="0" w:type="auto"/>
            <w:tcBorders>
              <w:left w:val="none" w:sz="0" w:space="0" w:color="auto"/>
              <w:right w:val="none" w:sz="0" w:space="0" w:color="auto"/>
            </w:tcBorders>
            <w:hideMark/>
          </w:tcPr>
          <w:p w:rsidR="0089349C" w:rsidRPr="00473807" w:rsidRDefault="0089349C" w:rsidP="0089349C">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Fakt</w:t>
            </w:r>
          </w:p>
        </w:tc>
        <w:tc>
          <w:tcPr>
            <w:tcW w:w="0" w:type="auto"/>
            <w:tcBorders>
              <w:left w:val="none" w:sz="0" w:space="0" w:color="auto"/>
            </w:tcBorders>
            <w:hideMark/>
          </w:tcPr>
          <w:p w:rsidR="0089349C" w:rsidRPr="00473807" w:rsidRDefault="00473807" w:rsidP="0089349C">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w:t>
            </w:r>
            <w:r w:rsidR="0089349C" w:rsidRPr="00473807">
              <w:rPr>
                <w:b/>
                <w:bCs/>
                <w:color w:val="000000"/>
                <w:sz w:val="20"/>
                <w:szCs w:val="20"/>
                <w:lang w:val="sq-AL"/>
              </w:rPr>
              <w:t xml:space="preserve"> e realizimit</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Planifikimi, Menaxhimi dhe Administrimi</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1,458,761</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1,431,535</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98.13%</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Forcat e Luftimit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5,442,650</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4,672,630</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85.85%</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Mbështetja e Luftimit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5,392,772</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5,274,217</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97.80%</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Arsimi Ushtarak</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683,386</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646,756</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94.64%</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Mbështetje për Shëndetësinë</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1,184,834</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1,144,531</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96.60%</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Mbështetje Sociale për Ushtarakët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5,308,200</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5,308,200</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100.00%</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Emergjencat civile dhe rezervat e shtetit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336,694</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271,951</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80.77%</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jc w:val="center"/>
              <w:rPr>
                <w:b w:val="0"/>
                <w:bCs w:val="0"/>
                <w:color w:val="000000"/>
                <w:sz w:val="20"/>
                <w:szCs w:val="20"/>
                <w:lang w:val="sq-AL"/>
              </w:rPr>
            </w:pPr>
            <w:r w:rsidRPr="00473807">
              <w:rPr>
                <w:color w:val="000000"/>
                <w:sz w:val="20"/>
                <w:szCs w:val="20"/>
                <w:lang w:val="sq-AL"/>
              </w:rPr>
              <w:t>Totali</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19,807,296</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18,749,819</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94.66%</w:t>
            </w:r>
          </w:p>
        </w:tc>
      </w:tr>
    </w:tbl>
    <w:p w:rsidR="00140387" w:rsidRDefault="00140387" w:rsidP="00473807">
      <w:pPr>
        <w:spacing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që për </w:t>
      </w:r>
      <w:r w:rsidR="00C02E81">
        <w:rPr>
          <w:rFonts w:asciiTheme="majorBidi" w:hAnsiTheme="majorBidi" w:cstheme="majorBidi"/>
          <w:lang w:val="sq-AL"/>
        </w:rPr>
        <w:t>vitin 2021</w:t>
      </w:r>
      <w:r w:rsidRPr="008B10C5">
        <w:rPr>
          <w:rFonts w:asciiTheme="majorBidi" w:hAnsiTheme="majorBidi" w:cstheme="majorBidi"/>
          <w:lang w:val="sq-AL"/>
        </w:rPr>
        <w:t xml:space="preserve">, shpenzimet korente </w:t>
      </w:r>
      <w:r>
        <w:rPr>
          <w:rFonts w:asciiTheme="majorBidi" w:hAnsiTheme="majorBidi" w:cstheme="majorBidi"/>
          <w:lang w:val="sq-AL"/>
        </w:rPr>
        <w:t>t</w:t>
      </w:r>
      <w:r w:rsidRPr="008B10C5">
        <w:rPr>
          <w:rFonts w:asciiTheme="majorBidi" w:hAnsiTheme="majorBidi" w:cstheme="majorBidi"/>
          <w:lang w:val="sq-AL"/>
        </w:rPr>
        <w:t>ë Ministri</w:t>
      </w:r>
      <w:r>
        <w:rPr>
          <w:rFonts w:asciiTheme="majorBidi" w:hAnsiTheme="majorBidi" w:cstheme="majorBidi"/>
          <w:lang w:val="sq-AL"/>
        </w:rPr>
        <w:t>s</w:t>
      </w:r>
      <w:r w:rsidRPr="008B10C5">
        <w:rPr>
          <w:rFonts w:asciiTheme="majorBidi" w:hAnsiTheme="majorBidi" w:cstheme="majorBidi"/>
          <w:lang w:val="sq-AL"/>
        </w:rPr>
        <w:t xml:space="preserve">ë </w:t>
      </w:r>
      <w:r>
        <w:rPr>
          <w:rFonts w:asciiTheme="majorBidi" w:hAnsiTheme="majorBidi" w:cstheme="majorBidi"/>
          <w:lang w:val="sq-AL"/>
        </w:rPr>
        <w:t>s</w:t>
      </w:r>
      <w:r w:rsidR="0050662B">
        <w:rPr>
          <w:rFonts w:asciiTheme="majorBidi" w:hAnsiTheme="majorBidi" w:cstheme="majorBidi"/>
          <w:lang w:val="sq-AL"/>
        </w:rPr>
        <w:t>ë</w:t>
      </w:r>
      <w:r w:rsidRPr="008B10C5">
        <w:rPr>
          <w:rFonts w:asciiTheme="majorBidi" w:hAnsiTheme="majorBidi" w:cstheme="majorBidi"/>
          <w:lang w:val="sq-AL"/>
        </w:rPr>
        <w:t xml:space="preserve"> Mbrojtjes, </w:t>
      </w:r>
      <w:r w:rsidR="0089349C">
        <w:rPr>
          <w:rFonts w:asciiTheme="majorBidi" w:hAnsiTheme="majorBidi" w:cstheme="majorBidi"/>
          <w:lang w:val="sq-AL"/>
        </w:rPr>
        <w:t xml:space="preserve">janë </w:t>
      </w:r>
      <w:r w:rsidR="003A44CF" w:rsidRPr="008B10C5">
        <w:rPr>
          <w:rFonts w:asciiTheme="majorBidi" w:hAnsiTheme="majorBidi" w:cstheme="majorBidi"/>
          <w:lang w:val="sq-AL"/>
        </w:rPr>
        <w:t>realiz</w:t>
      </w:r>
      <w:r w:rsidR="0089349C">
        <w:rPr>
          <w:rFonts w:asciiTheme="majorBidi" w:hAnsiTheme="majorBidi" w:cstheme="majorBidi"/>
          <w:lang w:val="sq-AL"/>
        </w:rPr>
        <w:t>uar në rreth</w:t>
      </w:r>
      <w:r w:rsidRPr="008B10C5">
        <w:rPr>
          <w:rFonts w:asciiTheme="majorBidi" w:hAnsiTheme="majorBidi" w:cstheme="majorBidi"/>
          <w:lang w:val="sq-AL"/>
        </w:rPr>
        <w:t xml:space="preserve"> </w:t>
      </w:r>
      <w:r w:rsidR="00C02E81">
        <w:rPr>
          <w:rFonts w:asciiTheme="majorBidi" w:hAnsiTheme="majorBidi" w:cstheme="majorBidi"/>
          <w:lang w:val="sq-AL"/>
        </w:rPr>
        <w:t>95</w:t>
      </w:r>
      <w:r w:rsidRPr="008B10C5">
        <w:rPr>
          <w:rFonts w:asciiTheme="majorBidi" w:hAnsiTheme="majorBidi" w:cstheme="majorBidi"/>
          <w:lang w:val="sq-AL"/>
        </w:rPr>
        <w:t xml:space="preserve"> përqind</w:t>
      </w:r>
      <w:r>
        <w:rPr>
          <w:rFonts w:asciiTheme="majorBidi" w:hAnsiTheme="majorBidi" w:cstheme="majorBidi"/>
          <w:lang w:val="sq-AL"/>
        </w:rPr>
        <w:t>;</w:t>
      </w:r>
    </w:p>
    <w:tbl>
      <w:tblPr>
        <w:tblStyle w:val="MediumShading1-Accent1"/>
        <w:tblW w:w="0" w:type="auto"/>
        <w:tblInd w:w="810" w:type="dxa"/>
        <w:tblBorders>
          <w:insideV w:val="single" w:sz="8" w:space="0" w:color="7BA0CD" w:themeColor="accent1" w:themeTint="BF"/>
        </w:tblBorders>
        <w:tblLayout w:type="fixed"/>
        <w:tblLook w:val="04A0" w:firstRow="1" w:lastRow="0" w:firstColumn="1" w:lastColumn="0" w:noHBand="0" w:noVBand="1"/>
      </w:tblPr>
      <w:tblGrid>
        <w:gridCol w:w="3817"/>
        <w:gridCol w:w="1151"/>
        <w:gridCol w:w="1080"/>
        <w:gridCol w:w="1440"/>
      </w:tblGrid>
      <w:tr w:rsidR="0089349C" w:rsidRPr="00473807" w:rsidTr="00E96ED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817" w:type="dxa"/>
            <w:vMerge w:val="restart"/>
            <w:tcBorders>
              <w:top w:val="none" w:sz="0" w:space="0" w:color="auto"/>
              <w:left w:val="none" w:sz="0" w:space="0" w:color="auto"/>
              <w:bottom w:val="none" w:sz="0" w:space="0" w:color="auto"/>
              <w:right w:val="none" w:sz="0" w:space="0" w:color="auto"/>
            </w:tcBorders>
            <w:vAlign w:val="center"/>
            <w:hideMark/>
          </w:tcPr>
          <w:p w:rsidR="0089349C" w:rsidRPr="00473807" w:rsidRDefault="0089349C" w:rsidP="00473807">
            <w:pPr>
              <w:jc w:val="center"/>
              <w:rPr>
                <w:b w:val="0"/>
                <w:bCs w:val="0"/>
                <w:color w:val="000000"/>
                <w:sz w:val="20"/>
                <w:szCs w:val="20"/>
                <w:lang w:val="sq-AL"/>
              </w:rPr>
            </w:pPr>
            <w:r w:rsidRPr="00473807">
              <w:rPr>
                <w:color w:val="000000"/>
                <w:sz w:val="20"/>
                <w:szCs w:val="20"/>
                <w:lang w:val="sq-AL"/>
              </w:rPr>
              <w:t>Programi</w:t>
            </w:r>
          </w:p>
        </w:tc>
        <w:tc>
          <w:tcPr>
            <w:tcW w:w="3671" w:type="dxa"/>
            <w:gridSpan w:val="3"/>
            <w:tcBorders>
              <w:top w:val="none" w:sz="0" w:space="0" w:color="auto"/>
              <w:left w:val="none" w:sz="0" w:space="0" w:color="auto"/>
              <w:bottom w:val="none" w:sz="0" w:space="0" w:color="auto"/>
              <w:right w:val="none" w:sz="0" w:space="0" w:color="auto"/>
            </w:tcBorders>
            <w:noWrap/>
            <w:hideMark/>
          </w:tcPr>
          <w:p w:rsidR="0089349C" w:rsidRPr="00473807" w:rsidRDefault="0089349C" w:rsidP="0089349C">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sq-AL"/>
              </w:rPr>
            </w:pPr>
            <w:r w:rsidRPr="00473807">
              <w:rPr>
                <w:color w:val="000000"/>
                <w:sz w:val="20"/>
                <w:szCs w:val="20"/>
                <w:lang w:val="sq-AL"/>
              </w:rPr>
              <w:t>Shpenzime kapitale</w:t>
            </w:r>
          </w:p>
        </w:tc>
      </w:tr>
      <w:tr w:rsidR="0089349C" w:rsidRPr="00473807" w:rsidTr="00E96ED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817" w:type="dxa"/>
            <w:vMerge/>
            <w:tcBorders>
              <w:right w:val="none" w:sz="0" w:space="0" w:color="auto"/>
            </w:tcBorders>
            <w:hideMark/>
          </w:tcPr>
          <w:p w:rsidR="0089349C" w:rsidRPr="00473807" w:rsidRDefault="0089349C" w:rsidP="0089349C">
            <w:pPr>
              <w:rPr>
                <w:b w:val="0"/>
                <w:bCs w:val="0"/>
                <w:color w:val="000000"/>
                <w:sz w:val="20"/>
                <w:szCs w:val="20"/>
                <w:lang w:val="sq-AL"/>
              </w:rPr>
            </w:pPr>
          </w:p>
        </w:tc>
        <w:tc>
          <w:tcPr>
            <w:tcW w:w="1151" w:type="dxa"/>
            <w:tcBorders>
              <w:left w:val="none" w:sz="0" w:space="0" w:color="auto"/>
              <w:right w:val="none" w:sz="0" w:space="0" w:color="auto"/>
            </w:tcBorders>
            <w:hideMark/>
          </w:tcPr>
          <w:p w:rsidR="0089349C" w:rsidRPr="00473807" w:rsidRDefault="0089349C" w:rsidP="0089349C">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Plani</w:t>
            </w:r>
          </w:p>
        </w:tc>
        <w:tc>
          <w:tcPr>
            <w:tcW w:w="1080" w:type="dxa"/>
            <w:tcBorders>
              <w:left w:val="none" w:sz="0" w:space="0" w:color="auto"/>
              <w:right w:val="none" w:sz="0" w:space="0" w:color="auto"/>
            </w:tcBorders>
            <w:hideMark/>
          </w:tcPr>
          <w:p w:rsidR="0089349C" w:rsidRPr="00473807" w:rsidRDefault="0089349C" w:rsidP="0089349C">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Fakt</w:t>
            </w:r>
          </w:p>
        </w:tc>
        <w:tc>
          <w:tcPr>
            <w:tcW w:w="1440" w:type="dxa"/>
            <w:tcBorders>
              <w:left w:val="none" w:sz="0" w:space="0" w:color="auto"/>
            </w:tcBorders>
            <w:hideMark/>
          </w:tcPr>
          <w:p w:rsidR="0089349C" w:rsidRPr="00473807" w:rsidRDefault="0089349C" w:rsidP="0089349C">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 e realizimit</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Planifikimi, Menaxhimi dhe Administrimi</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0</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0</w:t>
            </w:r>
          </w:p>
        </w:tc>
        <w:tc>
          <w:tcPr>
            <w:tcW w:w="1440" w:type="dxa"/>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0</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Forcat e Luftimit</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3,884,200</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3,657,367</w:t>
            </w:r>
          </w:p>
        </w:tc>
        <w:tc>
          <w:tcPr>
            <w:tcW w:w="1440" w:type="dxa"/>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94.16%</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Mbështetja e Luftimit</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511,280</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424,517</w:t>
            </w:r>
          </w:p>
        </w:tc>
        <w:tc>
          <w:tcPr>
            <w:tcW w:w="1440" w:type="dxa"/>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83.03%</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Arsimi Ushtarak</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25,275</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22,798</w:t>
            </w:r>
          </w:p>
        </w:tc>
        <w:tc>
          <w:tcPr>
            <w:tcW w:w="1440" w:type="dxa"/>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90.20%</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Mbështetje për Shëndetësinë</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200,000</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160,819</w:t>
            </w:r>
          </w:p>
        </w:tc>
        <w:tc>
          <w:tcPr>
            <w:tcW w:w="1440" w:type="dxa"/>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80.41%</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721460">
            <w:pPr>
              <w:rPr>
                <w:color w:val="000000"/>
                <w:sz w:val="20"/>
                <w:szCs w:val="20"/>
                <w:lang w:val="sq-AL"/>
              </w:rPr>
            </w:pPr>
            <w:r w:rsidRPr="00473807">
              <w:rPr>
                <w:color w:val="000000"/>
                <w:sz w:val="20"/>
                <w:szCs w:val="20"/>
                <w:lang w:val="sq-AL"/>
              </w:rPr>
              <w:t>Mbështetje Sociale për Ushtarakët</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0</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0</w:t>
            </w:r>
          </w:p>
        </w:tc>
        <w:tc>
          <w:tcPr>
            <w:tcW w:w="1440" w:type="dxa"/>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0</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721460">
            <w:pPr>
              <w:rPr>
                <w:color w:val="000000"/>
                <w:sz w:val="20"/>
                <w:szCs w:val="20"/>
                <w:lang w:val="sq-AL"/>
              </w:rPr>
            </w:pPr>
            <w:r w:rsidRPr="00473807">
              <w:rPr>
                <w:color w:val="000000"/>
                <w:sz w:val="20"/>
                <w:szCs w:val="20"/>
                <w:lang w:val="sq-AL"/>
              </w:rPr>
              <w:t>Emergjencat civile dhe rezervat e shtetit</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139,745</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56,278</w:t>
            </w:r>
          </w:p>
        </w:tc>
        <w:tc>
          <w:tcPr>
            <w:tcW w:w="1440" w:type="dxa"/>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40.27%</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817" w:type="dxa"/>
            <w:tcBorders>
              <w:right w:val="none" w:sz="0" w:space="0" w:color="auto"/>
            </w:tcBorders>
            <w:noWrap/>
            <w:hideMark/>
          </w:tcPr>
          <w:p w:rsidR="00C02E81" w:rsidRPr="00473807" w:rsidRDefault="00C02E81" w:rsidP="0089349C">
            <w:pPr>
              <w:jc w:val="center"/>
              <w:rPr>
                <w:b w:val="0"/>
                <w:bCs w:val="0"/>
                <w:color w:val="000000"/>
                <w:sz w:val="20"/>
                <w:szCs w:val="20"/>
                <w:lang w:val="sq-AL"/>
              </w:rPr>
            </w:pPr>
            <w:r w:rsidRPr="00473807">
              <w:rPr>
                <w:color w:val="000000"/>
                <w:sz w:val="20"/>
                <w:szCs w:val="20"/>
                <w:lang w:val="sq-AL"/>
              </w:rPr>
              <w:t>Totali</w:t>
            </w:r>
          </w:p>
        </w:tc>
        <w:tc>
          <w:tcPr>
            <w:tcW w:w="1151"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5,060,500</w:t>
            </w:r>
          </w:p>
        </w:tc>
        <w:tc>
          <w:tcPr>
            <w:tcW w:w="1080" w:type="dxa"/>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2,369,148</w:t>
            </w:r>
          </w:p>
        </w:tc>
        <w:tc>
          <w:tcPr>
            <w:tcW w:w="1440" w:type="dxa"/>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90.78%</w:t>
            </w:r>
          </w:p>
        </w:tc>
      </w:tr>
    </w:tbl>
    <w:p w:rsidR="003A44CF" w:rsidRDefault="00140387" w:rsidP="00473807">
      <w:pPr>
        <w:spacing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w:t>
      </w:r>
      <w:r w:rsidR="003A44CF" w:rsidRPr="008B10C5">
        <w:rPr>
          <w:rFonts w:asciiTheme="majorBidi" w:hAnsiTheme="majorBidi" w:cstheme="majorBidi"/>
          <w:lang w:val="sq-AL"/>
        </w:rPr>
        <w:t xml:space="preserve">që për </w:t>
      </w:r>
      <w:r w:rsidR="003A44CF">
        <w:rPr>
          <w:rFonts w:asciiTheme="majorBidi" w:hAnsiTheme="majorBidi" w:cstheme="majorBidi"/>
          <w:lang w:val="sq-AL"/>
        </w:rPr>
        <w:t>periudh</w:t>
      </w:r>
      <w:r w:rsidR="00BC1714">
        <w:rPr>
          <w:rFonts w:asciiTheme="majorBidi" w:hAnsiTheme="majorBidi" w:cstheme="majorBidi"/>
          <w:lang w:val="sq-AL"/>
        </w:rPr>
        <w:t>ë</w:t>
      </w:r>
      <w:r w:rsidR="003A44CF">
        <w:rPr>
          <w:rFonts w:asciiTheme="majorBidi" w:hAnsiTheme="majorBidi" w:cstheme="majorBidi"/>
          <w:lang w:val="sq-AL"/>
        </w:rPr>
        <w:t>n</w:t>
      </w:r>
      <w:r w:rsidR="003A44CF" w:rsidRPr="008B10C5">
        <w:rPr>
          <w:rFonts w:asciiTheme="majorBidi" w:hAnsiTheme="majorBidi" w:cstheme="majorBidi"/>
          <w:lang w:val="sq-AL"/>
        </w:rPr>
        <w:t>, për shpenzimet k</w:t>
      </w:r>
      <w:r w:rsidR="003A44CF">
        <w:rPr>
          <w:rFonts w:asciiTheme="majorBidi" w:hAnsiTheme="majorBidi" w:cstheme="majorBidi"/>
          <w:lang w:val="sq-AL"/>
        </w:rPr>
        <w:t>apitale</w:t>
      </w:r>
      <w:r w:rsidR="003A44CF" w:rsidRPr="008B10C5">
        <w:rPr>
          <w:rFonts w:asciiTheme="majorBidi" w:hAnsiTheme="majorBidi" w:cstheme="majorBidi"/>
          <w:lang w:val="sq-AL"/>
        </w:rPr>
        <w:t xml:space="preserve"> </w:t>
      </w:r>
      <w:r w:rsidR="00DF6E70" w:rsidRPr="00DF6E70">
        <w:rPr>
          <w:rFonts w:asciiTheme="majorBidi" w:hAnsiTheme="majorBidi" w:cstheme="majorBidi"/>
          <w:i/>
          <w:lang w:val="sq-AL"/>
        </w:rPr>
        <w:t>(me financim të brëndshëm)</w:t>
      </w:r>
      <w:r w:rsidR="00DF6E70">
        <w:rPr>
          <w:rFonts w:asciiTheme="majorBidi" w:hAnsiTheme="majorBidi" w:cstheme="majorBidi"/>
          <w:lang w:val="sq-AL"/>
        </w:rPr>
        <w:t xml:space="preserve"> </w:t>
      </w:r>
      <w:r w:rsidR="003A44CF">
        <w:rPr>
          <w:rFonts w:asciiTheme="majorBidi" w:hAnsiTheme="majorBidi" w:cstheme="majorBidi"/>
          <w:lang w:val="sq-AL"/>
        </w:rPr>
        <w:t>t</w:t>
      </w:r>
      <w:r w:rsidR="003A44CF" w:rsidRPr="008B10C5">
        <w:rPr>
          <w:rFonts w:asciiTheme="majorBidi" w:hAnsiTheme="majorBidi" w:cstheme="majorBidi"/>
          <w:lang w:val="sq-AL"/>
        </w:rPr>
        <w:t>ë Ministri</w:t>
      </w:r>
      <w:r w:rsidR="003A44CF">
        <w:rPr>
          <w:rFonts w:asciiTheme="majorBidi" w:hAnsiTheme="majorBidi" w:cstheme="majorBidi"/>
          <w:lang w:val="sq-AL"/>
        </w:rPr>
        <w:t>s</w:t>
      </w:r>
      <w:r w:rsidR="003A44CF" w:rsidRPr="008B10C5">
        <w:rPr>
          <w:rFonts w:asciiTheme="majorBidi" w:hAnsiTheme="majorBidi" w:cstheme="majorBidi"/>
          <w:lang w:val="sq-AL"/>
        </w:rPr>
        <w:t xml:space="preserve">ë </w:t>
      </w:r>
      <w:r w:rsidR="003A44CF">
        <w:rPr>
          <w:rFonts w:asciiTheme="majorBidi" w:hAnsiTheme="majorBidi" w:cstheme="majorBidi"/>
          <w:lang w:val="sq-AL"/>
        </w:rPr>
        <w:t>së</w:t>
      </w:r>
      <w:r w:rsidR="003A44CF" w:rsidRPr="008B10C5">
        <w:rPr>
          <w:rFonts w:asciiTheme="majorBidi" w:hAnsiTheme="majorBidi" w:cstheme="majorBidi"/>
          <w:lang w:val="sq-AL"/>
        </w:rPr>
        <w:t xml:space="preserve"> Mbrojtjes, realizimi është </w:t>
      </w:r>
      <w:r w:rsidR="00C02E81">
        <w:rPr>
          <w:rFonts w:asciiTheme="majorBidi" w:hAnsiTheme="majorBidi" w:cstheme="majorBidi"/>
          <w:lang w:val="sq-AL"/>
        </w:rPr>
        <w:t>91</w:t>
      </w:r>
      <w:r w:rsidR="003A44CF" w:rsidRPr="008B10C5">
        <w:rPr>
          <w:rFonts w:asciiTheme="majorBidi" w:hAnsiTheme="majorBidi" w:cstheme="majorBidi"/>
          <w:lang w:val="sq-AL"/>
        </w:rPr>
        <w:t xml:space="preserve"> përqind</w:t>
      </w:r>
      <w:r>
        <w:rPr>
          <w:rFonts w:asciiTheme="majorBidi" w:hAnsiTheme="majorBidi" w:cstheme="majorBidi"/>
          <w:lang w:val="sq-AL"/>
        </w:rPr>
        <w:t>;</w:t>
      </w:r>
    </w:p>
    <w:tbl>
      <w:tblPr>
        <w:tblStyle w:val="MediumShading1-Accent1"/>
        <w:tblW w:w="0" w:type="auto"/>
        <w:tblInd w:w="622" w:type="dxa"/>
        <w:tblBorders>
          <w:insideV w:val="single" w:sz="8" w:space="0" w:color="7BA0CD" w:themeColor="accent1" w:themeTint="BF"/>
        </w:tblBorders>
        <w:tblLook w:val="04A0" w:firstRow="1" w:lastRow="0" w:firstColumn="1" w:lastColumn="0" w:noHBand="0" w:noVBand="1"/>
      </w:tblPr>
      <w:tblGrid>
        <w:gridCol w:w="3817"/>
        <w:gridCol w:w="1249"/>
        <w:gridCol w:w="1170"/>
        <w:gridCol w:w="1440"/>
      </w:tblGrid>
      <w:tr w:rsidR="0089349C" w:rsidRPr="00473807" w:rsidTr="00E96ED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right w:val="none" w:sz="0" w:space="0" w:color="auto"/>
            </w:tcBorders>
            <w:vAlign w:val="center"/>
            <w:hideMark/>
          </w:tcPr>
          <w:p w:rsidR="0089349C" w:rsidRPr="00473807" w:rsidRDefault="0089349C" w:rsidP="00473807">
            <w:pPr>
              <w:jc w:val="center"/>
              <w:rPr>
                <w:b w:val="0"/>
                <w:bCs w:val="0"/>
                <w:color w:val="000000"/>
                <w:sz w:val="20"/>
                <w:szCs w:val="20"/>
                <w:lang w:val="sq-AL"/>
              </w:rPr>
            </w:pPr>
            <w:r w:rsidRPr="00473807">
              <w:rPr>
                <w:color w:val="000000"/>
                <w:sz w:val="20"/>
                <w:szCs w:val="20"/>
                <w:lang w:val="sq-AL"/>
              </w:rPr>
              <w:t>Programi</w:t>
            </w:r>
          </w:p>
        </w:tc>
        <w:tc>
          <w:tcPr>
            <w:tcW w:w="3859" w:type="dxa"/>
            <w:gridSpan w:val="3"/>
            <w:tcBorders>
              <w:top w:val="none" w:sz="0" w:space="0" w:color="auto"/>
              <w:left w:val="none" w:sz="0" w:space="0" w:color="auto"/>
              <w:bottom w:val="none" w:sz="0" w:space="0" w:color="auto"/>
              <w:right w:val="none" w:sz="0" w:space="0" w:color="auto"/>
            </w:tcBorders>
            <w:noWrap/>
            <w:hideMark/>
          </w:tcPr>
          <w:p w:rsidR="0089349C" w:rsidRPr="00473807" w:rsidRDefault="0089349C" w:rsidP="00473807">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sq-AL"/>
              </w:rPr>
            </w:pPr>
            <w:r w:rsidRPr="00473807">
              <w:rPr>
                <w:color w:val="000000"/>
                <w:sz w:val="20"/>
                <w:szCs w:val="20"/>
                <w:lang w:val="sq-AL"/>
              </w:rPr>
              <w:t>ShpenzimeTotal</w:t>
            </w:r>
          </w:p>
        </w:tc>
      </w:tr>
      <w:tr w:rsidR="0089349C" w:rsidRPr="00473807" w:rsidTr="00E96ED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rsidR="0089349C" w:rsidRPr="00473807" w:rsidRDefault="0089349C" w:rsidP="00473807">
            <w:pPr>
              <w:rPr>
                <w:b w:val="0"/>
                <w:bCs w:val="0"/>
                <w:color w:val="000000"/>
                <w:sz w:val="20"/>
                <w:szCs w:val="20"/>
                <w:lang w:val="sq-AL"/>
              </w:rPr>
            </w:pPr>
          </w:p>
        </w:tc>
        <w:tc>
          <w:tcPr>
            <w:tcW w:w="1249" w:type="dxa"/>
            <w:tcBorders>
              <w:left w:val="none" w:sz="0" w:space="0" w:color="auto"/>
              <w:right w:val="none" w:sz="0" w:space="0" w:color="auto"/>
            </w:tcBorders>
            <w:hideMark/>
          </w:tcPr>
          <w:p w:rsidR="0089349C" w:rsidRPr="00473807" w:rsidRDefault="0089349C" w:rsidP="0047380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Plani</w:t>
            </w:r>
          </w:p>
        </w:tc>
        <w:tc>
          <w:tcPr>
            <w:tcW w:w="1170" w:type="dxa"/>
            <w:tcBorders>
              <w:left w:val="none" w:sz="0" w:space="0" w:color="auto"/>
              <w:right w:val="none" w:sz="0" w:space="0" w:color="auto"/>
            </w:tcBorders>
            <w:hideMark/>
          </w:tcPr>
          <w:p w:rsidR="0089349C" w:rsidRPr="00473807" w:rsidRDefault="0089349C" w:rsidP="0047380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Fakt</w:t>
            </w:r>
          </w:p>
        </w:tc>
        <w:tc>
          <w:tcPr>
            <w:tcW w:w="1440" w:type="dxa"/>
            <w:tcBorders>
              <w:left w:val="none" w:sz="0" w:space="0" w:color="auto"/>
            </w:tcBorders>
            <w:hideMark/>
          </w:tcPr>
          <w:p w:rsidR="0089349C" w:rsidRPr="00473807" w:rsidRDefault="0089349C" w:rsidP="0047380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r w:rsidRPr="00473807">
              <w:rPr>
                <w:b/>
                <w:bCs/>
                <w:color w:val="000000"/>
                <w:sz w:val="20"/>
                <w:szCs w:val="20"/>
                <w:lang w:val="sq-AL"/>
              </w:rPr>
              <w:t>% e realizimit</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Planifikimi, Menaxhimi dhe Administrimi</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1,458,761</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1,431,535</w:t>
            </w:r>
          </w:p>
        </w:tc>
        <w:tc>
          <w:tcPr>
            <w:tcW w:w="1440" w:type="dxa"/>
            <w:tcBorders>
              <w:lef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98.13%</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Forcat e Luftimit</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9,326,850</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8,329,997</w:t>
            </w:r>
          </w:p>
        </w:tc>
        <w:tc>
          <w:tcPr>
            <w:tcW w:w="1440" w:type="dxa"/>
            <w:tcBorders>
              <w:lef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89.31%</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Mbështetja e Luftimit</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5,904,052</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5,698,733</w:t>
            </w:r>
          </w:p>
        </w:tc>
        <w:tc>
          <w:tcPr>
            <w:tcW w:w="1440" w:type="dxa"/>
            <w:tcBorders>
              <w:lef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96.52%</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Arsimi Ushtarak</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708,661</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669,554</w:t>
            </w:r>
          </w:p>
        </w:tc>
        <w:tc>
          <w:tcPr>
            <w:tcW w:w="1440" w:type="dxa"/>
            <w:tcBorders>
              <w:lef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94.48%</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Mbështetje për Shëndetësinë</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1,384,834</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1,305,350</w:t>
            </w:r>
          </w:p>
        </w:tc>
        <w:tc>
          <w:tcPr>
            <w:tcW w:w="1440" w:type="dxa"/>
            <w:tcBorders>
              <w:lef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94.26%</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Mbështetje Sociale për Ushtarakët</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5,308,200</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5,308,200</w:t>
            </w:r>
          </w:p>
        </w:tc>
        <w:tc>
          <w:tcPr>
            <w:tcW w:w="1440" w:type="dxa"/>
            <w:tcBorders>
              <w:lef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100.00%</w:t>
            </w:r>
          </w:p>
        </w:tc>
      </w:tr>
      <w:tr w:rsidR="00C02E81" w:rsidRPr="00473807" w:rsidTr="00E96ED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rPr>
                <w:color w:val="000000"/>
                <w:sz w:val="20"/>
                <w:szCs w:val="20"/>
                <w:lang w:val="sq-AL"/>
              </w:rPr>
            </w:pPr>
            <w:r w:rsidRPr="00473807">
              <w:rPr>
                <w:color w:val="000000"/>
                <w:sz w:val="20"/>
                <w:szCs w:val="20"/>
                <w:lang w:val="sq-AL"/>
              </w:rPr>
              <w:t>Emergjencat civile dhe rezervat e shtetit</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476,439</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328,228</w:t>
            </w:r>
          </w:p>
        </w:tc>
        <w:tc>
          <w:tcPr>
            <w:tcW w:w="1440" w:type="dxa"/>
            <w:tcBorders>
              <w:left w:val="none" w:sz="0" w:space="0" w:color="auto"/>
            </w:tcBorders>
            <w:noWrap/>
            <w:hideMark/>
          </w:tcPr>
          <w:p w:rsidR="00C02E81" w:rsidRPr="00473807" w:rsidRDefault="00C02E81" w:rsidP="00473807">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68.89%</w:t>
            </w:r>
          </w:p>
        </w:tc>
      </w:tr>
      <w:tr w:rsidR="00C02E81" w:rsidRPr="00473807" w:rsidTr="00E96E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473807">
            <w:pPr>
              <w:jc w:val="center"/>
              <w:rPr>
                <w:b w:val="0"/>
                <w:bCs w:val="0"/>
                <w:color w:val="000000"/>
                <w:sz w:val="20"/>
                <w:szCs w:val="20"/>
                <w:lang w:val="sq-AL"/>
              </w:rPr>
            </w:pPr>
            <w:r w:rsidRPr="00473807">
              <w:rPr>
                <w:color w:val="000000"/>
                <w:sz w:val="20"/>
                <w:szCs w:val="20"/>
                <w:lang w:val="sq-AL"/>
              </w:rPr>
              <w:t>Totali</w:t>
            </w:r>
          </w:p>
        </w:tc>
        <w:tc>
          <w:tcPr>
            <w:tcW w:w="1249"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24,567,796</w:t>
            </w:r>
          </w:p>
        </w:tc>
        <w:tc>
          <w:tcPr>
            <w:tcW w:w="1170" w:type="dxa"/>
            <w:tcBorders>
              <w:left w:val="none" w:sz="0" w:space="0" w:color="auto"/>
              <w:righ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23,071,597</w:t>
            </w:r>
          </w:p>
        </w:tc>
        <w:tc>
          <w:tcPr>
            <w:tcW w:w="1440" w:type="dxa"/>
            <w:tcBorders>
              <w:left w:val="none" w:sz="0" w:space="0" w:color="auto"/>
            </w:tcBorders>
            <w:noWrap/>
            <w:hideMark/>
          </w:tcPr>
          <w:p w:rsidR="00C02E81" w:rsidRPr="00473807" w:rsidRDefault="00C02E81" w:rsidP="00473807">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93.91%</w:t>
            </w:r>
          </w:p>
        </w:tc>
      </w:tr>
    </w:tbl>
    <w:p w:rsidR="00FB03BF" w:rsidRPr="008B10C5" w:rsidRDefault="00FB03BF" w:rsidP="0014038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Në </w:t>
      </w:r>
      <w:r w:rsidR="00140387">
        <w:rPr>
          <w:rFonts w:asciiTheme="majorBidi" w:hAnsiTheme="majorBidi" w:cstheme="majorBidi"/>
          <w:lang w:val="sq-AL"/>
        </w:rPr>
        <w:t>total,</w:t>
      </w:r>
      <w:r w:rsidRPr="008B10C5">
        <w:rPr>
          <w:rFonts w:asciiTheme="majorBidi" w:hAnsiTheme="majorBidi" w:cstheme="majorBidi"/>
          <w:lang w:val="sq-AL"/>
        </w:rPr>
        <w:t xml:space="preserve"> realizimi </w:t>
      </w:r>
      <w:r w:rsidR="0089349C">
        <w:rPr>
          <w:rFonts w:asciiTheme="majorBidi" w:hAnsiTheme="majorBidi" w:cstheme="majorBidi"/>
          <w:lang w:val="sq-AL"/>
        </w:rPr>
        <w:t>n</w:t>
      </w:r>
      <w:r w:rsidRPr="008B10C5">
        <w:rPr>
          <w:rFonts w:asciiTheme="majorBidi" w:hAnsiTheme="majorBidi" w:cstheme="majorBidi"/>
          <w:lang w:val="sq-AL"/>
        </w:rPr>
        <w:t>ë</w:t>
      </w:r>
      <w:r w:rsidR="0089349C">
        <w:rPr>
          <w:rFonts w:asciiTheme="majorBidi" w:hAnsiTheme="majorBidi" w:cstheme="majorBidi"/>
          <w:lang w:val="sq-AL"/>
        </w:rPr>
        <w:t xml:space="preserve"> fund të </w:t>
      </w:r>
      <w:r w:rsidR="00C02E81">
        <w:rPr>
          <w:rFonts w:asciiTheme="majorBidi" w:hAnsiTheme="majorBidi" w:cstheme="majorBidi"/>
          <w:lang w:val="sq-AL"/>
        </w:rPr>
        <w:t xml:space="preserve">viti </w:t>
      </w:r>
      <w:r w:rsidR="00485813" w:rsidRPr="00BA4F3A">
        <w:rPr>
          <w:rFonts w:asciiTheme="majorBidi" w:hAnsiTheme="majorBidi" w:cstheme="majorBidi"/>
          <w:bCs/>
          <w:lang w:val="sq-AL"/>
        </w:rPr>
        <w:t>20</w:t>
      </w:r>
      <w:r w:rsidR="00B96055">
        <w:rPr>
          <w:rFonts w:asciiTheme="majorBidi" w:hAnsiTheme="majorBidi" w:cstheme="majorBidi"/>
          <w:bCs/>
          <w:lang w:val="sq-AL"/>
        </w:rPr>
        <w:t>21</w:t>
      </w:r>
      <w:r w:rsidR="00C10394" w:rsidRPr="008B10C5">
        <w:rPr>
          <w:rFonts w:asciiTheme="majorBidi" w:hAnsiTheme="majorBidi" w:cstheme="majorBidi"/>
          <w:lang w:val="sq-AL"/>
        </w:rPr>
        <w:t>, për Ministrinë e Mbrojtjes,</w:t>
      </w:r>
      <w:r w:rsidRPr="008B10C5">
        <w:rPr>
          <w:rFonts w:asciiTheme="majorBidi" w:hAnsiTheme="majorBidi" w:cstheme="majorBidi"/>
          <w:lang w:val="sq-AL"/>
        </w:rPr>
        <w:t xml:space="preserve"> është </w:t>
      </w:r>
      <w:r w:rsidR="00C02E81">
        <w:rPr>
          <w:rFonts w:asciiTheme="majorBidi" w:hAnsiTheme="majorBidi" w:cstheme="majorBidi"/>
          <w:lang w:val="sq-AL"/>
        </w:rPr>
        <w:t>94</w:t>
      </w:r>
      <w:r w:rsidR="00485813">
        <w:rPr>
          <w:rFonts w:asciiTheme="majorBidi" w:hAnsiTheme="majorBidi" w:cstheme="majorBidi"/>
          <w:lang w:val="sq-AL"/>
        </w:rPr>
        <w:t xml:space="preserve"> përqind</w:t>
      </w:r>
      <w:r w:rsidRPr="008B10C5">
        <w:rPr>
          <w:rFonts w:asciiTheme="majorBidi" w:hAnsiTheme="majorBidi" w:cstheme="majorBidi"/>
          <w:lang w:val="sq-AL"/>
        </w:rPr>
        <w:t>.</w:t>
      </w:r>
    </w:p>
    <w:p w:rsidR="00022A91" w:rsidRDefault="00022A91" w:rsidP="00473807">
      <w:pPr>
        <w:spacing w:line="276" w:lineRule="auto"/>
        <w:jc w:val="both"/>
        <w:rPr>
          <w:rFonts w:asciiTheme="majorBidi" w:hAnsiTheme="majorBidi" w:cstheme="majorBidi"/>
          <w:lang w:val="sq-AL"/>
        </w:rPr>
      </w:pPr>
      <w:r w:rsidRPr="008B10C5">
        <w:rPr>
          <w:rFonts w:asciiTheme="majorBidi" w:hAnsiTheme="majorBidi" w:cstheme="majorBidi"/>
          <w:lang w:val="sq-AL"/>
        </w:rPr>
        <w:t xml:space="preserve">Të dhënat sipas strukturës së peshës specifike që secili program zë në buxhetin total të MM, </w:t>
      </w:r>
      <w:r w:rsidR="00C10394" w:rsidRPr="008B10C5">
        <w:rPr>
          <w:rFonts w:asciiTheme="majorBidi" w:hAnsiTheme="majorBidi" w:cstheme="majorBidi"/>
          <w:lang w:val="sq-AL"/>
        </w:rPr>
        <w:t xml:space="preserve">referuar planit vjetor </w:t>
      </w:r>
      <w:r w:rsidR="00B96055">
        <w:rPr>
          <w:rFonts w:asciiTheme="majorBidi" w:hAnsiTheme="majorBidi" w:cstheme="majorBidi"/>
          <w:lang w:val="sq-AL"/>
        </w:rPr>
        <w:t>2021</w:t>
      </w:r>
      <w:r w:rsidR="00E11A15">
        <w:rPr>
          <w:rFonts w:asciiTheme="majorBidi" w:hAnsiTheme="majorBidi" w:cstheme="majorBidi"/>
          <w:lang w:val="sq-AL"/>
        </w:rPr>
        <w:t xml:space="preserve"> </w:t>
      </w:r>
      <w:r w:rsidR="00C10394" w:rsidRPr="008B10C5">
        <w:rPr>
          <w:rFonts w:asciiTheme="majorBidi" w:hAnsiTheme="majorBidi" w:cstheme="majorBidi"/>
          <w:lang w:val="sq-AL"/>
        </w:rPr>
        <w:t xml:space="preserve">me ndryshime dhe realizimit faktik të </w:t>
      </w:r>
      <w:r w:rsidR="00E11A15">
        <w:rPr>
          <w:rFonts w:asciiTheme="majorBidi" w:hAnsiTheme="majorBidi" w:cstheme="majorBidi"/>
          <w:lang w:val="sq-AL"/>
        </w:rPr>
        <w:t>periudh</w:t>
      </w:r>
      <w:r w:rsidR="00BC1714">
        <w:rPr>
          <w:rFonts w:asciiTheme="majorBidi" w:hAnsiTheme="majorBidi" w:cstheme="majorBidi"/>
          <w:lang w:val="sq-AL"/>
        </w:rPr>
        <w:t>ë</w:t>
      </w:r>
      <w:r w:rsidR="00E11A15">
        <w:rPr>
          <w:rFonts w:asciiTheme="majorBidi" w:hAnsiTheme="majorBidi" w:cstheme="majorBidi"/>
          <w:lang w:val="sq-AL"/>
        </w:rPr>
        <w:t>s</w:t>
      </w:r>
      <w:r w:rsidR="00C10394" w:rsidRPr="008B10C5">
        <w:rPr>
          <w:rFonts w:asciiTheme="majorBidi" w:hAnsiTheme="majorBidi" w:cstheme="majorBidi"/>
          <w:lang w:val="sq-AL"/>
        </w:rPr>
        <w:t xml:space="preserve">, </w:t>
      </w:r>
      <w:r w:rsidRPr="008B10C5">
        <w:rPr>
          <w:rFonts w:asciiTheme="majorBidi" w:hAnsiTheme="majorBidi" w:cstheme="majorBidi"/>
          <w:lang w:val="sq-AL"/>
        </w:rPr>
        <w:t>paraqiten si më poshtë:</w:t>
      </w:r>
    </w:p>
    <w:tbl>
      <w:tblPr>
        <w:tblStyle w:val="MediumShading1-Accent1"/>
        <w:tblW w:w="0" w:type="auto"/>
        <w:tblInd w:w="1815" w:type="dxa"/>
        <w:tblBorders>
          <w:insideV w:val="single" w:sz="8" w:space="0" w:color="7BA0CD" w:themeColor="accent1" w:themeTint="BF"/>
        </w:tblBorders>
        <w:tblLook w:val="04A0" w:firstRow="1" w:lastRow="0" w:firstColumn="1" w:lastColumn="0" w:noHBand="0" w:noVBand="1"/>
      </w:tblPr>
      <w:tblGrid>
        <w:gridCol w:w="3817"/>
        <w:gridCol w:w="966"/>
        <w:gridCol w:w="966"/>
      </w:tblGrid>
      <w:tr w:rsidR="0089349C" w:rsidRPr="00473807" w:rsidTr="0047380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right w:val="none" w:sz="0" w:space="0" w:color="auto"/>
            </w:tcBorders>
            <w:vAlign w:val="center"/>
            <w:hideMark/>
          </w:tcPr>
          <w:p w:rsidR="0089349C" w:rsidRPr="00473807" w:rsidRDefault="0089349C" w:rsidP="00473807">
            <w:pPr>
              <w:jc w:val="center"/>
              <w:rPr>
                <w:b w:val="0"/>
                <w:bCs w:val="0"/>
                <w:color w:val="000000"/>
                <w:sz w:val="20"/>
                <w:szCs w:val="20"/>
                <w:lang w:val="sq-AL"/>
              </w:rPr>
            </w:pPr>
            <w:r w:rsidRPr="00473807">
              <w:rPr>
                <w:color w:val="000000"/>
                <w:sz w:val="20"/>
                <w:szCs w:val="20"/>
                <w:lang w:val="sq-AL"/>
              </w:rPr>
              <w:lastRenderedPageBreak/>
              <w:t>Programi</w:t>
            </w:r>
          </w:p>
        </w:tc>
        <w:tc>
          <w:tcPr>
            <w:tcW w:w="0" w:type="auto"/>
            <w:vMerge w:val="restart"/>
            <w:tcBorders>
              <w:top w:val="none" w:sz="0" w:space="0" w:color="auto"/>
              <w:left w:val="none" w:sz="0" w:space="0" w:color="auto"/>
              <w:bottom w:val="none" w:sz="0" w:space="0" w:color="auto"/>
              <w:right w:val="none" w:sz="0" w:space="0" w:color="auto"/>
            </w:tcBorders>
            <w:hideMark/>
          </w:tcPr>
          <w:p w:rsidR="0089349C" w:rsidRPr="00473807" w:rsidRDefault="0089349C" w:rsidP="0089349C">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sq-AL"/>
              </w:rPr>
            </w:pPr>
            <w:r w:rsidRPr="00473807">
              <w:rPr>
                <w:color w:val="000000"/>
                <w:sz w:val="20"/>
                <w:szCs w:val="20"/>
                <w:lang w:val="sq-AL"/>
              </w:rPr>
              <w:t>Plani</w:t>
            </w:r>
          </w:p>
        </w:tc>
        <w:tc>
          <w:tcPr>
            <w:tcW w:w="0" w:type="auto"/>
            <w:vMerge w:val="restart"/>
            <w:tcBorders>
              <w:top w:val="none" w:sz="0" w:space="0" w:color="auto"/>
              <w:left w:val="none" w:sz="0" w:space="0" w:color="auto"/>
              <w:bottom w:val="none" w:sz="0" w:space="0" w:color="auto"/>
              <w:right w:val="none" w:sz="0" w:space="0" w:color="auto"/>
            </w:tcBorders>
            <w:hideMark/>
          </w:tcPr>
          <w:p w:rsidR="0089349C" w:rsidRPr="00473807" w:rsidRDefault="0089349C" w:rsidP="0089349C">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sq-AL"/>
              </w:rPr>
            </w:pPr>
            <w:r w:rsidRPr="00473807">
              <w:rPr>
                <w:color w:val="000000"/>
                <w:sz w:val="20"/>
                <w:szCs w:val="20"/>
                <w:lang w:val="sq-AL"/>
              </w:rPr>
              <w:t>Fakt</w:t>
            </w:r>
          </w:p>
        </w:tc>
      </w:tr>
      <w:tr w:rsidR="0089349C"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hideMark/>
          </w:tcPr>
          <w:p w:rsidR="0089349C" w:rsidRPr="00473807" w:rsidRDefault="0089349C" w:rsidP="0089349C">
            <w:pPr>
              <w:rPr>
                <w:b w:val="0"/>
                <w:bCs w:val="0"/>
                <w:color w:val="000000"/>
                <w:sz w:val="20"/>
                <w:szCs w:val="20"/>
                <w:lang w:val="sq-AL"/>
              </w:rPr>
            </w:pPr>
          </w:p>
        </w:tc>
        <w:tc>
          <w:tcPr>
            <w:tcW w:w="0" w:type="auto"/>
            <w:vMerge/>
            <w:tcBorders>
              <w:left w:val="none" w:sz="0" w:space="0" w:color="auto"/>
              <w:right w:val="none" w:sz="0" w:space="0" w:color="auto"/>
            </w:tcBorders>
            <w:hideMark/>
          </w:tcPr>
          <w:p w:rsidR="0089349C" w:rsidRPr="00473807" w:rsidRDefault="0089349C" w:rsidP="0089349C">
            <w:pP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p>
        </w:tc>
        <w:tc>
          <w:tcPr>
            <w:tcW w:w="0" w:type="auto"/>
            <w:vMerge/>
            <w:tcBorders>
              <w:left w:val="none" w:sz="0" w:space="0" w:color="auto"/>
            </w:tcBorders>
            <w:hideMark/>
          </w:tcPr>
          <w:p w:rsidR="0089349C" w:rsidRPr="00473807" w:rsidRDefault="0089349C" w:rsidP="0089349C">
            <w:pPr>
              <w:cnfStyle w:val="000000100000" w:firstRow="0" w:lastRow="0" w:firstColumn="0" w:lastColumn="0" w:oddVBand="0" w:evenVBand="0" w:oddHBand="1" w:evenHBand="0" w:firstRowFirstColumn="0" w:firstRowLastColumn="0" w:lastRowFirstColumn="0" w:lastRowLastColumn="0"/>
              <w:rPr>
                <w:b/>
                <w:bCs/>
                <w:color w:val="000000"/>
                <w:sz w:val="20"/>
                <w:szCs w:val="20"/>
                <w:lang w:val="sq-AL"/>
              </w:rPr>
            </w:pP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Planifikimi, Menaxhimi dhe Administrimi</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5.94%</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6.20%</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Forcat e Luftimit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37.96%</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36.10%</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Arsimi Ushtarak</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24.03%</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24.70%</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Mbështetja e Luftimit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2.88%</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2.90%</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rPr>
                <w:color w:val="000000"/>
                <w:sz w:val="20"/>
                <w:szCs w:val="20"/>
                <w:lang w:val="sq-AL"/>
              </w:rPr>
            </w:pPr>
            <w:r w:rsidRPr="00473807">
              <w:rPr>
                <w:color w:val="000000"/>
                <w:sz w:val="20"/>
                <w:szCs w:val="20"/>
                <w:lang w:val="sq-AL"/>
              </w:rPr>
              <w:t>Mbështetje për Shëndetësinë</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5.64%</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5.66%</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721460">
            <w:pPr>
              <w:rPr>
                <w:color w:val="000000"/>
                <w:sz w:val="20"/>
                <w:szCs w:val="20"/>
                <w:lang w:val="sq-AL"/>
              </w:rPr>
            </w:pPr>
            <w:r w:rsidRPr="00473807">
              <w:rPr>
                <w:color w:val="000000"/>
                <w:sz w:val="20"/>
                <w:szCs w:val="20"/>
                <w:lang w:val="sq-AL"/>
              </w:rPr>
              <w:t>Mbështetje Sociale për Ushtarakët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21.61%</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val="sq-AL"/>
              </w:rPr>
            </w:pPr>
            <w:r w:rsidRPr="00473807">
              <w:rPr>
                <w:color w:val="000000"/>
                <w:sz w:val="20"/>
                <w:szCs w:val="20"/>
                <w:lang w:val="sq-AL"/>
              </w:rPr>
              <w:t>23.01%</w:t>
            </w:r>
          </w:p>
        </w:tc>
      </w:tr>
      <w:tr w:rsidR="00C02E81" w:rsidRPr="00473807" w:rsidTr="004738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721460">
            <w:pPr>
              <w:rPr>
                <w:color w:val="000000"/>
                <w:sz w:val="20"/>
                <w:szCs w:val="20"/>
                <w:lang w:val="sq-AL"/>
              </w:rPr>
            </w:pPr>
            <w:r w:rsidRPr="00473807">
              <w:rPr>
                <w:color w:val="000000"/>
                <w:sz w:val="20"/>
                <w:szCs w:val="20"/>
                <w:lang w:val="sq-AL"/>
              </w:rPr>
              <w:t>Emergjencat civile dhe rezervat e shtetit</w:t>
            </w:r>
          </w:p>
        </w:tc>
        <w:tc>
          <w:tcPr>
            <w:tcW w:w="0" w:type="auto"/>
            <w:tcBorders>
              <w:left w:val="none" w:sz="0" w:space="0" w:color="auto"/>
              <w:righ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1.94%</w:t>
            </w:r>
          </w:p>
        </w:tc>
        <w:tc>
          <w:tcPr>
            <w:tcW w:w="0" w:type="auto"/>
            <w:tcBorders>
              <w:left w:val="none" w:sz="0" w:space="0" w:color="auto"/>
            </w:tcBorders>
            <w:noWrap/>
            <w:hideMark/>
          </w:tcPr>
          <w:p w:rsidR="00C02E81" w:rsidRPr="00473807" w:rsidRDefault="00C02E81" w:rsidP="00C02E81">
            <w:pPr>
              <w:jc w:val="center"/>
              <w:cnfStyle w:val="000000010000" w:firstRow="0" w:lastRow="0" w:firstColumn="0" w:lastColumn="0" w:oddVBand="0" w:evenVBand="0" w:oddHBand="0" w:evenHBand="1" w:firstRowFirstColumn="0" w:firstRowLastColumn="0" w:lastRowFirstColumn="0" w:lastRowLastColumn="0"/>
              <w:rPr>
                <w:color w:val="000000"/>
                <w:sz w:val="20"/>
                <w:szCs w:val="20"/>
                <w:lang w:val="sq-AL"/>
              </w:rPr>
            </w:pPr>
            <w:r w:rsidRPr="00473807">
              <w:rPr>
                <w:color w:val="000000"/>
                <w:sz w:val="20"/>
                <w:szCs w:val="20"/>
                <w:lang w:val="sq-AL"/>
              </w:rPr>
              <w:t>1.42%</w:t>
            </w:r>
          </w:p>
        </w:tc>
      </w:tr>
      <w:tr w:rsidR="00C02E81" w:rsidRPr="00473807" w:rsidTr="004738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C02E81" w:rsidRPr="00473807" w:rsidRDefault="00C02E81" w:rsidP="0089349C">
            <w:pPr>
              <w:jc w:val="center"/>
              <w:rPr>
                <w:b w:val="0"/>
                <w:bCs w:val="0"/>
                <w:color w:val="000000"/>
                <w:sz w:val="20"/>
                <w:szCs w:val="20"/>
                <w:lang w:val="sq-AL"/>
              </w:rPr>
            </w:pPr>
            <w:r w:rsidRPr="00473807">
              <w:rPr>
                <w:color w:val="000000"/>
                <w:sz w:val="20"/>
                <w:szCs w:val="20"/>
                <w:lang w:val="sq-AL"/>
              </w:rPr>
              <w:t>Totali</w:t>
            </w:r>
          </w:p>
        </w:tc>
        <w:tc>
          <w:tcPr>
            <w:tcW w:w="0" w:type="auto"/>
            <w:tcBorders>
              <w:left w:val="none" w:sz="0" w:space="0" w:color="auto"/>
              <w:righ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100.00%</w:t>
            </w:r>
          </w:p>
        </w:tc>
        <w:tc>
          <w:tcPr>
            <w:tcW w:w="0" w:type="auto"/>
            <w:tcBorders>
              <w:left w:val="none" w:sz="0" w:space="0" w:color="auto"/>
            </w:tcBorders>
            <w:noWrap/>
            <w:hideMark/>
          </w:tcPr>
          <w:p w:rsidR="00C02E81" w:rsidRPr="00473807" w:rsidRDefault="00C02E81" w:rsidP="00C02E81">
            <w:pPr>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sq-AL"/>
              </w:rPr>
            </w:pPr>
            <w:r w:rsidRPr="00473807">
              <w:rPr>
                <w:b/>
                <w:color w:val="000000"/>
                <w:sz w:val="20"/>
                <w:szCs w:val="20"/>
                <w:lang w:val="sq-AL"/>
              </w:rPr>
              <w:t>100.00%</w:t>
            </w:r>
          </w:p>
        </w:tc>
      </w:tr>
    </w:tbl>
    <w:p w:rsidR="00E11A15" w:rsidRDefault="00E11A15" w:rsidP="00750BAC">
      <w:pPr>
        <w:spacing w:after="200" w:line="276" w:lineRule="auto"/>
        <w:jc w:val="both"/>
        <w:rPr>
          <w:rFonts w:asciiTheme="majorBidi" w:hAnsiTheme="majorBidi" w:cstheme="majorBidi"/>
          <w:lang w:val="sq-AL"/>
        </w:rPr>
      </w:pPr>
    </w:p>
    <w:p w:rsidR="00E11D8F" w:rsidRPr="008B10C5"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Informacion mbi volumin dhe madhësinë e ndryshimit të buxhetit.</w:t>
      </w:r>
    </w:p>
    <w:p w:rsidR="00E11A15" w:rsidRDefault="005E559F" w:rsidP="00750BAC">
      <w:pPr>
        <w:spacing w:line="276" w:lineRule="auto"/>
        <w:jc w:val="both"/>
        <w:rPr>
          <w:rFonts w:asciiTheme="majorBidi" w:hAnsiTheme="majorBidi" w:cstheme="majorBidi"/>
          <w:lang w:val="sq-AL"/>
        </w:rPr>
      </w:pPr>
      <w:r w:rsidRPr="005E559F">
        <w:rPr>
          <w:rFonts w:asciiTheme="majorBidi" w:hAnsiTheme="majorBidi" w:cstheme="majorBidi"/>
          <w:bCs/>
          <w:lang w:val="sq-AL"/>
        </w:rPr>
        <w:t xml:space="preserve">Ndryshimet e planit të buxhetit, si për shpenzimet kapitale dhe për shpenzimet korente gjatë vitit 2021, duke u nisur nga buxheti fillestar sipas ligjit nr. Nr. 137/2020, “Për buxhetin e vitit 2021”, kanë </w:t>
      </w:r>
      <w:r>
        <w:rPr>
          <w:rFonts w:asciiTheme="majorBidi" w:hAnsiTheme="majorBidi" w:cstheme="majorBidi"/>
          <w:bCs/>
          <w:lang w:val="sq-AL"/>
        </w:rPr>
        <w:t>ndodhur në</w:t>
      </w:r>
      <w:r w:rsidRPr="005E559F">
        <w:rPr>
          <w:rFonts w:asciiTheme="majorBidi" w:hAnsiTheme="majorBidi" w:cstheme="majorBidi"/>
          <w:bCs/>
          <w:lang w:val="sq-AL"/>
        </w:rPr>
        <w:t xml:space="preserve"> zbatim të Aktit Normativ Nr.18, datë 12.4.2021 “Për disa ndryshime në Ligjin Nr. 137/2020, “Për buxhetin e vitit 2021” të ndryshuar, Aktit Normativ nr.26, datë 22.06.2021 “Për disa ndryshime në Ligjin Nr. 137/2020, “Për buxhetin e vitit 2021”, të ndryshuar</w:t>
      </w:r>
      <w:r>
        <w:rPr>
          <w:rFonts w:asciiTheme="majorBidi" w:hAnsiTheme="majorBidi" w:cstheme="majorBidi"/>
          <w:bCs/>
          <w:lang w:val="sq-AL"/>
        </w:rPr>
        <w:t>,</w:t>
      </w:r>
      <w:r w:rsidR="00473807">
        <w:rPr>
          <w:rFonts w:asciiTheme="majorBidi" w:hAnsiTheme="majorBidi" w:cstheme="majorBidi"/>
          <w:bCs/>
          <w:lang w:val="sq-AL"/>
        </w:rPr>
        <w:t xml:space="preserve"> </w:t>
      </w:r>
      <w:r w:rsidR="00473807" w:rsidRPr="005E559F">
        <w:rPr>
          <w:rFonts w:asciiTheme="majorBidi" w:hAnsiTheme="majorBidi" w:cstheme="majorBidi"/>
          <w:bCs/>
          <w:lang w:val="sq-AL"/>
        </w:rPr>
        <w:t>, Aktit Normativ nr.</w:t>
      </w:r>
      <w:r w:rsidR="00473807">
        <w:rPr>
          <w:rFonts w:asciiTheme="majorBidi" w:hAnsiTheme="majorBidi" w:cstheme="majorBidi"/>
          <w:bCs/>
          <w:lang w:val="sq-AL"/>
        </w:rPr>
        <w:t>34, datë 03.12</w:t>
      </w:r>
      <w:r w:rsidR="00473807" w:rsidRPr="005E559F">
        <w:rPr>
          <w:rFonts w:asciiTheme="majorBidi" w:hAnsiTheme="majorBidi" w:cstheme="majorBidi"/>
          <w:bCs/>
          <w:lang w:val="sq-AL"/>
        </w:rPr>
        <w:t>.2021 “Për disa ndryshime në Ligjin Nr. 137/2020, “Për buxhetin e vitit 2021”, të ndryshuar</w:t>
      </w:r>
      <w:r w:rsidR="00473807">
        <w:rPr>
          <w:rFonts w:asciiTheme="majorBidi" w:hAnsiTheme="majorBidi" w:cstheme="majorBidi"/>
          <w:bCs/>
          <w:lang w:val="sq-AL"/>
        </w:rPr>
        <w:t>, t</w:t>
      </w:r>
      <w:r w:rsidR="00DE748A">
        <w:rPr>
          <w:rFonts w:asciiTheme="majorBidi" w:hAnsiTheme="majorBidi" w:cstheme="majorBidi"/>
          <w:bCs/>
          <w:lang w:val="sq-AL"/>
        </w:rPr>
        <w:t>ë</w:t>
      </w:r>
      <w:r w:rsidR="00473807">
        <w:rPr>
          <w:rFonts w:asciiTheme="majorBidi" w:hAnsiTheme="majorBidi" w:cstheme="majorBidi"/>
          <w:bCs/>
          <w:lang w:val="sq-AL"/>
        </w:rPr>
        <w:t xml:space="preserve"> VKM-s</w:t>
      </w:r>
      <w:r w:rsidR="00DE748A">
        <w:rPr>
          <w:rFonts w:asciiTheme="majorBidi" w:hAnsiTheme="majorBidi" w:cstheme="majorBidi"/>
          <w:bCs/>
          <w:lang w:val="sq-AL"/>
        </w:rPr>
        <w:t>ë</w:t>
      </w:r>
      <w:r w:rsidR="00473807">
        <w:rPr>
          <w:rFonts w:asciiTheme="majorBidi" w:hAnsiTheme="majorBidi" w:cstheme="majorBidi"/>
          <w:bCs/>
          <w:lang w:val="sq-AL"/>
        </w:rPr>
        <w:t xml:space="preserve"> nr.503, dat</w:t>
      </w:r>
      <w:r w:rsidR="00DE748A">
        <w:rPr>
          <w:rFonts w:asciiTheme="majorBidi" w:hAnsiTheme="majorBidi" w:cstheme="majorBidi"/>
          <w:bCs/>
          <w:lang w:val="sq-AL"/>
        </w:rPr>
        <w:t>ë</w:t>
      </w:r>
      <w:r w:rsidR="00473807">
        <w:rPr>
          <w:rFonts w:asciiTheme="majorBidi" w:hAnsiTheme="majorBidi" w:cstheme="majorBidi"/>
          <w:bCs/>
          <w:lang w:val="sq-AL"/>
        </w:rPr>
        <w:t xml:space="preserve"> 25.08.2021,</w:t>
      </w:r>
      <w:r w:rsidR="00473807" w:rsidRPr="00473807">
        <w:t xml:space="preserve"> </w:t>
      </w:r>
      <w:r w:rsidR="00473807" w:rsidRPr="00473807">
        <w:rPr>
          <w:rFonts w:asciiTheme="majorBidi" w:hAnsiTheme="majorBidi" w:cstheme="majorBidi"/>
          <w:bCs/>
          <w:lang w:val="sq-AL"/>
        </w:rPr>
        <w:t>“Për rishpërndarje fondesh në buxhetin e vitit 2021, mirat</w:t>
      </w:r>
      <w:r w:rsidR="00473807">
        <w:rPr>
          <w:rFonts w:asciiTheme="majorBidi" w:hAnsiTheme="majorBidi" w:cstheme="majorBidi"/>
          <w:bCs/>
          <w:lang w:val="sq-AL"/>
        </w:rPr>
        <w:t>uar për Ministrinë e Mbrojtjes”, t</w:t>
      </w:r>
      <w:r w:rsidR="00DE748A">
        <w:rPr>
          <w:rFonts w:asciiTheme="majorBidi" w:hAnsiTheme="majorBidi" w:cstheme="majorBidi"/>
          <w:bCs/>
          <w:lang w:val="sq-AL"/>
        </w:rPr>
        <w:t>ë</w:t>
      </w:r>
      <w:r w:rsidR="00473807">
        <w:rPr>
          <w:rFonts w:asciiTheme="majorBidi" w:hAnsiTheme="majorBidi" w:cstheme="majorBidi"/>
          <w:bCs/>
          <w:lang w:val="sq-AL"/>
        </w:rPr>
        <w:t xml:space="preserve"> VKM-s</w:t>
      </w:r>
      <w:r w:rsidR="00DE748A">
        <w:rPr>
          <w:rFonts w:asciiTheme="majorBidi" w:hAnsiTheme="majorBidi" w:cstheme="majorBidi"/>
          <w:bCs/>
          <w:lang w:val="sq-AL"/>
        </w:rPr>
        <w:t>ë</w:t>
      </w:r>
      <w:r w:rsidR="00473807">
        <w:rPr>
          <w:rFonts w:asciiTheme="majorBidi" w:hAnsiTheme="majorBidi" w:cstheme="majorBidi"/>
          <w:bCs/>
          <w:lang w:val="sq-AL"/>
        </w:rPr>
        <w:t xml:space="preserve"> nr.645, dat</w:t>
      </w:r>
      <w:r w:rsidR="00DE748A">
        <w:rPr>
          <w:rFonts w:asciiTheme="majorBidi" w:hAnsiTheme="majorBidi" w:cstheme="majorBidi"/>
          <w:bCs/>
          <w:lang w:val="sq-AL"/>
        </w:rPr>
        <w:t>ë</w:t>
      </w:r>
      <w:r w:rsidR="00473807">
        <w:rPr>
          <w:rFonts w:asciiTheme="majorBidi" w:hAnsiTheme="majorBidi" w:cstheme="majorBidi"/>
          <w:bCs/>
          <w:lang w:val="sq-AL"/>
        </w:rPr>
        <w:t xml:space="preserve"> 29.10.2021 </w:t>
      </w:r>
      <w:r w:rsidR="00473807" w:rsidRPr="00473807">
        <w:t>“</w:t>
      </w:r>
      <w:r w:rsidR="00473807" w:rsidRPr="00473807">
        <w:rPr>
          <w:lang w:val="sq-AL"/>
        </w:rPr>
        <w:t>Për rishpërndarje fondesh në buxhetin e vitit 2021, miratuar për Ministrinë e Mbrojtjes</w:t>
      </w:r>
      <w:r w:rsidR="00473807" w:rsidRPr="00473807">
        <w:t>”</w:t>
      </w:r>
      <w:r w:rsidR="00473807" w:rsidRPr="00473807">
        <w:rPr>
          <w:rFonts w:asciiTheme="majorBidi" w:hAnsiTheme="majorBidi" w:cstheme="majorBidi"/>
          <w:bCs/>
          <w:lang w:val="sq-AL"/>
        </w:rPr>
        <w:t>,</w:t>
      </w:r>
      <w:r w:rsidR="00473807">
        <w:rPr>
          <w:rFonts w:asciiTheme="majorBidi" w:hAnsiTheme="majorBidi" w:cstheme="majorBidi"/>
          <w:bCs/>
          <w:lang w:val="sq-AL"/>
        </w:rPr>
        <w:t xml:space="preserve"> </w:t>
      </w:r>
      <w:r>
        <w:rPr>
          <w:rFonts w:asciiTheme="majorBidi" w:hAnsiTheme="majorBidi" w:cstheme="majorBidi"/>
          <w:bCs/>
          <w:lang w:val="sq-AL"/>
        </w:rPr>
        <w:t xml:space="preserve"> </w:t>
      </w:r>
      <w:r w:rsidR="00473807">
        <w:rPr>
          <w:rFonts w:asciiTheme="majorBidi" w:hAnsiTheme="majorBidi" w:cstheme="majorBidi"/>
          <w:bCs/>
          <w:lang w:val="sq-AL"/>
        </w:rPr>
        <w:t xml:space="preserve">si dhe </w:t>
      </w:r>
      <w:r w:rsidRPr="005E559F">
        <w:rPr>
          <w:rFonts w:asciiTheme="majorBidi" w:hAnsiTheme="majorBidi" w:cstheme="majorBidi"/>
          <w:bCs/>
          <w:lang w:val="sq-AL"/>
        </w:rPr>
        <w:t>fondeve akorduara si fonde shtesë nga Fondi i veçantë</w:t>
      </w:r>
      <w:r w:rsidR="00B71B0E">
        <w:rPr>
          <w:rFonts w:asciiTheme="majorBidi" w:hAnsiTheme="majorBidi" w:cstheme="majorBidi"/>
          <w:lang w:val="sq-AL"/>
        </w:rPr>
        <w:t>.</w:t>
      </w:r>
    </w:p>
    <w:p w:rsidR="00E40A87" w:rsidRPr="008B10C5" w:rsidRDefault="00E11A15" w:rsidP="00750BAC">
      <w:pPr>
        <w:spacing w:line="276" w:lineRule="auto"/>
        <w:jc w:val="both"/>
        <w:rPr>
          <w:rFonts w:asciiTheme="majorBidi" w:hAnsiTheme="majorBidi" w:cstheme="majorBidi"/>
          <w:lang w:val="sq-AL"/>
        </w:rPr>
      </w:pPr>
      <w:r w:rsidRPr="008B10C5">
        <w:rPr>
          <w:rFonts w:asciiTheme="majorBidi" w:hAnsiTheme="majorBidi" w:cstheme="majorBidi"/>
          <w:lang w:val="sq-AL"/>
        </w:rPr>
        <w:t xml:space="preserve"> </w:t>
      </w:r>
    </w:p>
    <w:p w:rsidR="00E11D8F"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Krahasimi i të dhënave faktike, të raportit të Ministrisë me të dhënat e thesarit, për të njëjtën periudhë raportuese.</w:t>
      </w:r>
    </w:p>
    <w:tbl>
      <w:tblPr>
        <w:tblStyle w:val="MediumShading1-Accent1"/>
        <w:tblW w:w="10890" w:type="dxa"/>
        <w:tblInd w:w="-972" w:type="dxa"/>
        <w:tblBorders>
          <w:insideV w:val="single" w:sz="8" w:space="0" w:color="7BA0CD" w:themeColor="accent1" w:themeTint="BF"/>
        </w:tblBorders>
        <w:tblLayout w:type="fixed"/>
        <w:tblLook w:val="04A0" w:firstRow="1" w:lastRow="0" w:firstColumn="1" w:lastColumn="0" w:noHBand="0" w:noVBand="1"/>
      </w:tblPr>
      <w:tblGrid>
        <w:gridCol w:w="2520"/>
        <w:gridCol w:w="1260"/>
        <w:gridCol w:w="1080"/>
        <w:gridCol w:w="540"/>
        <w:gridCol w:w="1080"/>
        <w:gridCol w:w="990"/>
        <w:gridCol w:w="540"/>
        <w:gridCol w:w="1080"/>
        <w:gridCol w:w="1170"/>
        <w:gridCol w:w="630"/>
      </w:tblGrid>
      <w:tr w:rsidR="006C16FE" w:rsidRPr="006C16FE" w:rsidTr="006C16FE">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none" w:sz="0" w:space="0" w:color="auto"/>
              <w:left w:val="none" w:sz="0" w:space="0" w:color="auto"/>
              <w:bottom w:val="none" w:sz="0" w:space="0" w:color="auto"/>
              <w:right w:val="none" w:sz="0" w:space="0" w:color="auto"/>
            </w:tcBorders>
            <w:vAlign w:val="center"/>
            <w:hideMark/>
          </w:tcPr>
          <w:p w:rsidR="003029AF" w:rsidRPr="003029AF" w:rsidRDefault="003029AF" w:rsidP="006C16FE">
            <w:pPr>
              <w:rPr>
                <w:color w:val="000000"/>
                <w:sz w:val="18"/>
                <w:szCs w:val="18"/>
              </w:rPr>
            </w:pPr>
            <w:r w:rsidRPr="003029AF">
              <w:rPr>
                <w:color w:val="000000"/>
                <w:sz w:val="18"/>
                <w:szCs w:val="18"/>
                <w:lang w:val="sq-AL"/>
              </w:rPr>
              <w:t>Emërtimi i Programit</w:t>
            </w:r>
          </w:p>
        </w:tc>
        <w:tc>
          <w:tcPr>
            <w:tcW w:w="2880" w:type="dxa"/>
            <w:gridSpan w:val="3"/>
            <w:tcBorders>
              <w:top w:val="none" w:sz="0" w:space="0" w:color="auto"/>
              <w:left w:val="none" w:sz="0" w:space="0" w:color="auto"/>
              <w:bottom w:val="none" w:sz="0" w:space="0" w:color="auto"/>
              <w:right w:val="none" w:sz="0" w:space="0" w:color="auto"/>
            </w:tcBorders>
            <w:vAlign w:val="center"/>
            <w:hideMark/>
          </w:tcPr>
          <w:p w:rsidR="003029AF" w:rsidRPr="003029AF" w:rsidRDefault="003029AF" w:rsidP="006C16FE">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029AF">
              <w:rPr>
                <w:color w:val="000000"/>
                <w:sz w:val="18"/>
                <w:szCs w:val="18"/>
                <w:lang w:val="sq-AL"/>
              </w:rPr>
              <w:t>Shpenzime kornete</w:t>
            </w:r>
          </w:p>
        </w:tc>
        <w:tc>
          <w:tcPr>
            <w:tcW w:w="2610" w:type="dxa"/>
            <w:gridSpan w:val="3"/>
            <w:tcBorders>
              <w:top w:val="none" w:sz="0" w:space="0" w:color="auto"/>
              <w:left w:val="none" w:sz="0" w:space="0" w:color="auto"/>
              <w:bottom w:val="none" w:sz="0" w:space="0" w:color="auto"/>
              <w:right w:val="none" w:sz="0" w:space="0" w:color="auto"/>
            </w:tcBorders>
            <w:noWrap/>
            <w:vAlign w:val="center"/>
            <w:hideMark/>
          </w:tcPr>
          <w:p w:rsidR="003029AF" w:rsidRPr="003029AF" w:rsidRDefault="003029AF" w:rsidP="006C16FE">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029AF">
              <w:rPr>
                <w:color w:val="000000"/>
                <w:sz w:val="18"/>
                <w:szCs w:val="18"/>
                <w:lang w:val="sq-AL"/>
              </w:rPr>
              <w:t>Shpenzime kapitale</w:t>
            </w:r>
          </w:p>
        </w:tc>
        <w:tc>
          <w:tcPr>
            <w:tcW w:w="2880" w:type="dxa"/>
            <w:gridSpan w:val="3"/>
            <w:tcBorders>
              <w:top w:val="none" w:sz="0" w:space="0" w:color="auto"/>
              <w:left w:val="none" w:sz="0" w:space="0" w:color="auto"/>
              <w:bottom w:val="none" w:sz="0" w:space="0" w:color="auto"/>
              <w:right w:val="none" w:sz="0" w:space="0" w:color="auto"/>
            </w:tcBorders>
            <w:noWrap/>
            <w:vAlign w:val="center"/>
            <w:hideMark/>
          </w:tcPr>
          <w:p w:rsidR="003029AF" w:rsidRPr="003029AF" w:rsidRDefault="003029AF" w:rsidP="006C16FE">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3029AF">
              <w:rPr>
                <w:color w:val="000000"/>
                <w:sz w:val="18"/>
                <w:szCs w:val="18"/>
                <w:lang w:val="sq-AL"/>
              </w:rPr>
              <w:t>Totali shpenzimeve</w:t>
            </w:r>
          </w:p>
        </w:tc>
      </w:tr>
      <w:tr w:rsidR="006C16FE" w:rsidRPr="006C16FE" w:rsidTr="006C16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vMerge/>
            <w:tcBorders>
              <w:right w:val="none" w:sz="0" w:space="0" w:color="auto"/>
            </w:tcBorders>
            <w:vAlign w:val="center"/>
            <w:hideMark/>
          </w:tcPr>
          <w:p w:rsidR="003029AF" w:rsidRPr="003029AF" w:rsidRDefault="003029AF" w:rsidP="006C16FE">
            <w:pPr>
              <w:rPr>
                <w:color w:val="000000"/>
                <w:sz w:val="18"/>
                <w:szCs w:val="18"/>
              </w:rPr>
            </w:pP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Ministria</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Thesari</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Dif</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Ministria</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Thesari</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Dif</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Ministria</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Thesari</w:t>
            </w:r>
          </w:p>
        </w:tc>
        <w:tc>
          <w:tcPr>
            <w:tcW w:w="630" w:type="dxa"/>
            <w:tcBorders>
              <w:lef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rPr>
              <w:t>Dif</w:t>
            </w:r>
          </w:p>
        </w:tc>
      </w:tr>
      <w:tr w:rsidR="006C16FE" w:rsidRPr="006C16FE" w:rsidTr="006C16F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Planifikim Menaxhimi</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1,431,535</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1,431,535</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0</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1,431,535</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1,431,535</w:t>
            </w:r>
          </w:p>
        </w:tc>
        <w:tc>
          <w:tcPr>
            <w:tcW w:w="630" w:type="dxa"/>
            <w:tcBorders>
              <w:lef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r>
      <w:tr w:rsidR="006C16FE" w:rsidRPr="006C16FE" w:rsidTr="006C16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Forca e Luftimit</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4,672,604</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4,672,630</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-26</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3,657,367</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rPr>
              <w:t>3,657,367</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8,329,971</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8,329,997</w:t>
            </w:r>
          </w:p>
        </w:tc>
        <w:tc>
          <w:tcPr>
            <w:tcW w:w="630" w:type="dxa"/>
            <w:tcBorders>
              <w:lef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-26</w:t>
            </w:r>
          </w:p>
        </w:tc>
      </w:tr>
      <w:tr w:rsidR="006C16FE" w:rsidRPr="006C16FE" w:rsidTr="006C16F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Mbështetja e Luftimit</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5,274,217</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5,274,217</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424,517</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424,517</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5,698,733</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5,698,733</w:t>
            </w:r>
          </w:p>
        </w:tc>
        <w:tc>
          <w:tcPr>
            <w:tcW w:w="630" w:type="dxa"/>
            <w:tcBorders>
              <w:lef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r>
      <w:tr w:rsidR="006C16FE" w:rsidRPr="006C16FE" w:rsidTr="006C16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Arsimi Ushtarak</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646,756</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646,756</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rPr>
              <w:t>22,798</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rPr>
              <w:t>22,798</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669,554</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669,554</w:t>
            </w:r>
          </w:p>
        </w:tc>
        <w:tc>
          <w:tcPr>
            <w:tcW w:w="630" w:type="dxa"/>
            <w:tcBorders>
              <w:lef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r>
      <w:tr w:rsidR="006C16FE" w:rsidRPr="006C16FE" w:rsidTr="006C16F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Mbështetje për Shëndetësinë</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1,144,531</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1,144,531</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160,819</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160,819</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1,305,350</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1,305,350</w:t>
            </w:r>
          </w:p>
        </w:tc>
        <w:tc>
          <w:tcPr>
            <w:tcW w:w="630" w:type="dxa"/>
            <w:tcBorders>
              <w:lef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r>
      <w:tr w:rsidR="006C16FE" w:rsidRPr="006C16FE" w:rsidTr="006C16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Mbështetje për Ushtaraket</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5,308,200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5,308,200</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rPr>
              <w:t>0</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5,308,200</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5,308,200</w:t>
            </w:r>
          </w:p>
        </w:tc>
        <w:tc>
          <w:tcPr>
            <w:tcW w:w="630" w:type="dxa"/>
            <w:tcBorders>
              <w:lef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3029AF">
              <w:rPr>
                <w:color w:val="000000"/>
                <w:sz w:val="18"/>
                <w:szCs w:val="18"/>
                <w:lang w:val="sq-AL" w:eastAsia="en-GB"/>
              </w:rPr>
              <w:t>0</w:t>
            </w:r>
          </w:p>
        </w:tc>
      </w:tr>
      <w:tr w:rsidR="006C16FE" w:rsidRPr="006C16FE" w:rsidTr="006C16F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Emergjencat Civile</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272,491</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271,951</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540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56,278</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rPr>
              <w:t>56,278</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328,769</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328,228</w:t>
            </w:r>
          </w:p>
        </w:tc>
        <w:tc>
          <w:tcPr>
            <w:tcW w:w="630" w:type="dxa"/>
            <w:tcBorders>
              <w:left w:val="none" w:sz="0" w:space="0" w:color="auto"/>
            </w:tcBorders>
            <w:noWrap/>
            <w:vAlign w:val="center"/>
            <w:hideMark/>
          </w:tcPr>
          <w:p w:rsidR="003029AF" w:rsidRPr="003029AF" w:rsidRDefault="003029AF" w:rsidP="006C16FE">
            <w:pPr>
              <w:jc w:val="center"/>
              <w:cnfStyle w:val="000000010000" w:firstRow="0" w:lastRow="0" w:firstColumn="0" w:lastColumn="0" w:oddVBand="0" w:evenVBand="0" w:oddHBand="0" w:evenHBand="1" w:firstRowFirstColumn="0" w:firstRowLastColumn="0" w:lastRowFirstColumn="0" w:lastRowLastColumn="0"/>
              <w:rPr>
                <w:color w:val="000000"/>
                <w:sz w:val="18"/>
                <w:szCs w:val="18"/>
              </w:rPr>
            </w:pPr>
            <w:r w:rsidRPr="003029AF">
              <w:rPr>
                <w:color w:val="000000"/>
                <w:sz w:val="18"/>
                <w:szCs w:val="18"/>
                <w:lang w:val="sq-AL" w:eastAsia="en-GB"/>
              </w:rPr>
              <w:t>540</w:t>
            </w:r>
          </w:p>
        </w:tc>
      </w:tr>
      <w:tr w:rsidR="006C16FE" w:rsidRPr="006C16FE" w:rsidTr="006C16F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noWrap/>
            <w:vAlign w:val="center"/>
            <w:hideMark/>
          </w:tcPr>
          <w:p w:rsidR="003029AF" w:rsidRPr="003029AF" w:rsidRDefault="003029AF" w:rsidP="006C16FE">
            <w:pPr>
              <w:rPr>
                <w:color w:val="000000"/>
                <w:sz w:val="18"/>
                <w:szCs w:val="18"/>
              </w:rPr>
            </w:pPr>
            <w:r w:rsidRPr="003029AF">
              <w:rPr>
                <w:color w:val="000000"/>
                <w:sz w:val="18"/>
                <w:szCs w:val="18"/>
                <w:lang w:val="sq-AL"/>
              </w:rPr>
              <w:t>TOTALI</w:t>
            </w:r>
          </w:p>
        </w:tc>
        <w:tc>
          <w:tcPr>
            <w:tcW w:w="126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18,750,334</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color w:val="000000"/>
                <w:sz w:val="18"/>
                <w:szCs w:val="18"/>
              </w:rPr>
            </w:pPr>
            <w:r w:rsidRPr="003029AF">
              <w:rPr>
                <w:b/>
                <w:color w:val="000000"/>
                <w:sz w:val="18"/>
                <w:szCs w:val="18"/>
                <w:lang w:val="sq-AL" w:eastAsia="en-GB"/>
              </w:rPr>
              <w:t>18,749,819</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515</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4,321,778</w:t>
            </w:r>
          </w:p>
        </w:tc>
        <w:tc>
          <w:tcPr>
            <w:tcW w:w="99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4,321,778</w:t>
            </w:r>
          </w:p>
        </w:tc>
        <w:tc>
          <w:tcPr>
            <w:tcW w:w="54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rPr>
              <w:t>0</w:t>
            </w:r>
          </w:p>
        </w:tc>
        <w:tc>
          <w:tcPr>
            <w:tcW w:w="108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23,072,113</w:t>
            </w:r>
          </w:p>
        </w:tc>
        <w:tc>
          <w:tcPr>
            <w:tcW w:w="1170" w:type="dxa"/>
            <w:tcBorders>
              <w:left w:val="none" w:sz="0" w:space="0" w:color="auto"/>
              <w:righ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23,071,598</w:t>
            </w:r>
          </w:p>
        </w:tc>
        <w:tc>
          <w:tcPr>
            <w:tcW w:w="630" w:type="dxa"/>
            <w:tcBorders>
              <w:left w:val="none" w:sz="0" w:space="0" w:color="auto"/>
            </w:tcBorders>
            <w:noWrap/>
            <w:vAlign w:val="center"/>
            <w:hideMark/>
          </w:tcPr>
          <w:p w:rsidR="003029AF" w:rsidRPr="003029AF" w:rsidRDefault="003029AF" w:rsidP="006C16FE">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3029AF">
              <w:rPr>
                <w:b/>
                <w:bCs/>
                <w:color w:val="000000"/>
                <w:sz w:val="18"/>
                <w:szCs w:val="18"/>
                <w:lang w:val="sq-AL" w:eastAsia="en-GB"/>
              </w:rPr>
              <w:t>515</w:t>
            </w:r>
          </w:p>
        </w:tc>
      </w:tr>
    </w:tbl>
    <w:p w:rsidR="00E11D8F" w:rsidRPr="008B10C5" w:rsidRDefault="00E11D8F"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N</w:t>
      </w:r>
      <w:r w:rsidR="00E40A87" w:rsidRPr="008B10C5">
        <w:rPr>
          <w:rFonts w:asciiTheme="majorBidi" w:hAnsiTheme="majorBidi" w:cstheme="majorBidi"/>
          <w:lang w:val="sq-AL"/>
        </w:rPr>
        <w:t>ë</w:t>
      </w:r>
      <w:r w:rsidRPr="008B10C5">
        <w:rPr>
          <w:rFonts w:asciiTheme="majorBidi" w:hAnsiTheme="majorBidi" w:cstheme="majorBidi"/>
          <w:lang w:val="sq-AL"/>
        </w:rPr>
        <w:t xml:space="preserve"> lidhje me k</w:t>
      </w:r>
      <w:r w:rsidR="00E40A87" w:rsidRPr="008B10C5">
        <w:rPr>
          <w:rFonts w:asciiTheme="majorBidi" w:hAnsiTheme="majorBidi" w:cstheme="majorBidi"/>
          <w:lang w:val="sq-AL"/>
        </w:rPr>
        <w:t>ë</w:t>
      </w:r>
      <w:r w:rsidRPr="008B10C5">
        <w:rPr>
          <w:rFonts w:asciiTheme="majorBidi" w:hAnsiTheme="majorBidi" w:cstheme="majorBidi"/>
          <w:lang w:val="sq-AL"/>
        </w:rPr>
        <w:t>t</w:t>
      </w:r>
      <w:r w:rsidR="00E40A87" w:rsidRPr="008B10C5">
        <w:rPr>
          <w:rFonts w:asciiTheme="majorBidi" w:hAnsiTheme="majorBidi" w:cstheme="majorBidi"/>
          <w:lang w:val="sq-AL"/>
        </w:rPr>
        <w:t>ë</w:t>
      </w:r>
      <w:r w:rsidRPr="008B10C5">
        <w:rPr>
          <w:rFonts w:asciiTheme="majorBidi" w:hAnsiTheme="majorBidi" w:cstheme="majorBidi"/>
          <w:lang w:val="sq-AL"/>
        </w:rPr>
        <w:t xml:space="preserve"> pik</w:t>
      </w:r>
      <w:r w:rsidR="00E40A87" w:rsidRPr="008B10C5">
        <w:rPr>
          <w:rFonts w:asciiTheme="majorBidi" w:hAnsiTheme="majorBidi" w:cstheme="majorBidi"/>
          <w:lang w:val="sq-AL"/>
        </w:rPr>
        <w:t>ë</w:t>
      </w:r>
      <w:r w:rsidRPr="008B10C5">
        <w:rPr>
          <w:rFonts w:asciiTheme="majorBidi" w:hAnsiTheme="majorBidi" w:cstheme="majorBidi"/>
          <w:lang w:val="sq-AL"/>
        </w:rPr>
        <w:t xml:space="preserve"> v</w:t>
      </w:r>
      <w:r w:rsidR="00E40A87" w:rsidRPr="008B10C5">
        <w:rPr>
          <w:rFonts w:asciiTheme="majorBidi" w:hAnsiTheme="majorBidi" w:cstheme="majorBidi"/>
          <w:lang w:val="sq-AL"/>
        </w:rPr>
        <w:t>ë</w:t>
      </w:r>
      <w:r w:rsidR="00852D8D">
        <w:rPr>
          <w:rFonts w:asciiTheme="majorBidi" w:hAnsiTheme="majorBidi" w:cstheme="majorBidi"/>
          <w:lang w:val="sq-AL"/>
        </w:rPr>
        <w:t>rej</w:t>
      </w:r>
      <w:r w:rsidRPr="008B10C5">
        <w:rPr>
          <w:rFonts w:asciiTheme="majorBidi" w:hAnsiTheme="majorBidi" w:cstheme="majorBidi"/>
          <w:lang w:val="sq-AL"/>
        </w:rPr>
        <w:t>m</w:t>
      </w:r>
      <w:r w:rsidR="00E40A87" w:rsidRPr="008B10C5">
        <w:rPr>
          <w:rFonts w:asciiTheme="majorBidi" w:hAnsiTheme="majorBidi" w:cstheme="majorBidi"/>
          <w:lang w:val="sq-AL"/>
        </w:rPr>
        <w:t>ë</w:t>
      </w:r>
      <w:r w:rsidRPr="008B10C5">
        <w:rPr>
          <w:rFonts w:asciiTheme="majorBidi" w:hAnsiTheme="majorBidi" w:cstheme="majorBidi"/>
          <w:lang w:val="sq-AL"/>
        </w:rPr>
        <w:t xml:space="preserve"> se p</w:t>
      </w:r>
      <w:r w:rsidR="00E40A87" w:rsidRPr="008B10C5">
        <w:rPr>
          <w:rFonts w:asciiTheme="majorBidi" w:hAnsiTheme="majorBidi" w:cstheme="majorBidi"/>
          <w:lang w:val="sq-AL"/>
        </w:rPr>
        <w:t>ë</w:t>
      </w:r>
      <w:r w:rsidRPr="008B10C5">
        <w:rPr>
          <w:rFonts w:asciiTheme="majorBidi" w:hAnsiTheme="majorBidi" w:cstheme="majorBidi"/>
          <w:lang w:val="sq-AL"/>
        </w:rPr>
        <w:t>r t</w:t>
      </w:r>
      <w:r w:rsidR="00E40A87" w:rsidRPr="008B10C5">
        <w:rPr>
          <w:rFonts w:asciiTheme="majorBidi" w:hAnsiTheme="majorBidi" w:cstheme="majorBidi"/>
          <w:lang w:val="sq-AL"/>
        </w:rPr>
        <w:t>ë</w:t>
      </w:r>
      <w:r w:rsidRPr="008B10C5">
        <w:rPr>
          <w:rFonts w:asciiTheme="majorBidi" w:hAnsiTheme="majorBidi" w:cstheme="majorBidi"/>
          <w:lang w:val="sq-AL"/>
        </w:rPr>
        <w:t xml:space="preserve"> dh</w:t>
      </w:r>
      <w:r w:rsidR="00E40A87" w:rsidRPr="008B10C5">
        <w:rPr>
          <w:rFonts w:asciiTheme="majorBidi" w:hAnsiTheme="majorBidi" w:cstheme="majorBidi"/>
          <w:lang w:val="sq-AL"/>
        </w:rPr>
        <w:t>ë</w:t>
      </w:r>
      <w:r w:rsidRPr="008B10C5">
        <w:rPr>
          <w:rFonts w:asciiTheme="majorBidi" w:hAnsiTheme="majorBidi" w:cstheme="majorBidi"/>
          <w:lang w:val="sq-AL"/>
        </w:rPr>
        <w:t>nat e raportuara nga Ministria e Mbrojtjes dhe t</w:t>
      </w:r>
      <w:r w:rsidR="00E40A87" w:rsidRPr="008B10C5">
        <w:rPr>
          <w:rFonts w:asciiTheme="majorBidi" w:hAnsiTheme="majorBidi" w:cstheme="majorBidi"/>
          <w:lang w:val="sq-AL"/>
        </w:rPr>
        <w:t>ë</w:t>
      </w:r>
      <w:r w:rsidRPr="008B10C5">
        <w:rPr>
          <w:rFonts w:asciiTheme="majorBidi" w:hAnsiTheme="majorBidi" w:cstheme="majorBidi"/>
          <w:lang w:val="sq-AL"/>
        </w:rPr>
        <w:t xml:space="preserve"> dh</w:t>
      </w:r>
      <w:r w:rsidR="00E40A87" w:rsidRPr="008B10C5">
        <w:rPr>
          <w:rFonts w:asciiTheme="majorBidi" w:hAnsiTheme="majorBidi" w:cstheme="majorBidi"/>
          <w:lang w:val="sq-AL"/>
        </w:rPr>
        <w:t>ë</w:t>
      </w:r>
      <w:r w:rsidRPr="008B10C5">
        <w:rPr>
          <w:rFonts w:asciiTheme="majorBidi" w:hAnsiTheme="majorBidi" w:cstheme="majorBidi"/>
          <w:lang w:val="sq-AL"/>
        </w:rPr>
        <w:t>nat e siguruara nga Sistemi Financiar Informatik i Qeverisë, ka</w:t>
      </w:r>
      <w:r w:rsidR="00562788">
        <w:rPr>
          <w:rFonts w:asciiTheme="majorBidi" w:hAnsiTheme="majorBidi" w:cstheme="majorBidi"/>
          <w:lang w:val="sq-AL"/>
        </w:rPr>
        <w:t>n</w:t>
      </w:r>
      <w:r w:rsidR="00344163">
        <w:rPr>
          <w:rFonts w:asciiTheme="majorBidi" w:hAnsiTheme="majorBidi" w:cstheme="majorBidi"/>
          <w:lang w:val="sq-AL"/>
        </w:rPr>
        <w:t>ë</w:t>
      </w:r>
      <w:r w:rsidRPr="008B10C5">
        <w:rPr>
          <w:rFonts w:asciiTheme="majorBidi" w:hAnsiTheme="majorBidi" w:cstheme="majorBidi"/>
          <w:lang w:val="sq-AL"/>
        </w:rPr>
        <w:t xml:space="preserve"> diferenca </w:t>
      </w:r>
      <w:r w:rsidR="00562788">
        <w:rPr>
          <w:rFonts w:asciiTheme="majorBidi" w:hAnsiTheme="majorBidi" w:cstheme="majorBidi"/>
          <w:lang w:val="sq-AL"/>
        </w:rPr>
        <w:t>p</w:t>
      </w:r>
      <w:r w:rsidR="00344163">
        <w:rPr>
          <w:rFonts w:asciiTheme="majorBidi" w:hAnsiTheme="majorBidi" w:cstheme="majorBidi"/>
          <w:lang w:val="sq-AL"/>
        </w:rPr>
        <w:t>ë</w:t>
      </w:r>
      <w:r w:rsidR="00562788">
        <w:rPr>
          <w:rFonts w:asciiTheme="majorBidi" w:hAnsiTheme="majorBidi" w:cstheme="majorBidi"/>
          <w:lang w:val="sq-AL"/>
        </w:rPr>
        <w:t>r realizimin faktitk n</w:t>
      </w:r>
      <w:r w:rsidR="00344163">
        <w:rPr>
          <w:rFonts w:asciiTheme="majorBidi" w:hAnsiTheme="majorBidi" w:cstheme="majorBidi"/>
          <w:lang w:val="sq-AL"/>
        </w:rPr>
        <w:t>ë</w:t>
      </w:r>
      <w:r w:rsidR="00562788">
        <w:rPr>
          <w:rFonts w:asciiTheme="majorBidi" w:hAnsiTheme="majorBidi" w:cstheme="majorBidi"/>
          <w:lang w:val="sq-AL"/>
        </w:rPr>
        <w:t xml:space="preserve"> programet “</w:t>
      </w:r>
      <w:r w:rsidR="004D23CC">
        <w:rPr>
          <w:rFonts w:asciiTheme="majorBidi" w:hAnsiTheme="majorBidi" w:cstheme="majorBidi"/>
          <w:lang w:val="sq-AL"/>
        </w:rPr>
        <w:t>Forca e Luftimit</w:t>
      </w:r>
      <w:r w:rsidR="00562788">
        <w:rPr>
          <w:rFonts w:asciiTheme="majorBidi" w:hAnsiTheme="majorBidi" w:cstheme="majorBidi"/>
          <w:lang w:val="sq-AL"/>
        </w:rPr>
        <w:t>” dhe “Emergjencat Civile”.</w:t>
      </w:r>
      <w:r w:rsidR="00C75FB3">
        <w:rPr>
          <w:rFonts w:asciiTheme="majorBidi" w:hAnsiTheme="majorBidi" w:cstheme="majorBidi"/>
          <w:lang w:val="sq-AL"/>
        </w:rPr>
        <w:t xml:space="preserve"> </w:t>
      </w:r>
      <w:r w:rsidR="00387752" w:rsidRPr="00344163">
        <w:rPr>
          <w:rFonts w:asciiTheme="majorBidi" w:hAnsiTheme="majorBidi" w:cstheme="majorBidi"/>
          <w:lang w:val="sq-AL"/>
        </w:rPr>
        <w:t>Gjithashtu</w:t>
      </w:r>
      <w:r w:rsidR="004D23CC">
        <w:rPr>
          <w:rFonts w:asciiTheme="majorBidi" w:hAnsiTheme="majorBidi" w:cstheme="majorBidi"/>
          <w:lang w:val="sq-AL"/>
        </w:rPr>
        <w:t>,</w:t>
      </w:r>
      <w:r w:rsidR="00387752" w:rsidRPr="00344163">
        <w:rPr>
          <w:rFonts w:asciiTheme="majorBidi" w:hAnsiTheme="majorBidi" w:cstheme="majorBidi"/>
          <w:lang w:val="sq-AL"/>
        </w:rPr>
        <w:t xml:space="preserve"> sa i p</w:t>
      </w:r>
      <w:r w:rsidR="00344163" w:rsidRPr="00344163">
        <w:rPr>
          <w:rFonts w:asciiTheme="majorBidi" w:hAnsiTheme="majorBidi" w:cstheme="majorBidi"/>
          <w:lang w:val="sq-AL"/>
        </w:rPr>
        <w:t>ë</w:t>
      </w:r>
      <w:r w:rsidR="00387752" w:rsidRPr="00344163">
        <w:rPr>
          <w:rFonts w:asciiTheme="majorBidi" w:hAnsiTheme="majorBidi" w:cstheme="majorBidi"/>
          <w:lang w:val="sq-AL"/>
        </w:rPr>
        <w:t>rket t</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w:t>
      </w:r>
      <w:r w:rsidR="00387752" w:rsidRPr="00344163">
        <w:rPr>
          <w:rFonts w:asciiTheme="majorBidi" w:hAnsiTheme="majorBidi" w:cstheme="majorBidi"/>
          <w:lang w:val="sq-AL"/>
        </w:rPr>
        <w:lastRenderedPageBreak/>
        <w:t>dh</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nave </w:t>
      </w:r>
      <w:r w:rsidRPr="00344163">
        <w:rPr>
          <w:rFonts w:asciiTheme="majorBidi" w:hAnsiTheme="majorBidi" w:cstheme="majorBidi"/>
          <w:lang w:val="sq-AL"/>
        </w:rPr>
        <w:t>të planit t</w:t>
      </w:r>
      <w:r w:rsidR="00E40A87" w:rsidRPr="00344163">
        <w:rPr>
          <w:rFonts w:asciiTheme="majorBidi" w:hAnsiTheme="majorBidi" w:cstheme="majorBidi"/>
          <w:lang w:val="sq-AL"/>
        </w:rPr>
        <w:t>ë</w:t>
      </w:r>
      <w:r w:rsidRPr="00344163">
        <w:rPr>
          <w:rFonts w:asciiTheme="majorBidi" w:hAnsiTheme="majorBidi" w:cstheme="majorBidi"/>
          <w:lang w:val="sq-AL"/>
        </w:rPr>
        <w:t xml:space="preserve"> buxhetit</w:t>
      </w:r>
      <w:r w:rsidR="00387752" w:rsidRPr="00344163">
        <w:rPr>
          <w:rFonts w:asciiTheme="majorBidi" w:hAnsiTheme="majorBidi" w:cstheme="majorBidi"/>
          <w:lang w:val="sq-AL"/>
        </w:rPr>
        <w:t xml:space="preserve"> t</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raportuara nga Ministria e Mbrojtjes n</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raportin e monitorimin</w:t>
      </w:r>
      <w:r w:rsidR="004D23CC">
        <w:rPr>
          <w:rFonts w:asciiTheme="majorBidi" w:hAnsiTheme="majorBidi" w:cstheme="majorBidi"/>
          <w:lang w:val="sq-AL"/>
        </w:rPr>
        <w:t>,</w:t>
      </w:r>
      <w:r w:rsidR="00387752" w:rsidRPr="00344163">
        <w:rPr>
          <w:rFonts w:asciiTheme="majorBidi" w:hAnsiTheme="majorBidi" w:cstheme="majorBidi"/>
          <w:lang w:val="sq-AL"/>
        </w:rPr>
        <w:t xml:space="preserve"> </w:t>
      </w:r>
      <w:r w:rsidR="004D23CC">
        <w:rPr>
          <w:rFonts w:asciiTheme="majorBidi" w:hAnsiTheme="majorBidi" w:cstheme="majorBidi"/>
          <w:lang w:val="sq-AL"/>
        </w:rPr>
        <w:t xml:space="preserve">nuk </w:t>
      </w:r>
      <w:r w:rsidR="00387752" w:rsidRPr="00344163">
        <w:rPr>
          <w:rFonts w:asciiTheme="majorBidi" w:hAnsiTheme="majorBidi" w:cstheme="majorBidi"/>
          <w:lang w:val="sq-AL"/>
        </w:rPr>
        <w:t>v</w:t>
      </w:r>
      <w:r w:rsidR="00344163" w:rsidRPr="00344163">
        <w:rPr>
          <w:rFonts w:asciiTheme="majorBidi" w:hAnsiTheme="majorBidi" w:cstheme="majorBidi"/>
          <w:lang w:val="sq-AL"/>
        </w:rPr>
        <w:t>ë</w:t>
      </w:r>
      <w:r w:rsidR="00387752" w:rsidRPr="00344163">
        <w:rPr>
          <w:rFonts w:asciiTheme="majorBidi" w:hAnsiTheme="majorBidi" w:cstheme="majorBidi"/>
          <w:lang w:val="sq-AL"/>
        </w:rPr>
        <w:t>rehen diferenca me t</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dh</w:t>
      </w:r>
      <w:r w:rsidR="00344163" w:rsidRPr="00344163">
        <w:rPr>
          <w:rFonts w:asciiTheme="majorBidi" w:hAnsiTheme="majorBidi" w:cstheme="majorBidi"/>
          <w:lang w:val="sq-AL"/>
        </w:rPr>
        <w:t>ë</w:t>
      </w:r>
      <w:r w:rsidR="00387752" w:rsidRPr="00344163">
        <w:rPr>
          <w:rFonts w:asciiTheme="majorBidi" w:hAnsiTheme="majorBidi" w:cstheme="majorBidi"/>
          <w:lang w:val="sq-AL"/>
        </w:rPr>
        <w:t>nat e siguruara nga Sistemi Financiar Informatik i Qeveris</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w:t>
      </w:r>
      <w:r w:rsidRPr="00344163">
        <w:rPr>
          <w:rFonts w:asciiTheme="majorBidi" w:hAnsiTheme="majorBidi" w:cstheme="majorBidi"/>
          <w:lang w:val="sq-AL"/>
        </w:rPr>
        <w:t xml:space="preserve"> </w:t>
      </w:r>
    </w:p>
    <w:p w:rsidR="00E11D8F" w:rsidRPr="008B10C5" w:rsidRDefault="00E11D8F" w:rsidP="00750BAC">
      <w:pPr>
        <w:tabs>
          <w:tab w:val="left" w:pos="2160"/>
        </w:tabs>
        <w:spacing w:line="276" w:lineRule="auto"/>
        <w:jc w:val="both"/>
        <w:rPr>
          <w:rFonts w:asciiTheme="majorBidi" w:hAnsiTheme="majorBidi" w:cstheme="majorBidi"/>
          <w:lang w:val="sq-AL"/>
        </w:rPr>
      </w:pPr>
    </w:p>
    <w:p w:rsidR="0050662B" w:rsidRPr="00A9149C" w:rsidRDefault="00E11D8F" w:rsidP="00750BAC">
      <w:pPr>
        <w:tabs>
          <w:tab w:val="left" w:pos="2160"/>
        </w:tabs>
        <w:spacing w:after="200" w:line="276" w:lineRule="auto"/>
        <w:jc w:val="both"/>
        <w:rPr>
          <w:rFonts w:asciiTheme="majorBidi" w:hAnsiTheme="majorBidi" w:cstheme="majorBidi"/>
          <w:lang w:val="sq-AL"/>
        </w:rPr>
      </w:pPr>
      <w:r w:rsidRPr="00344163">
        <w:rPr>
          <w:rFonts w:asciiTheme="majorBidi" w:hAnsiTheme="majorBidi" w:cstheme="majorBidi"/>
          <w:lang w:val="sq-AL"/>
        </w:rPr>
        <w:t>Nga të dhënat e Sistemit Informatik Financiar të Qeverisë konstatojmë se p</w:t>
      </w:r>
      <w:r w:rsidR="00E40A87" w:rsidRPr="00344163">
        <w:rPr>
          <w:rFonts w:asciiTheme="majorBidi" w:hAnsiTheme="majorBidi" w:cstheme="majorBidi"/>
          <w:lang w:val="sq-AL"/>
        </w:rPr>
        <w:t>ë</w:t>
      </w:r>
      <w:r w:rsidRPr="00344163">
        <w:rPr>
          <w:rFonts w:asciiTheme="majorBidi" w:hAnsiTheme="majorBidi" w:cstheme="majorBidi"/>
          <w:lang w:val="sq-AL"/>
        </w:rPr>
        <w:t xml:space="preserve">r </w:t>
      </w:r>
      <w:r w:rsidR="008932B9" w:rsidRPr="00344163">
        <w:rPr>
          <w:rFonts w:asciiTheme="majorBidi" w:hAnsiTheme="majorBidi" w:cstheme="majorBidi"/>
          <w:lang w:val="sq-AL"/>
        </w:rPr>
        <w:t>periudh</w:t>
      </w:r>
      <w:r w:rsidR="00BC1714" w:rsidRPr="00344163">
        <w:rPr>
          <w:rFonts w:asciiTheme="majorBidi" w:hAnsiTheme="majorBidi" w:cstheme="majorBidi"/>
          <w:lang w:val="sq-AL"/>
        </w:rPr>
        <w:t>ë</w:t>
      </w:r>
      <w:r w:rsidR="008932B9" w:rsidRPr="00344163">
        <w:rPr>
          <w:rFonts w:asciiTheme="majorBidi" w:hAnsiTheme="majorBidi" w:cstheme="majorBidi"/>
          <w:lang w:val="sq-AL"/>
        </w:rPr>
        <w:t>n</w:t>
      </w:r>
      <w:r w:rsidR="0050662B" w:rsidRPr="00344163">
        <w:rPr>
          <w:rFonts w:asciiTheme="majorBidi" w:hAnsiTheme="majorBidi" w:cstheme="majorBidi"/>
          <w:lang w:val="sq-AL"/>
        </w:rPr>
        <w:t xml:space="preserve"> </w:t>
      </w:r>
      <w:r w:rsidRPr="00344163">
        <w:rPr>
          <w:rFonts w:asciiTheme="majorBidi" w:hAnsiTheme="majorBidi" w:cstheme="majorBidi"/>
          <w:lang w:val="sq-AL"/>
        </w:rPr>
        <w:t>për këtë ministri janë realizuar të ardhura jashtë limitit</w:t>
      </w:r>
      <w:r w:rsidR="00DE748A">
        <w:rPr>
          <w:rFonts w:asciiTheme="majorBidi" w:hAnsiTheme="majorBidi" w:cstheme="majorBidi"/>
          <w:lang w:val="sq-AL"/>
        </w:rPr>
        <w:t xml:space="preserve"> në masën 18,912 mijë lekë</w:t>
      </w:r>
      <w:r w:rsidR="00174D41">
        <w:rPr>
          <w:rFonts w:asciiTheme="majorBidi" w:hAnsiTheme="majorBidi" w:cstheme="majorBidi"/>
          <w:lang w:val="sq-AL"/>
        </w:rPr>
        <w:t>. N</w:t>
      </w:r>
      <w:r w:rsidR="00DE748A">
        <w:rPr>
          <w:rFonts w:asciiTheme="majorBidi" w:hAnsiTheme="majorBidi" w:cstheme="majorBidi"/>
          <w:lang w:val="sq-AL"/>
        </w:rPr>
        <w:t>ë</w:t>
      </w:r>
      <w:r w:rsidR="00174D41">
        <w:rPr>
          <w:rFonts w:asciiTheme="majorBidi" w:hAnsiTheme="majorBidi" w:cstheme="majorBidi"/>
          <w:lang w:val="sq-AL"/>
        </w:rPr>
        <w:t xml:space="preserve"> programin “M</w:t>
      </w:r>
      <w:r w:rsidR="00DE748A">
        <w:rPr>
          <w:rFonts w:asciiTheme="majorBidi" w:hAnsiTheme="majorBidi" w:cstheme="majorBidi"/>
          <w:lang w:val="sq-AL"/>
        </w:rPr>
        <w:t>ë</w:t>
      </w:r>
      <w:r w:rsidR="00174D41">
        <w:rPr>
          <w:rFonts w:asciiTheme="majorBidi" w:hAnsiTheme="majorBidi" w:cstheme="majorBidi"/>
          <w:lang w:val="sq-AL"/>
        </w:rPr>
        <w:t>shtetja p</w:t>
      </w:r>
      <w:r w:rsidR="00DE748A">
        <w:rPr>
          <w:rFonts w:asciiTheme="majorBidi" w:hAnsiTheme="majorBidi" w:cstheme="majorBidi"/>
          <w:lang w:val="sq-AL"/>
        </w:rPr>
        <w:t>ë</w:t>
      </w:r>
      <w:r w:rsidR="00174D41">
        <w:rPr>
          <w:rFonts w:asciiTheme="majorBidi" w:hAnsiTheme="majorBidi" w:cstheme="majorBidi"/>
          <w:lang w:val="sq-AL"/>
        </w:rPr>
        <w:t>r Sh</w:t>
      </w:r>
      <w:r w:rsidR="00DF6E70" w:rsidRPr="00DF6E70">
        <w:rPr>
          <w:rFonts w:asciiTheme="majorBidi" w:hAnsiTheme="majorBidi" w:cstheme="majorBidi"/>
          <w:lang w:val="sq-AL"/>
        </w:rPr>
        <w:t>ë</w:t>
      </w:r>
      <w:r w:rsidR="00174D41">
        <w:rPr>
          <w:rFonts w:asciiTheme="majorBidi" w:hAnsiTheme="majorBidi" w:cstheme="majorBidi"/>
          <w:lang w:val="sq-AL"/>
        </w:rPr>
        <w:t>ndet</w:t>
      </w:r>
      <w:r w:rsidR="00DE748A">
        <w:rPr>
          <w:rFonts w:asciiTheme="majorBidi" w:hAnsiTheme="majorBidi" w:cstheme="majorBidi"/>
          <w:lang w:val="sq-AL"/>
        </w:rPr>
        <w:t>ë</w:t>
      </w:r>
      <w:r w:rsidR="00174D41">
        <w:rPr>
          <w:rFonts w:asciiTheme="majorBidi" w:hAnsiTheme="majorBidi" w:cstheme="majorBidi"/>
          <w:lang w:val="sq-AL"/>
        </w:rPr>
        <w:t>sine” jan</w:t>
      </w:r>
      <w:r w:rsidR="00DE748A">
        <w:rPr>
          <w:rFonts w:asciiTheme="majorBidi" w:hAnsiTheme="majorBidi" w:cstheme="majorBidi"/>
          <w:lang w:val="sq-AL"/>
        </w:rPr>
        <w:t>ë</w:t>
      </w:r>
      <w:r w:rsidR="00174D41">
        <w:rPr>
          <w:rFonts w:asciiTheme="majorBidi" w:hAnsiTheme="majorBidi" w:cstheme="majorBidi"/>
          <w:lang w:val="sq-AL"/>
        </w:rPr>
        <w:t xml:space="preserve"> realizuar 2,046 mij</w:t>
      </w:r>
      <w:r w:rsidR="00DE748A">
        <w:rPr>
          <w:rFonts w:asciiTheme="majorBidi" w:hAnsiTheme="majorBidi" w:cstheme="majorBidi"/>
          <w:lang w:val="sq-AL"/>
        </w:rPr>
        <w:t>ë</w:t>
      </w:r>
      <w:r w:rsidR="00174D41">
        <w:rPr>
          <w:rFonts w:asciiTheme="majorBidi" w:hAnsiTheme="majorBidi" w:cstheme="majorBidi"/>
          <w:lang w:val="sq-AL"/>
        </w:rPr>
        <w:t xml:space="preserve"> leke n</w:t>
      </w:r>
      <w:r w:rsidR="00DE748A">
        <w:rPr>
          <w:rFonts w:asciiTheme="majorBidi" w:hAnsiTheme="majorBidi" w:cstheme="majorBidi"/>
          <w:lang w:val="sq-AL"/>
        </w:rPr>
        <w:t>ë</w:t>
      </w:r>
      <w:r w:rsidR="00174D41">
        <w:rPr>
          <w:rFonts w:asciiTheme="majorBidi" w:hAnsiTheme="majorBidi" w:cstheme="majorBidi"/>
          <w:lang w:val="sq-AL"/>
        </w:rPr>
        <w:t xml:space="preserve"> shpenzimet korrente dhe 11,609 </w:t>
      </w:r>
      <w:r w:rsidR="00DE748A">
        <w:rPr>
          <w:rFonts w:asciiTheme="majorBidi" w:hAnsiTheme="majorBidi" w:cstheme="majorBidi"/>
          <w:lang w:val="sq-AL"/>
        </w:rPr>
        <w:t xml:space="preserve">mijë lekë </w:t>
      </w:r>
      <w:r w:rsidR="00174D41">
        <w:rPr>
          <w:rFonts w:asciiTheme="majorBidi" w:hAnsiTheme="majorBidi" w:cstheme="majorBidi"/>
          <w:lang w:val="sq-AL"/>
        </w:rPr>
        <w:t>n</w:t>
      </w:r>
      <w:r w:rsidR="00DE748A">
        <w:rPr>
          <w:rFonts w:asciiTheme="majorBidi" w:hAnsiTheme="majorBidi" w:cstheme="majorBidi"/>
          <w:lang w:val="sq-AL"/>
        </w:rPr>
        <w:t>ë</w:t>
      </w:r>
      <w:r w:rsidR="00174D41">
        <w:rPr>
          <w:rFonts w:asciiTheme="majorBidi" w:hAnsiTheme="majorBidi" w:cstheme="majorBidi"/>
          <w:lang w:val="sq-AL"/>
        </w:rPr>
        <w:t xml:space="preserve"> shpenzimet kapitale; n</w:t>
      </w:r>
      <w:r w:rsidR="00DE748A">
        <w:rPr>
          <w:rFonts w:asciiTheme="majorBidi" w:hAnsiTheme="majorBidi" w:cstheme="majorBidi"/>
          <w:lang w:val="sq-AL"/>
        </w:rPr>
        <w:t>ë</w:t>
      </w:r>
      <w:r w:rsidR="00174D41">
        <w:rPr>
          <w:rFonts w:asciiTheme="majorBidi" w:hAnsiTheme="majorBidi" w:cstheme="majorBidi"/>
          <w:lang w:val="sq-AL"/>
        </w:rPr>
        <w:t xml:space="preserve"> programin </w:t>
      </w:r>
      <w:r w:rsidR="00174D41" w:rsidRPr="00344163">
        <w:rPr>
          <w:color w:val="000000"/>
          <w:lang w:val="sq-AL"/>
        </w:rPr>
        <w:t>“Mbështetja e Luftimit”</w:t>
      </w:r>
      <w:r w:rsidR="00174D41" w:rsidRPr="00387752">
        <w:t xml:space="preserve"> </w:t>
      </w:r>
      <w:r w:rsidRPr="00344163">
        <w:rPr>
          <w:rFonts w:asciiTheme="majorBidi" w:hAnsiTheme="majorBidi" w:cstheme="majorBidi"/>
          <w:lang w:val="sq-AL"/>
        </w:rPr>
        <w:t xml:space="preserve"> </w:t>
      </w:r>
      <w:r w:rsidR="00174D41">
        <w:rPr>
          <w:rFonts w:asciiTheme="majorBidi" w:hAnsiTheme="majorBidi" w:cstheme="majorBidi"/>
          <w:lang w:val="sq-AL"/>
        </w:rPr>
        <w:t>jan</w:t>
      </w:r>
      <w:r w:rsidR="00DE748A">
        <w:rPr>
          <w:rFonts w:asciiTheme="majorBidi" w:hAnsiTheme="majorBidi" w:cstheme="majorBidi"/>
          <w:lang w:val="sq-AL"/>
        </w:rPr>
        <w:t>ë</w:t>
      </w:r>
      <w:r w:rsidR="00174D41">
        <w:rPr>
          <w:rFonts w:asciiTheme="majorBidi" w:hAnsiTheme="majorBidi" w:cstheme="majorBidi"/>
          <w:lang w:val="sq-AL"/>
        </w:rPr>
        <w:t xml:space="preserve"> ralizuar</w:t>
      </w:r>
      <w:r w:rsidR="00174D41" w:rsidRPr="00344163">
        <w:rPr>
          <w:rFonts w:asciiTheme="majorBidi" w:hAnsiTheme="majorBidi" w:cstheme="majorBidi"/>
          <w:lang w:val="sq-AL"/>
        </w:rPr>
        <w:t xml:space="preserve"> </w:t>
      </w:r>
      <w:r w:rsidR="00174D41">
        <w:rPr>
          <w:rFonts w:asciiTheme="majorBidi" w:hAnsiTheme="majorBidi" w:cstheme="majorBidi"/>
          <w:lang w:val="sq-AL"/>
        </w:rPr>
        <w:t>1,037 mij</w:t>
      </w:r>
      <w:r w:rsidR="00DE748A">
        <w:rPr>
          <w:rFonts w:asciiTheme="majorBidi" w:hAnsiTheme="majorBidi" w:cstheme="majorBidi"/>
          <w:lang w:val="sq-AL"/>
        </w:rPr>
        <w:t>ë</w:t>
      </w:r>
      <w:r w:rsidR="00174D41">
        <w:rPr>
          <w:rFonts w:asciiTheme="majorBidi" w:hAnsiTheme="majorBidi" w:cstheme="majorBidi"/>
          <w:lang w:val="sq-AL"/>
        </w:rPr>
        <w:t xml:space="preserve"> lek</w:t>
      </w:r>
      <w:r w:rsidR="00DE748A">
        <w:rPr>
          <w:rFonts w:asciiTheme="majorBidi" w:hAnsiTheme="majorBidi" w:cstheme="majorBidi"/>
          <w:lang w:val="sq-AL"/>
        </w:rPr>
        <w:t>ë</w:t>
      </w:r>
      <w:r w:rsidR="00174D41" w:rsidRPr="00344163">
        <w:rPr>
          <w:rFonts w:asciiTheme="majorBidi" w:hAnsiTheme="majorBidi" w:cstheme="majorBidi"/>
          <w:lang w:val="sq-AL"/>
        </w:rPr>
        <w:t xml:space="preserve"> </w:t>
      </w:r>
      <w:r w:rsidR="002F3741" w:rsidRPr="00344163">
        <w:rPr>
          <w:rFonts w:asciiTheme="majorBidi" w:hAnsiTheme="majorBidi" w:cstheme="majorBidi"/>
          <w:lang w:val="sq-AL"/>
        </w:rPr>
        <w:t>n</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shpenzime korente</w:t>
      </w:r>
      <w:r w:rsidR="00174D41">
        <w:rPr>
          <w:rFonts w:asciiTheme="majorBidi" w:hAnsiTheme="majorBidi" w:cstheme="majorBidi"/>
          <w:lang w:val="sq-AL"/>
        </w:rPr>
        <w:t xml:space="preserve"> </w:t>
      </w:r>
      <w:r w:rsidR="00DF6E70">
        <w:rPr>
          <w:rFonts w:asciiTheme="majorBidi" w:hAnsiTheme="majorBidi" w:cstheme="majorBidi"/>
          <w:lang w:val="sq-AL"/>
        </w:rPr>
        <w:t xml:space="preserve">dhe </w:t>
      </w:r>
      <w:r w:rsidR="00387752" w:rsidRPr="00344163">
        <w:rPr>
          <w:rFonts w:asciiTheme="majorBidi" w:hAnsiTheme="majorBidi" w:cstheme="majorBidi"/>
          <w:lang w:val="sq-AL"/>
        </w:rPr>
        <w:t xml:space="preserve">rreth </w:t>
      </w:r>
      <w:r w:rsidR="00174D41">
        <w:rPr>
          <w:rFonts w:asciiTheme="majorBidi" w:hAnsiTheme="majorBidi" w:cstheme="majorBidi"/>
          <w:lang w:val="sq-AL"/>
        </w:rPr>
        <w:t>1,448</w:t>
      </w:r>
      <w:r w:rsidR="008B10C5" w:rsidRPr="00344163">
        <w:rPr>
          <w:rFonts w:asciiTheme="majorBidi" w:hAnsiTheme="majorBidi" w:cstheme="majorBidi"/>
          <w:lang w:val="sq-AL"/>
        </w:rPr>
        <w:t xml:space="preserve"> mij</w:t>
      </w:r>
      <w:r w:rsidR="008F2E86" w:rsidRPr="00344163">
        <w:rPr>
          <w:rFonts w:asciiTheme="majorBidi" w:hAnsiTheme="majorBidi" w:cstheme="majorBidi"/>
          <w:lang w:val="sq-AL"/>
        </w:rPr>
        <w:t>ë</w:t>
      </w:r>
      <w:r w:rsidRPr="00344163">
        <w:rPr>
          <w:rFonts w:asciiTheme="majorBidi" w:hAnsiTheme="majorBidi" w:cstheme="majorBidi"/>
          <w:lang w:val="sq-AL"/>
        </w:rPr>
        <w:t xml:space="preserve"> lekë</w:t>
      </w:r>
      <w:r w:rsidR="008932B9" w:rsidRPr="00344163">
        <w:rPr>
          <w:rFonts w:asciiTheme="majorBidi" w:hAnsiTheme="majorBidi" w:cstheme="majorBidi"/>
          <w:lang w:val="sq-AL"/>
        </w:rPr>
        <w:t xml:space="preserve"> </w:t>
      </w:r>
      <w:r w:rsidR="00174D41" w:rsidRPr="00387752">
        <w:rPr>
          <w:color w:val="000000"/>
          <w:lang w:val="sq-AL"/>
        </w:rPr>
        <w:t>në shpenzime kapitale</w:t>
      </w:r>
      <w:r w:rsidR="00174D41">
        <w:rPr>
          <w:color w:val="000000"/>
          <w:lang w:val="sq-AL"/>
        </w:rPr>
        <w:t>;</w:t>
      </w:r>
      <w:r w:rsidR="00174D41" w:rsidRPr="00344163">
        <w:rPr>
          <w:rFonts w:asciiTheme="majorBidi" w:hAnsiTheme="majorBidi" w:cstheme="majorBidi"/>
          <w:lang w:val="sq-AL"/>
        </w:rPr>
        <w:t xml:space="preserve"> </w:t>
      </w:r>
      <w:r w:rsidR="00DF6E70">
        <w:rPr>
          <w:rFonts w:asciiTheme="majorBidi" w:hAnsiTheme="majorBidi" w:cstheme="majorBidi"/>
          <w:lang w:val="sq-AL"/>
        </w:rPr>
        <w:t xml:space="preserve">dhe </w:t>
      </w:r>
      <w:r w:rsidR="008932B9" w:rsidRPr="00344163">
        <w:rPr>
          <w:rFonts w:asciiTheme="majorBidi" w:hAnsiTheme="majorBidi" w:cstheme="majorBidi"/>
          <w:lang w:val="sq-AL"/>
        </w:rPr>
        <w:t>n</w:t>
      </w:r>
      <w:r w:rsidR="00BC1714" w:rsidRPr="00344163">
        <w:rPr>
          <w:rFonts w:asciiTheme="majorBidi" w:hAnsiTheme="majorBidi" w:cstheme="majorBidi"/>
          <w:lang w:val="sq-AL"/>
        </w:rPr>
        <w:t>ë</w:t>
      </w:r>
      <w:r w:rsidR="008932B9" w:rsidRPr="00344163">
        <w:rPr>
          <w:rFonts w:asciiTheme="majorBidi" w:hAnsiTheme="majorBidi" w:cstheme="majorBidi"/>
          <w:lang w:val="sq-AL"/>
        </w:rPr>
        <w:t xml:space="preserve"> programin “</w:t>
      </w:r>
      <w:r w:rsidR="00174D41">
        <w:rPr>
          <w:rFonts w:asciiTheme="majorBidi" w:hAnsiTheme="majorBidi" w:cstheme="majorBidi"/>
          <w:lang w:val="sq-AL"/>
        </w:rPr>
        <w:t>Forca e Luftimit</w:t>
      </w:r>
      <w:r w:rsidR="008932B9" w:rsidRPr="00344163">
        <w:rPr>
          <w:rFonts w:asciiTheme="majorBidi" w:hAnsiTheme="majorBidi" w:cstheme="majorBidi"/>
          <w:lang w:val="sq-AL"/>
        </w:rPr>
        <w:t>”</w:t>
      </w:r>
      <w:r w:rsidR="00387752" w:rsidRPr="00344163">
        <w:rPr>
          <w:rFonts w:asciiTheme="majorBidi" w:hAnsiTheme="majorBidi" w:cstheme="majorBidi"/>
          <w:lang w:val="sq-AL"/>
        </w:rPr>
        <w:t xml:space="preserve"> </w:t>
      </w:r>
      <w:r w:rsidR="00174D41">
        <w:rPr>
          <w:rFonts w:asciiTheme="majorBidi" w:hAnsiTheme="majorBidi" w:cstheme="majorBidi"/>
          <w:lang w:val="sq-AL"/>
        </w:rPr>
        <w:t>jan</w:t>
      </w:r>
      <w:r w:rsidR="00DE748A">
        <w:rPr>
          <w:rFonts w:asciiTheme="majorBidi" w:hAnsiTheme="majorBidi" w:cstheme="majorBidi"/>
          <w:lang w:val="sq-AL"/>
        </w:rPr>
        <w:t>ë</w:t>
      </w:r>
      <w:r w:rsidR="00174D41">
        <w:rPr>
          <w:rFonts w:asciiTheme="majorBidi" w:hAnsiTheme="majorBidi" w:cstheme="majorBidi"/>
          <w:lang w:val="sq-AL"/>
        </w:rPr>
        <w:t xml:space="preserve"> realizuar </w:t>
      </w:r>
      <w:r w:rsidR="00387752" w:rsidRPr="00344163">
        <w:rPr>
          <w:rFonts w:asciiTheme="majorBidi" w:hAnsiTheme="majorBidi" w:cstheme="majorBidi"/>
          <w:lang w:val="sq-AL"/>
        </w:rPr>
        <w:t xml:space="preserve">rreth </w:t>
      </w:r>
      <w:r w:rsidR="00174D41">
        <w:rPr>
          <w:rFonts w:asciiTheme="majorBidi" w:hAnsiTheme="majorBidi" w:cstheme="majorBidi"/>
          <w:lang w:val="sq-AL"/>
        </w:rPr>
        <w:t>2,771.4</w:t>
      </w:r>
      <w:r w:rsidR="002F3741" w:rsidRPr="00344163">
        <w:rPr>
          <w:rFonts w:asciiTheme="majorBidi" w:hAnsiTheme="majorBidi" w:cstheme="majorBidi"/>
          <w:lang w:val="sq-AL"/>
        </w:rPr>
        <w:t xml:space="preserve"> mij</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lek</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n</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shpenzime kapitale</w:t>
      </w:r>
      <w:r w:rsidR="00387752">
        <w:rPr>
          <w:color w:val="000000"/>
          <w:lang w:val="sq-AL"/>
        </w:rPr>
        <w:t>.</w:t>
      </w:r>
      <w:r w:rsidR="002F3741" w:rsidRPr="00A9149C">
        <w:rPr>
          <w:color w:val="000000"/>
          <w:highlight w:val="yellow"/>
          <w:lang w:val="sq-AL"/>
        </w:rPr>
        <w:t xml:space="preserve"> </w:t>
      </w:r>
    </w:p>
    <w:p w:rsidR="008B10C5" w:rsidRPr="00107B3E" w:rsidRDefault="003A4A50" w:rsidP="00750BAC">
      <w:pPr>
        <w:numPr>
          <w:ilvl w:val="0"/>
          <w:numId w:val="2"/>
        </w:numPr>
        <w:tabs>
          <w:tab w:val="left" w:pos="2160"/>
        </w:tabs>
        <w:spacing w:after="200" w:line="276" w:lineRule="auto"/>
        <w:ind w:left="0" w:firstLine="720"/>
        <w:jc w:val="both"/>
        <w:rPr>
          <w:lang w:val="sq-AL"/>
        </w:rPr>
      </w:pPr>
      <w:r w:rsidRPr="008B10C5">
        <w:rPr>
          <w:b/>
          <w:lang w:val="sq-AL"/>
        </w:rPr>
        <w:t>Performanca dhe statusi i produkteve të disa programeve kryesore.</w:t>
      </w:r>
    </w:p>
    <w:p w:rsidR="008B10C5" w:rsidRPr="008434A3" w:rsidRDefault="00107B3E" w:rsidP="008B10C5">
      <w:pPr>
        <w:tabs>
          <w:tab w:val="left" w:pos="2160"/>
        </w:tabs>
        <w:spacing w:line="276" w:lineRule="auto"/>
        <w:jc w:val="both"/>
        <w:rPr>
          <w:rFonts w:asciiTheme="majorBidi" w:hAnsiTheme="majorBidi" w:cstheme="majorBidi"/>
          <w:bCs/>
          <w:lang w:val="sq-AL"/>
        </w:rPr>
      </w:pPr>
      <w:r>
        <w:rPr>
          <w:rFonts w:asciiTheme="majorBidi" w:hAnsiTheme="majorBidi" w:cstheme="majorBidi"/>
          <w:bCs/>
          <w:lang w:val="sq-AL"/>
        </w:rPr>
        <w:t xml:space="preserve">Në </w:t>
      </w:r>
      <w:r w:rsidR="008B10C5" w:rsidRPr="008434A3">
        <w:rPr>
          <w:rFonts w:asciiTheme="majorBidi" w:hAnsiTheme="majorBidi" w:cstheme="majorBidi"/>
          <w:bCs/>
          <w:lang w:val="sq-AL"/>
        </w:rPr>
        <w:t>p</w:t>
      </w:r>
      <w:r w:rsidR="001A0E38" w:rsidRPr="008434A3">
        <w:rPr>
          <w:rFonts w:asciiTheme="majorBidi" w:hAnsiTheme="majorBidi" w:cstheme="majorBidi"/>
          <w:bCs/>
          <w:lang w:val="sq-AL"/>
        </w:rPr>
        <w:t>rogramin “Planifikim, administrim dhe menaxhimi”, sipas raportit të ministrisë</w:t>
      </w:r>
      <w:r w:rsidR="006462D9" w:rsidRPr="008434A3">
        <w:rPr>
          <w:rFonts w:asciiTheme="majorBidi" w:hAnsiTheme="majorBidi" w:cstheme="majorBidi"/>
          <w:bCs/>
          <w:lang w:val="sq-AL"/>
        </w:rPr>
        <w:t xml:space="preserve"> janë parashikuar </w:t>
      </w:r>
      <w:r w:rsidR="008B10C5" w:rsidRPr="008434A3">
        <w:rPr>
          <w:rFonts w:asciiTheme="majorBidi" w:hAnsiTheme="majorBidi" w:cstheme="majorBidi"/>
          <w:bCs/>
          <w:lang w:val="sq-AL"/>
        </w:rPr>
        <w:t>3</w:t>
      </w:r>
      <w:r w:rsidR="006462D9" w:rsidRPr="008434A3">
        <w:rPr>
          <w:rFonts w:asciiTheme="majorBidi" w:hAnsiTheme="majorBidi" w:cstheme="majorBidi"/>
          <w:bCs/>
          <w:lang w:val="sq-AL"/>
        </w:rPr>
        <w:t xml:space="preserve"> produkte</w:t>
      </w:r>
      <w:r w:rsidR="008B10C5" w:rsidRPr="008434A3">
        <w:rPr>
          <w:rFonts w:asciiTheme="majorBidi" w:hAnsiTheme="majorBidi" w:cstheme="majorBidi"/>
          <w:bCs/>
          <w:lang w:val="sq-AL"/>
        </w:rPr>
        <w:t xml:space="preserve"> ‘Akte ligjore e nënligjore te përgatitura nga Ministria e Mbrojtjes’, ‘Marrëveshje ndërkombëtare të nënshkruara’, ‘Sisteme 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 xml:space="preserve"> mirëmbajtura për aparatin e  Ministrisë së Mbrojtjes’ 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 xml:space="preserve"> cilat </w:t>
      </w:r>
      <w:r w:rsidR="00B71B0E" w:rsidRPr="008434A3">
        <w:rPr>
          <w:rFonts w:asciiTheme="majorBidi" w:hAnsiTheme="majorBidi" w:cstheme="majorBidi"/>
          <w:bCs/>
          <w:lang w:val="sq-AL"/>
        </w:rPr>
        <w:t>jan</w:t>
      </w:r>
      <w:r w:rsidR="00BC1714" w:rsidRPr="008434A3">
        <w:rPr>
          <w:rFonts w:asciiTheme="majorBidi" w:hAnsiTheme="majorBidi" w:cstheme="majorBidi"/>
          <w:bCs/>
          <w:lang w:val="sq-AL"/>
        </w:rPr>
        <w:t>ë</w:t>
      </w:r>
      <w:r w:rsidR="00B71B0E" w:rsidRPr="008434A3">
        <w:rPr>
          <w:rFonts w:asciiTheme="majorBidi" w:hAnsiTheme="majorBidi" w:cstheme="majorBidi"/>
          <w:bCs/>
          <w:lang w:val="sq-AL"/>
        </w:rPr>
        <w:t xml:space="preserve"> realizuar n</w:t>
      </w:r>
      <w:r w:rsidR="00BC1714" w:rsidRPr="008434A3">
        <w:rPr>
          <w:rFonts w:asciiTheme="majorBidi" w:hAnsiTheme="majorBidi" w:cstheme="majorBidi"/>
          <w:bCs/>
          <w:lang w:val="sq-AL"/>
        </w:rPr>
        <w:t>ë</w:t>
      </w:r>
      <w:r w:rsidR="00B71B0E" w:rsidRPr="008434A3">
        <w:rPr>
          <w:rFonts w:asciiTheme="majorBidi" w:hAnsiTheme="majorBidi" w:cstheme="majorBidi"/>
          <w:bCs/>
          <w:lang w:val="sq-AL"/>
        </w:rPr>
        <w:t xml:space="preserve"> rreth </w:t>
      </w:r>
      <w:r w:rsidR="004D23CC">
        <w:rPr>
          <w:rFonts w:asciiTheme="majorBidi" w:hAnsiTheme="majorBidi" w:cstheme="majorBidi"/>
          <w:bCs/>
          <w:lang w:val="sq-AL"/>
        </w:rPr>
        <w:t>98</w:t>
      </w:r>
      <w:r w:rsidR="00B71B0E" w:rsidRPr="008434A3">
        <w:rPr>
          <w:rFonts w:asciiTheme="majorBidi" w:hAnsiTheme="majorBidi" w:cstheme="majorBidi"/>
          <w:bCs/>
          <w:lang w:val="sq-AL"/>
        </w:rPr>
        <w:t xml:space="preserve"> p</w:t>
      </w:r>
      <w:r w:rsidR="00BC1714" w:rsidRPr="008434A3">
        <w:rPr>
          <w:rFonts w:asciiTheme="majorBidi" w:hAnsiTheme="majorBidi" w:cstheme="majorBidi"/>
          <w:bCs/>
          <w:lang w:val="sq-AL"/>
        </w:rPr>
        <w:t>ë</w:t>
      </w:r>
      <w:r w:rsidR="00B71B0E" w:rsidRPr="008434A3">
        <w:rPr>
          <w:rFonts w:asciiTheme="majorBidi" w:hAnsiTheme="majorBidi" w:cstheme="majorBidi"/>
          <w:bCs/>
          <w:lang w:val="sq-AL"/>
        </w:rPr>
        <w:t xml:space="preserve">rqind kundrejt planit vjetor dhe </w:t>
      </w:r>
      <w:r w:rsidR="008B10C5" w:rsidRPr="008434A3">
        <w:rPr>
          <w:rFonts w:asciiTheme="majorBidi" w:hAnsiTheme="majorBidi" w:cstheme="majorBidi"/>
          <w:bCs/>
          <w:lang w:val="sq-AL"/>
        </w:rPr>
        <w:t>raportohet 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 xml:space="preserve"> realizuar plot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sisht referuar periudh</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s.</w:t>
      </w:r>
      <w:r w:rsidR="00BF64CE" w:rsidRPr="008434A3">
        <w:rPr>
          <w:rFonts w:asciiTheme="majorBidi" w:hAnsiTheme="majorBidi" w:cstheme="majorBidi"/>
          <w:bCs/>
          <w:lang w:val="sq-AL"/>
        </w:rPr>
        <w:t xml:space="preserve"> Raportohet </w:t>
      </w:r>
      <w:r w:rsidR="00963D23">
        <w:rPr>
          <w:rFonts w:asciiTheme="majorBidi" w:hAnsiTheme="majorBidi" w:cstheme="majorBidi"/>
          <w:bCs/>
          <w:lang w:val="sq-AL"/>
        </w:rPr>
        <w:t>0</w:t>
      </w:r>
      <w:r w:rsidR="008434A3" w:rsidRPr="008434A3">
        <w:rPr>
          <w:rFonts w:asciiTheme="majorBidi" w:hAnsiTheme="majorBidi" w:cstheme="majorBidi"/>
          <w:bCs/>
          <w:lang w:val="sq-AL"/>
        </w:rPr>
        <w:t xml:space="preserve"> p</w:t>
      </w:r>
      <w:r w:rsidR="008434A3">
        <w:rPr>
          <w:rFonts w:asciiTheme="majorBidi" w:hAnsiTheme="majorBidi" w:cstheme="majorBidi"/>
          <w:bCs/>
          <w:lang w:val="sq-AL"/>
        </w:rPr>
        <w:t>ë</w:t>
      </w:r>
      <w:r w:rsidR="008434A3" w:rsidRPr="008434A3">
        <w:rPr>
          <w:rFonts w:asciiTheme="majorBidi" w:hAnsiTheme="majorBidi" w:cstheme="majorBidi"/>
          <w:bCs/>
          <w:lang w:val="sq-AL"/>
        </w:rPr>
        <w:t xml:space="preserve">rqind </w:t>
      </w:r>
      <w:r w:rsidR="00963D23">
        <w:rPr>
          <w:rFonts w:asciiTheme="majorBidi" w:hAnsiTheme="majorBidi" w:cstheme="majorBidi"/>
          <w:bCs/>
          <w:lang w:val="sq-AL"/>
        </w:rPr>
        <w:t>realizimi i</w:t>
      </w:r>
      <w:r w:rsidR="008434A3" w:rsidRPr="008434A3">
        <w:rPr>
          <w:rFonts w:asciiTheme="majorBidi" w:hAnsiTheme="majorBidi" w:cstheme="majorBidi"/>
          <w:bCs/>
          <w:lang w:val="sq-AL"/>
        </w:rPr>
        <w:t xml:space="preserve"> projekteve të investimeve </w:t>
      </w:r>
      <w:r w:rsidR="00963D23">
        <w:rPr>
          <w:rFonts w:asciiTheme="majorBidi" w:hAnsiTheme="majorBidi" w:cstheme="majorBidi"/>
          <w:bCs/>
          <w:lang w:val="sq-AL"/>
        </w:rPr>
        <w:t>p</w:t>
      </w:r>
      <w:r w:rsidR="0050662B" w:rsidRPr="008434A3">
        <w:rPr>
          <w:rFonts w:asciiTheme="majorBidi" w:hAnsiTheme="majorBidi" w:cstheme="majorBidi"/>
          <w:bCs/>
          <w:lang w:val="sq-AL"/>
        </w:rPr>
        <w:t>ë</w:t>
      </w:r>
      <w:r w:rsidR="00963D23">
        <w:rPr>
          <w:rFonts w:asciiTheme="majorBidi" w:hAnsiTheme="majorBidi" w:cstheme="majorBidi"/>
          <w:bCs/>
          <w:lang w:val="sq-AL"/>
        </w:rPr>
        <w:t>r</w:t>
      </w:r>
      <w:r w:rsidR="00BF64CE" w:rsidRPr="008434A3">
        <w:rPr>
          <w:rFonts w:asciiTheme="majorBidi" w:hAnsiTheme="majorBidi" w:cstheme="majorBidi"/>
          <w:bCs/>
          <w:lang w:val="sq-AL"/>
        </w:rPr>
        <w:t xml:space="preserve"> k</w:t>
      </w:r>
      <w:r w:rsidR="0050662B" w:rsidRPr="008434A3">
        <w:rPr>
          <w:rFonts w:asciiTheme="majorBidi" w:hAnsiTheme="majorBidi" w:cstheme="majorBidi"/>
          <w:bCs/>
          <w:lang w:val="sq-AL"/>
        </w:rPr>
        <w:t>ë</w:t>
      </w:r>
      <w:r w:rsidR="00BF64CE" w:rsidRPr="008434A3">
        <w:rPr>
          <w:rFonts w:asciiTheme="majorBidi" w:hAnsiTheme="majorBidi" w:cstheme="majorBidi"/>
          <w:bCs/>
          <w:lang w:val="sq-AL"/>
        </w:rPr>
        <w:t>t</w:t>
      </w:r>
      <w:r w:rsidR="0050662B" w:rsidRPr="008434A3">
        <w:rPr>
          <w:rFonts w:asciiTheme="majorBidi" w:hAnsiTheme="majorBidi" w:cstheme="majorBidi"/>
          <w:bCs/>
          <w:lang w:val="sq-AL"/>
        </w:rPr>
        <w:t>ë</w:t>
      </w:r>
      <w:r w:rsidR="00BF64CE" w:rsidRPr="008434A3">
        <w:rPr>
          <w:rFonts w:asciiTheme="majorBidi" w:hAnsiTheme="majorBidi" w:cstheme="majorBidi"/>
          <w:bCs/>
          <w:lang w:val="sq-AL"/>
        </w:rPr>
        <w:t xml:space="preserve"> program</w:t>
      </w:r>
      <w:r w:rsidR="004D23CC">
        <w:rPr>
          <w:rFonts w:asciiTheme="majorBidi" w:hAnsiTheme="majorBidi" w:cstheme="majorBidi"/>
          <w:bCs/>
          <w:lang w:val="sq-AL"/>
        </w:rPr>
        <w:t xml:space="preserve"> për 12</w:t>
      </w:r>
      <w:r w:rsidR="00963D23">
        <w:rPr>
          <w:rFonts w:asciiTheme="majorBidi" w:hAnsiTheme="majorBidi" w:cstheme="majorBidi"/>
          <w:bCs/>
          <w:lang w:val="sq-AL"/>
        </w:rPr>
        <w:t>-mujorin</w:t>
      </w:r>
      <w:r w:rsidR="00BF64CE" w:rsidRPr="008434A3">
        <w:rPr>
          <w:rFonts w:asciiTheme="majorBidi" w:hAnsiTheme="majorBidi" w:cstheme="majorBidi"/>
          <w:bCs/>
          <w:lang w:val="sq-AL"/>
        </w:rPr>
        <w:t>.</w:t>
      </w:r>
    </w:p>
    <w:p w:rsidR="001A0E38" w:rsidRPr="00392651" w:rsidRDefault="001A0E38" w:rsidP="00750BAC">
      <w:pPr>
        <w:tabs>
          <w:tab w:val="left" w:pos="2160"/>
        </w:tabs>
        <w:spacing w:line="276" w:lineRule="auto"/>
        <w:jc w:val="both"/>
        <w:rPr>
          <w:rFonts w:asciiTheme="majorBidi" w:hAnsiTheme="majorBidi" w:cstheme="majorBidi"/>
          <w:b/>
          <w:bCs/>
          <w:highlight w:val="yellow"/>
          <w:lang w:val="sq-AL"/>
        </w:rPr>
      </w:pPr>
    </w:p>
    <w:p w:rsidR="007431D0" w:rsidRPr="008434A3" w:rsidRDefault="006462D9" w:rsidP="00750BAC">
      <w:pPr>
        <w:tabs>
          <w:tab w:val="left" w:pos="2160"/>
        </w:tabs>
        <w:spacing w:line="276" w:lineRule="auto"/>
        <w:jc w:val="both"/>
        <w:rPr>
          <w:rFonts w:asciiTheme="majorBidi" w:hAnsiTheme="majorBidi" w:cstheme="majorBidi"/>
          <w:lang w:val="sq-AL"/>
        </w:rPr>
      </w:pPr>
      <w:r w:rsidRPr="008434A3">
        <w:rPr>
          <w:rFonts w:asciiTheme="majorBidi" w:hAnsiTheme="majorBidi" w:cstheme="majorBidi"/>
          <w:bCs/>
          <w:lang w:val="sq-AL"/>
        </w:rPr>
        <w:t>Në Programin “Forcat e Luftimit”</w:t>
      </w:r>
      <w:r w:rsidRPr="008434A3">
        <w:rPr>
          <w:rFonts w:asciiTheme="majorBidi" w:hAnsiTheme="majorBidi" w:cstheme="majorBidi"/>
          <w:lang w:val="sq-AL"/>
        </w:rPr>
        <w:t xml:space="preserve">, </w:t>
      </w:r>
      <w:r w:rsidR="00BF64CE" w:rsidRPr="008434A3">
        <w:rPr>
          <w:rFonts w:asciiTheme="majorBidi" w:hAnsiTheme="majorBidi" w:cstheme="majorBidi"/>
          <w:lang w:val="sq-AL"/>
        </w:rPr>
        <w:t>ka t</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p</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rcaktuar 3 objektiva dhe </w:t>
      </w:r>
      <w:r w:rsidRPr="008434A3">
        <w:rPr>
          <w:rFonts w:asciiTheme="majorBidi" w:hAnsiTheme="majorBidi" w:cstheme="majorBidi"/>
          <w:lang w:val="sq-AL"/>
        </w:rPr>
        <w:t xml:space="preserve">janë parashikuar </w:t>
      </w:r>
      <w:r w:rsidR="00963D23">
        <w:rPr>
          <w:rFonts w:asciiTheme="majorBidi" w:hAnsiTheme="majorBidi" w:cstheme="majorBidi"/>
          <w:lang w:val="sq-AL"/>
        </w:rPr>
        <w:t>6</w:t>
      </w:r>
      <w:r w:rsidRPr="008434A3">
        <w:rPr>
          <w:rFonts w:asciiTheme="majorBidi" w:hAnsiTheme="majorBidi" w:cstheme="majorBidi"/>
          <w:lang w:val="sq-AL"/>
        </w:rPr>
        <w:t xml:space="preserve"> produkte</w:t>
      </w:r>
      <w:r w:rsidR="008B10C5" w:rsidRPr="008434A3">
        <w:rPr>
          <w:rFonts w:asciiTheme="majorBidi" w:hAnsiTheme="majorBidi" w:cstheme="majorBidi"/>
          <w:lang w:val="sq-AL"/>
        </w:rPr>
        <w:t xml:space="preserve"> ‘Forca Toksore në gadishmëri dhe operacionale’, ‘Kontigjent ushtarake në mision paqeruajtese jashte vendit</w:t>
      </w:r>
      <w:r w:rsidR="007431D0" w:rsidRPr="008434A3">
        <w:rPr>
          <w:rFonts w:asciiTheme="majorBidi" w:hAnsiTheme="majorBidi" w:cstheme="majorBidi"/>
          <w:lang w:val="sq-AL"/>
        </w:rPr>
        <w:t>’, ‘Sinjalistika detare dhe rilevim batimetrik detare’, ‘Forca Detare në gadishmëri dhe operacionale’, ‘Forca Ajrore në gadishmëri dhe operacionale’</w:t>
      </w:r>
      <w:r w:rsidR="00BF64CE" w:rsidRPr="008434A3">
        <w:rPr>
          <w:rFonts w:asciiTheme="majorBidi" w:hAnsiTheme="majorBidi" w:cstheme="majorBidi"/>
          <w:lang w:val="sq-AL"/>
        </w:rPr>
        <w:t xml:space="preserve"> t</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realizuara n</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mas</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n </w:t>
      </w:r>
      <w:r w:rsidR="00783542">
        <w:rPr>
          <w:rFonts w:asciiTheme="majorBidi" w:hAnsiTheme="majorBidi" w:cstheme="majorBidi"/>
          <w:lang w:val="sq-AL"/>
        </w:rPr>
        <w:t>85.8</w:t>
      </w:r>
      <w:r w:rsidR="008434A3">
        <w:rPr>
          <w:rFonts w:asciiTheme="majorBidi" w:hAnsiTheme="majorBidi" w:cstheme="majorBidi"/>
          <w:lang w:val="sq-AL"/>
        </w:rPr>
        <w:t xml:space="preserve"> </w:t>
      </w:r>
      <w:r w:rsidR="00BF64CE" w:rsidRPr="008434A3">
        <w:rPr>
          <w:rFonts w:asciiTheme="majorBidi" w:hAnsiTheme="majorBidi" w:cstheme="majorBidi"/>
          <w:lang w:val="sq-AL"/>
        </w:rPr>
        <w:t>p</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rqind dhe </w:t>
      </w:r>
      <w:r w:rsidR="00783542">
        <w:rPr>
          <w:rFonts w:asciiTheme="majorBidi" w:hAnsiTheme="majorBidi" w:cstheme="majorBidi"/>
          <w:lang w:val="sq-AL"/>
        </w:rPr>
        <w:t>nga 19</w:t>
      </w:r>
      <w:r w:rsidR="00BF64CE" w:rsidRPr="008434A3">
        <w:rPr>
          <w:rFonts w:asciiTheme="majorBidi" w:hAnsiTheme="majorBidi" w:cstheme="majorBidi"/>
          <w:lang w:val="sq-AL"/>
        </w:rPr>
        <w:t xml:space="preserve"> projekte t</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investimeve</w:t>
      </w:r>
      <w:r w:rsidR="00963D23">
        <w:rPr>
          <w:rFonts w:asciiTheme="majorBidi" w:hAnsiTheme="majorBidi" w:cstheme="majorBidi"/>
          <w:lang w:val="sq-AL"/>
        </w:rPr>
        <w:t xml:space="preserve"> t</w:t>
      </w:r>
      <w:r w:rsidR="00344163">
        <w:rPr>
          <w:rFonts w:asciiTheme="majorBidi" w:hAnsiTheme="majorBidi" w:cstheme="majorBidi"/>
          <w:lang w:val="sq-AL"/>
        </w:rPr>
        <w:t>ë</w:t>
      </w:r>
      <w:r w:rsidR="00963D23">
        <w:rPr>
          <w:rFonts w:asciiTheme="majorBidi" w:hAnsiTheme="majorBidi" w:cstheme="majorBidi"/>
          <w:lang w:val="sq-AL"/>
        </w:rPr>
        <w:t xml:space="preserve"> planifikuar</w:t>
      </w:r>
      <w:r w:rsidR="00783542">
        <w:rPr>
          <w:rFonts w:asciiTheme="majorBidi" w:hAnsiTheme="majorBidi" w:cstheme="majorBidi"/>
          <w:lang w:val="sq-AL"/>
        </w:rPr>
        <w:t xml:space="preserve"> dhe realizuar</w:t>
      </w:r>
      <w:r w:rsidR="00BF64CE" w:rsidRPr="008434A3">
        <w:rPr>
          <w:rFonts w:asciiTheme="majorBidi" w:hAnsiTheme="majorBidi" w:cstheme="majorBidi"/>
          <w:lang w:val="sq-AL"/>
        </w:rPr>
        <w:t xml:space="preserve"> </w:t>
      </w:r>
      <w:r w:rsidR="00B71B0E" w:rsidRPr="008434A3">
        <w:rPr>
          <w:rFonts w:asciiTheme="majorBidi" w:hAnsiTheme="majorBidi" w:cstheme="majorBidi"/>
          <w:lang w:val="sq-AL"/>
        </w:rPr>
        <w:t>p</w:t>
      </w:r>
      <w:r w:rsidR="00BC1714" w:rsidRPr="008434A3">
        <w:rPr>
          <w:rFonts w:asciiTheme="majorBidi" w:hAnsiTheme="majorBidi" w:cstheme="majorBidi"/>
          <w:lang w:val="sq-AL"/>
        </w:rPr>
        <w:t>ë</w:t>
      </w:r>
      <w:r w:rsidR="00B71B0E" w:rsidRPr="008434A3">
        <w:rPr>
          <w:rFonts w:asciiTheme="majorBidi" w:hAnsiTheme="majorBidi" w:cstheme="majorBidi"/>
          <w:lang w:val="sq-AL"/>
        </w:rPr>
        <w:t>r periudh</w:t>
      </w:r>
      <w:r w:rsidR="00BC1714" w:rsidRPr="008434A3">
        <w:rPr>
          <w:rFonts w:asciiTheme="majorBidi" w:hAnsiTheme="majorBidi" w:cstheme="majorBidi"/>
          <w:lang w:val="sq-AL"/>
        </w:rPr>
        <w:t>ë</w:t>
      </w:r>
      <w:r w:rsidR="00B71B0E" w:rsidRPr="008434A3">
        <w:rPr>
          <w:rFonts w:asciiTheme="majorBidi" w:hAnsiTheme="majorBidi" w:cstheme="majorBidi"/>
          <w:lang w:val="sq-AL"/>
        </w:rPr>
        <w:t>n</w:t>
      </w:r>
      <w:r w:rsidR="00783542">
        <w:rPr>
          <w:rFonts w:asciiTheme="majorBidi" w:hAnsiTheme="majorBidi" w:cstheme="majorBidi"/>
          <w:lang w:val="sq-AL"/>
        </w:rPr>
        <w:t>,</w:t>
      </w:r>
      <w:r w:rsidR="008434A3">
        <w:rPr>
          <w:rFonts w:asciiTheme="majorBidi" w:hAnsiTheme="majorBidi" w:cstheme="majorBidi"/>
          <w:lang w:val="sq-AL"/>
        </w:rPr>
        <w:t xml:space="preserve"> në masën rreth </w:t>
      </w:r>
      <w:r w:rsidR="00783542">
        <w:rPr>
          <w:rFonts w:asciiTheme="majorBidi" w:hAnsiTheme="majorBidi" w:cstheme="majorBidi"/>
          <w:lang w:val="sq-AL"/>
        </w:rPr>
        <w:t>94.1</w:t>
      </w:r>
      <w:r w:rsidR="008434A3">
        <w:rPr>
          <w:rFonts w:asciiTheme="majorBidi" w:hAnsiTheme="majorBidi" w:cstheme="majorBidi"/>
          <w:lang w:val="sq-AL"/>
        </w:rPr>
        <w:t xml:space="preserve"> </w:t>
      </w:r>
      <w:r w:rsidR="00B71B0E" w:rsidRPr="008434A3">
        <w:rPr>
          <w:rFonts w:asciiTheme="majorBidi" w:hAnsiTheme="majorBidi" w:cstheme="majorBidi"/>
          <w:lang w:val="sq-AL"/>
        </w:rPr>
        <w:t xml:space="preserve"> </w:t>
      </w:r>
      <w:r w:rsidR="008434A3" w:rsidRPr="008434A3">
        <w:rPr>
          <w:rFonts w:asciiTheme="majorBidi" w:hAnsiTheme="majorBidi" w:cstheme="majorBidi"/>
          <w:bCs/>
          <w:lang w:val="sq-AL"/>
        </w:rPr>
        <w:t>p</w:t>
      </w:r>
      <w:r w:rsidR="008434A3">
        <w:rPr>
          <w:rFonts w:asciiTheme="majorBidi" w:hAnsiTheme="majorBidi" w:cstheme="majorBidi"/>
          <w:bCs/>
          <w:lang w:val="sq-AL"/>
        </w:rPr>
        <w:t>ë</w:t>
      </w:r>
      <w:r w:rsidR="008434A3" w:rsidRPr="008434A3">
        <w:rPr>
          <w:rFonts w:asciiTheme="majorBidi" w:hAnsiTheme="majorBidi" w:cstheme="majorBidi"/>
          <w:bCs/>
          <w:lang w:val="sq-AL"/>
        </w:rPr>
        <w:t>rqind</w:t>
      </w:r>
      <w:r w:rsidR="00BF64CE" w:rsidRPr="008434A3">
        <w:rPr>
          <w:rFonts w:asciiTheme="majorBidi" w:hAnsiTheme="majorBidi" w:cstheme="majorBidi"/>
          <w:lang w:val="sq-AL"/>
        </w:rPr>
        <w:t>.</w:t>
      </w:r>
    </w:p>
    <w:p w:rsidR="007431D0" w:rsidRPr="00392651" w:rsidRDefault="007431D0" w:rsidP="00750BAC">
      <w:pPr>
        <w:tabs>
          <w:tab w:val="left" w:pos="2160"/>
        </w:tabs>
        <w:spacing w:line="276" w:lineRule="auto"/>
        <w:jc w:val="both"/>
        <w:rPr>
          <w:rFonts w:asciiTheme="majorBidi" w:hAnsiTheme="majorBidi" w:cstheme="majorBidi"/>
          <w:highlight w:val="yellow"/>
          <w:lang w:val="sq-AL"/>
        </w:rPr>
      </w:pPr>
    </w:p>
    <w:p w:rsidR="00606A8A" w:rsidRDefault="00606A8A" w:rsidP="00606A8A">
      <w:pPr>
        <w:tabs>
          <w:tab w:val="left" w:pos="2160"/>
        </w:tabs>
        <w:spacing w:line="276" w:lineRule="auto"/>
        <w:jc w:val="both"/>
        <w:rPr>
          <w:rFonts w:asciiTheme="majorBidi" w:hAnsiTheme="majorBidi" w:cstheme="majorBidi"/>
          <w:lang w:val="sq-AL"/>
        </w:rPr>
      </w:pPr>
      <w:r w:rsidRPr="008434A3">
        <w:rPr>
          <w:rFonts w:asciiTheme="majorBidi" w:hAnsiTheme="majorBidi" w:cstheme="majorBidi"/>
          <w:bCs/>
          <w:lang w:val="sq-AL"/>
        </w:rPr>
        <w:t>Në Programin “Mb</w:t>
      </w:r>
      <w:r w:rsidR="0050662B" w:rsidRPr="008434A3">
        <w:rPr>
          <w:rFonts w:asciiTheme="majorBidi" w:hAnsiTheme="majorBidi" w:cstheme="majorBidi"/>
          <w:bCs/>
          <w:lang w:val="sq-AL"/>
        </w:rPr>
        <w:t>ë</w:t>
      </w:r>
      <w:r w:rsidRPr="008434A3">
        <w:rPr>
          <w:rFonts w:asciiTheme="majorBidi" w:hAnsiTheme="majorBidi" w:cstheme="majorBidi"/>
          <w:bCs/>
          <w:lang w:val="sq-AL"/>
        </w:rPr>
        <w:t>shtetja e Luftimit”</w:t>
      </w:r>
      <w:r w:rsidRPr="008434A3">
        <w:rPr>
          <w:rFonts w:asciiTheme="majorBidi" w:hAnsiTheme="majorBidi" w:cstheme="majorBidi"/>
          <w:lang w:val="sq-AL"/>
        </w:rPr>
        <w:t>, ka t</w:t>
      </w:r>
      <w:r w:rsidR="0050662B" w:rsidRPr="008434A3">
        <w:rPr>
          <w:rFonts w:asciiTheme="majorBidi" w:hAnsiTheme="majorBidi" w:cstheme="majorBidi"/>
          <w:lang w:val="sq-AL"/>
        </w:rPr>
        <w:t>ë</w:t>
      </w:r>
      <w:r w:rsidRPr="008434A3">
        <w:rPr>
          <w:rFonts w:asciiTheme="majorBidi" w:hAnsiTheme="majorBidi" w:cstheme="majorBidi"/>
          <w:lang w:val="sq-AL"/>
        </w:rPr>
        <w:t xml:space="preserve"> p</w:t>
      </w:r>
      <w:r w:rsidR="0050662B" w:rsidRPr="008434A3">
        <w:rPr>
          <w:rFonts w:asciiTheme="majorBidi" w:hAnsiTheme="majorBidi" w:cstheme="majorBidi"/>
          <w:lang w:val="sq-AL"/>
        </w:rPr>
        <w:t>ë</w:t>
      </w:r>
      <w:r w:rsidRPr="008434A3">
        <w:rPr>
          <w:rFonts w:asciiTheme="majorBidi" w:hAnsiTheme="majorBidi" w:cstheme="majorBidi"/>
          <w:lang w:val="sq-AL"/>
        </w:rPr>
        <w:t>rcaktuar 3 o</w:t>
      </w:r>
      <w:r w:rsidR="00387752">
        <w:rPr>
          <w:rFonts w:asciiTheme="majorBidi" w:hAnsiTheme="majorBidi" w:cstheme="majorBidi"/>
          <w:lang w:val="sq-AL"/>
        </w:rPr>
        <w:t>bjektiva dhe janë parashikuar 12</w:t>
      </w:r>
      <w:r w:rsidRPr="008434A3">
        <w:rPr>
          <w:rFonts w:asciiTheme="majorBidi" w:hAnsiTheme="majorBidi" w:cstheme="majorBidi"/>
          <w:lang w:val="sq-AL"/>
        </w:rPr>
        <w:t xml:space="preserve"> produkte si psh. ‘Sisteme funksionale kontrolli p</w:t>
      </w:r>
      <w:r w:rsidR="0050662B" w:rsidRPr="008434A3">
        <w:rPr>
          <w:rFonts w:asciiTheme="majorBidi" w:hAnsiTheme="majorBidi" w:cstheme="majorBidi"/>
          <w:lang w:val="sq-AL"/>
        </w:rPr>
        <w:t>ë</w:t>
      </w:r>
      <w:r w:rsidRPr="008434A3">
        <w:rPr>
          <w:rFonts w:asciiTheme="majorBidi" w:hAnsiTheme="majorBidi" w:cstheme="majorBidi"/>
          <w:lang w:val="sq-AL"/>
        </w:rPr>
        <w:t>r FA’, ‘Kapacitete operacionale q</w:t>
      </w:r>
      <w:r w:rsidR="0050662B" w:rsidRPr="008434A3">
        <w:rPr>
          <w:rFonts w:asciiTheme="majorBidi" w:hAnsiTheme="majorBidi" w:cstheme="majorBidi"/>
          <w:lang w:val="sq-AL"/>
        </w:rPr>
        <w:t>ë</w:t>
      </w:r>
      <w:r w:rsidRPr="008434A3">
        <w:rPr>
          <w:rFonts w:asciiTheme="majorBidi" w:hAnsiTheme="majorBidi" w:cstheme="majorBidi"/>
          <w:lang w:val="sq-AL"/>
        </w:rPr>
        <w:t xml:space="preserve"> sigurojn</w:t>
      </w:r>
      <w:r w:rsidR="0050662B" w:rsidRPr="008434A3">
        <w:rPr>
          <w:rFonts w:asciiTheme="majorBidi" w:hAnsiTheme="majorBidi" w:cstheme="majorBidi"/>
          <w:lang w:val="sq-AL"/>
        </w:rPr>
        <w:t>ë</w:t>
      </w:r>
      <w:r w:rsidRPr="008434A3">
        <w:rPr>
          <w:rFonts w:asciiTheme="majorBidi" w:hAnsiTheme="majorBidi" w:cstheme="majorBidi"/>
          <w:lang w:val="sq-AL"/>
        </w:rPr>
        <w:t xml:space="preserve"> mb</w:t>
      </w:r>
      <w:r w:rsidR="0050662B" w:rsidRPr="008434A3">
        <w:rPr>
          <w:rFonts w:asciiTheme="majorBidi" w:hAnsiTheme="majorBidi" w:cstheme="majorBidi"/>
          <w:lang w:val="sq-AL"/>
        </w:rPr>
        <w:t>ë</w:t>
      </w:r>
      <w:r w:rsidR="00B71B0E" w:rsidRPr="008434A3">
        <w:rPr>
          <w:rFonts w:asciiTheme="majorBidi" w:hAnsiTheme="majorBidi" w:cstheme="majorBidi"/>
          <w:lang w:val="sq-AL"/>
        </w:rPr>
        <w:t>shtetje log</w:t>
      </w:r>
      <w:r w:rsidRPr="008434A3">
        <w:rPr>
          <w:rFonts w:asciiTheme="majorBidi" w:hAnsiTheme="majorBidi" w:cstheme="majorBidi"/>
          <w:lang w:val="sq-AL"/>
        </w:rPr>
        <w:t>jistike p</w:t>
      </w:r>
      <w:r w:rsidR="0050662B" w:rsidRPr="008434A3">
        <w:rPr>
          <w:rFonts w:asciiTheme="majorBidi" w:hAnsiTheme="majorBidi" w:cstheme="majorBidi"/>
          <w:lang w:val="sq-AL"/>
        </w:rPr>
        <w:t>ë</w:t>
      </w:r>
      <w:r w:rsidRPr="008434A3">
        <w:rPr>
          <w:rFonts w:asciiTheme="majorBidi" w:hAnsiTheme="majorBidi" w:cstheme="majorBidi"/>
          <w:lang w:val="sq-AL"/>
        </w:rPr>
        <w:t>r FARSH’ etj., t</w:t>
      </w:r>
      <w:r w:rsidR="0050662B" w:rsidRPr="008434A3">
        <w:rPr>
          <w:rFonts w:asciiTheme="majorBidi" w:hAnsiTheme="majorBidi" w:cstheme="majorBidi"/>
          <w:lang w:val="sq-AL"/>
        </w:rPr>
        <w:t>ë</w:t>
      </w:r>
      <w:r w:rsidRPr="008434A3">
        <w:rPr>
          <w:rFonts w:asciiTheme="majorBidi" w:hAnsiTheme="majorBidi" w:cstheme="majorBidi"/>
          <w:lang w:val="sq-AL"/>
        </w:rPr>
        <w:t xml:space="preserve"> realizuara n</w:t>
      </w:r>
      <w:r w:rsidR="0050662B" w:rsidRPr="008434A3">
        <w:rPr>
          <w:rFonts w:asciiTheme="majorBidi" w:hAnsiTheme="majorBidi" w:cstheme="majorBidi"/>
          <w:lang w:val="sq-AL"/>
        </w:rPr>
        <w:t>ë</w:t>
      </w:r>
      <w:r w:rsidRPr="008434A3">
        <w:rPr>
          <w:rFonts w:asciiTheme="majorBidi" w:hAnsiTheme="majorBidi" w:cstheme="majorBidi"/>
          <w:lang w:val="sq-AL"/>
        </w:rPr>
        <w:t xml:space="preserve"> mas</w:t>
      </w:r>
      <w:r w:rsidR="0050662B" w:rsidRPr="008434A3">
        <w:rPr>
          <w:rFonts w:asciiTheme="majorBidi" w:hAnsiTheme="majorBidi" w:cstheme="majorBidi"/>
          <w:lang w:val="sq-AL"/>
        </w:rPr>
        <w:t>ë</w:t>
      </w:r>
      <w:r w:rsidRPr="008434A3">
        <w:rPr>
          <w:rFonts w:asciiTheme="majorBidi" w:hAnsiTheme="majorBidi" w:cstheme="majorBidi"/>
          <w:lang w:val="sq-AL"/>
        </w:rPr>
        <w:t xml:space="preserve">n </w:t>
      </w:r>
      <w:r w:rsidR="00BC1714" w:rsidRPr="008434A3">
        <w:rPr>
          <w:rFonts w:asciiTheme="majorBidi" w:hAnsiTheme="majorBidi" w:cstheme="majorBidi"/>
          <w:lang w:val="sq-AL"/>
        </w:rPr>
        <w:t xml:space="preserve">rreth </w:t>
      </w:r>
      <w:r w:rsidR="000C4E6C">
        <w:rPr>
          <w:rFonts w:asciiTheme="majorBidi" w:hAnsiTheme="majorBidi" w:cstheme="majorBidi"/>
          <w:lang w:val="sq-AL"/>
        </w:rPr>
        <w:t>98</w:t>
      </w:r>
      <w:r w:rsidRPr="008434A3">
        <w:rPr>
          <w:rFonts w:asciiTheme="majorBidi" w:hAnsiTheme="majorBidi" w:cstheme="majorBidi"/>
          <w:lang w:val="sq-AL"/>
        </w:rPr>
        <w:t xml:space="preserve"> p</w:t>
      </w:r>
      <w:r w:rsidR="0050662B" w:rsidRPr="008434A3">
        <w:rPr>
          <w:rFonts w:asciiTheme="majorBidi" w:hAnsiTheme="majorBidi" w:cstheme="majorBidi"/>
          <w:lang w:val="sq-AL"/>
        </w:rPr>
        <w:t>ë</w:t>
      </w:r>
      <w:r w:rsidRPr="008434A3">
        <w:rPr>
          <w:rFonts w:asciiTheme="majorBidi" w:hAnsiTheme="majorBidi" w:cstheme="majorBidi"/>
          <w:lang w:val="sq-AL"/>
        </w:rPr>
        <w:t xml:space="preserve">rqind dhe nga </w:t>
      </w:r>
      <w:r w:rsidR="000C4E6C">
        <w:rPr>
          <w:rFonts w:asciiTheme="majorBidi" w:hAnsiTheme="majorBidi" w:cstheme="majorBidi"/>
          <w:lang w:val="sq-AL"/>
        </w:rPr>
        <w:t>27</w:t>
      </w:r>
      <w:r w:rsidR="00963D23">
        <w:rPr>
          <w:rFonts w:asciiTheme="majorBidi" w:hAnsiTheme="majorBidi" w:cstheme="majorBidi"/>
          <w:lang w:val="sq-AL"/>
        </w:rPr>
        <w:t xml:space="preserve"> </w:t>
      </w:r>
      <w:r w:rsidRPr="008434A3">
        <w:rPr>
          <w:rFonts w:asciiTheme="majorBidi" w:hAnsiTheme="majorBidi" w:cstheme="majorBidi"/>
          <w:lang w:val="sq-AL"/>
        </w:rPr>
        <w:t>projekte t</w:t>
      </w:r>
      <w:r w:rsidR="0050662B" w:rsidRPr="008434A3">
        <w:rPr>
          <w:rFonts w:asciiTheme="majorBidi" w:hAnsiTheme="majorBidi" w:cstheme="majorBidi"/>
          <w:lang w:val="sq-AL"/>
        </w:rPr>
        <w:t>ë</w:t>
      </w:r>
      <w:r w:rsidR="00BC1714" w:rsidRPr="008434A3">
        <w:rPr>
          <w:rFonts w:asciiTheme="majorBidi" w:hAnsiTheme="majorBidi" w:cstheme="majorBidi"/>
          <w:lang w:val="sq-AL"/>
        </w:rPr>
        <w:t xml:space="preserve"> investimeve për periudhën realizim</w:t>
      </w:r>
      <w:r w:rsidR="003E0621">
        <w:rPr>
          <w:rFonts w:asciiTheme="majorBidi" w:hAnsiTheme="majorBidi" w:cstheme="majorBidi"/>
          <w:lang w:val="sq-AL"/>
        </w:rPr>
        <w:t xml:space="preserve">i </w:t>
      </w:r>
      <w:r w:rsidR="008434A3">
        <w:rPr>
          <w:rFonts w:asciiTheme="majorBidi" w:hAnsiTheme="majorBidi" w:cstheme="majorBidi"/>
          <w:lang w:val="sq-AL"/>
        </w:rPr>
        <w:t xml:space="preserve">është </w:t>
      </w:r>
      <w:r w:rsidR="008434A3" w:rsidRPr="008434A3">
        <w:rPr>
          <w:rFonts w:asciiTheme="majorBidi" w:hAnsiTheme="majorBidi" w:cstheme="majorBidi"/>
          <w:lang w:val="sq-AL"/>
        </w:rPr>
        <w:t xml:space="preserve">në masën rreth </w:t>
      </w:r>
      <w:r w:rsidR="000C4E6C">
        <w:rPr>
          <w:rFonts w:asciiTheme="majorBidi" w:hAnsiTheme="majorBidi" w:cstheme="majorBidi"/>
          <w:lang w:val="sq-AL"/>
        </w:rPr>
        <w:t>83</w:t>
      </w:r>
      <w:r w:rsidR="008434A3" w:rsidRPr="008434A3">
        <w:rPr>
          <w:rFonts w:asciiTheme="majorBidi" w:hAnsiTheme="majorBidi" w:cstheme="majorBidi"/>
          <w:lang w:val="sq-AL"/>
        </w:rPr>
        <w:t xml:space="preserve"> përqind</w:t>
      </w:r>
      <w:r w:rsidR="00963D23">
        <w:rPr>
          <w:rFonts w:asciiTheme="majorBidi" w:hAnsiTheme="majorBidi" w:cstheme="majorBidi"/>
          <w:lang w:val="sq-AL"/>
        </w:rPr>
        <w:t>.</w:t>
      </w:r>
      <w:r w:rsidR="003E0621">
        <w:rPr>
          <w:rFonts w:asciiTheme="majorBidi" w:hAnsiTheme="majorBidi" w:cstheme="majorBidi"/>
          <w:lang w:val="sq-AL"/>
        </w:rPr>
        <w:t xml:space="preserve"> </w:t>
      </w:r>
    </w:p>
    <w:p w:rsidR="00DF6E70" w:rsidRDefault="00DF6E70" w:rsidP="00606A8A">
      <w:pPr>
        <w:tabs>
          <w:tab w:val="left" w:pos="2160"/>
        </w:tabs>
        <w:spacing w:line="276" w:lineRule="auto"/>
        <w:jc w:val="both"/>
        <w:rPr>
          <w:rFonts w:asciiTheme="majorBidi" w:hAnsiTheme="majorBidi" w:cstheme="majorBidi"/>
          <w:lang w:val="sq-AL"/>
        </w:rPr>
      </w:pPr>
    </w:p>
    <w:p w:rsidR="000D758B" w:rsidRDefault="00DF6E70" w:rsidP="00750BAC">
      <w:pPr>
        <w:tabs>
          <w:tab w:val="left" w:pos="2160"/>
        </w:tabs>
        <w:spacing w:line="276" w:lineRule="auto"/>
        <w:jc w:val="both"/>
        <w:rPr>
          <w:rFonts w:asciiTheme="majorBidi" w:hAnsiTheme="majorBidi" w:cstheme="majorBidi"/>
          <w:lang w:val="sq-AL"/>
        </w:rPr>
      </w:pPr>
      <w:r>
        <w:rPr>
          <w:rFonts w:asciiTheme="majorBidi" w:hAnsiTheme="majorBidi" w:cstheme="majorBidi"/>
          <w:lang w:val="sq-AL"/>
        </w:rPr>
        <w:t>P</w:t>
      </w:r>
      <w:r w:rsidR="00A04993">
        <w:rPr>
          <w:rFonts w:asciiTheme="majorBidi" w:hAnsiTheme="majorBidi" w:cstheme="majorBidi"/>
          <w:lang w:val="sq-AL"/>
        </w:rPr>
        <w:t>ë</w:t>
      </w:r>
      <w:r>
        <w:rPr>
          <w:rFonts w:asciiTheme="majorBidi" w:hAnsiTheme="majorBidi" w:cstheme="majorBidi"/>
          <w:lang w:val="sq-AL"/>
        </w:rPr>
        <w:t>r programin “Arsimi Ushtarak” jan</w:t>
      </w:r>
      <w:r w:rsidR="00A04993">
        <w:rPr>
          <w:rFonts w:asciiTheme="majorBidi" w:hAnsiTheme="majorBidi" w:cstheme="majorBidi"/>
          <w:lang w:val="sq-AL"/>
        </w:rPr>
        <w:t>ë</w:t>
      </w:r>
      <w:r>
        <w:rPr>
          <w:rFonts w:asciiTheme="majorBidi" w:hAnsiTheme="majorBidi" w:cstheme="majorBidi"/>
          <w:lang w:val="sq-AL"/>
        </w:rPr>
        <w:t xml:space="preserve"> planifikuar gjithsej 5 produkte, “</w:t>
      </w:r>
      <w:r w:rsidR="00A04993">
        <w:rPr>
          <w:rFonts w:asciiTheme="majorBidi" w:hAnsiTheme="majorBidi" w:cstheme="majorBidi"/>
          <w:lang w:val="sq-AL"/>
        </w:rPr>
        <w:t>K</w:t>
      </w:r>
      <w:r>
        <w:rPr>
          <w:rFonts w:asciiTheme="majorBidi" w:hAnsiTheme="majorBidi" w:cstheme="majorBidi"/>
          <w:lang w:val="sq-AL"/>
        </w:rPr>
        <w:t>apacitete t</w:t>
      </w:r>
      <w:r w:rsidR="00A04993">
        <w:rPr>
          <w:rFonts w:asciiTheme="majorBidi" w:hAnsiTheme="majorBidi" w:cstheme="majorBidi"/>
          <w:lang w:val="sq-AL"/>
        </w:rPr>
        <w:t>ë</w:t>
      </w:r>
      <w:r>
        <w:rPr>
          <w:rFonts w:asciiTheme="majorBidi" w:hAnsiTheme="majorBidi" w:cstheme="majorBidi"/>
          <w:lang w:val="sq-AL"/>
        </w:rPr>
        <w:t xml:space="preserve"> afta p</w:t>
      </w:r>
      <w:r w:rsidR="00A04993">
        <w:rPr>
          <w:rFonts w:asciiTheme="majorBidi" w:hAnsiTheme="majorBidi" w:cstheme="majorBidi"/>
          <w:lang w:val="sq-AL"/>
        </w:rPr>
        <w:t>ë</w:t>
      </w:r>
      <w:r>
        <w:rPr>
          <w:rFonts w:asciiTheme="majorBidi" w:hAnsiTheme="majorBidi" w:cstheme="majorBidi"/>
          <w:lang w:val="sq-AL"/>
        </w:rPr>
        <w:t>r trajnimin dhe arsimin cil</w:t>
      </w:r>
      <w:r w:rsidR="00A04993">
        <w:rPr>
          <w:rFonts w:asciiTheme="majorBidi" w:hAnsiTheme="majorBidi" w:cstheme="majorBidi"/>
          <w:lang w:val="sq-AL"/>
        </w:rPr>
        <w:t>ë</w:t>
      </w:r>
      <w:r>
        <w:rPr>
          <w:rFonts w:asciiTheme="majorBidi" w:hAnsiTheme="majorBidi" w:cstheme="majorBidi"/>
          <w:lang w:val="sq-AL"/>
        </w:rPr>
        <w:t>sor n</w:t>
      </w:r>
      <w:r w:rsidR="00A04993">
        <w:rPr>
          <w:rFonts w:asciiTheme="majorBidi" w:hAnsiTheme="majorBidi" w:cstheme="majorBidi"/>
          <w:lang w:val="sq-AL"/>
        </w:rPr>
        <w:t>ë</w:t>
      </w:r>
      <w:r>
        <w:rPr>
          <w:rFonts w:asciiTheme="majorBidi" w:hAnsiTheme="majorBidi" w:cstheme="majorBidi"/>
          <w:lang w:val="sq-AL"/>
        </w:rPr>
        <w:t xml:space="preserve"> Forcat e Armatosura</w:t>
      </w:r>
      <w:r w:rsidR="00A04993">
        <w:rPr>
          <w:rFonts w:asciiTheme="majorBidi" w:hAnsiTheme="majorBidi" w:cstheme="majorBidi"/>
          <w:lang w:val="sq-AL"/>
        </w:rPr>
        <w:t>”, të realizuara në masën 95 përqind ndërsa projektet e investimeve të planifikuara për periudhën u realizuan në masën 80 pë</w:t>
      </w:r>
      <w:r w:rsidR="000D758B">
        <w:rPr>
          <w:rFonts w:asciiTheme="majorBidi" w:hAnsiTheme="majorBidi" w:cstheme="majorBidi"/>
          <w:lang w:val="sq-AL"/>
        </w:rPr>
        <w:t>rqind.</w:t>
      </w:r>
    </w:p>
    <w:p w:rsidR="000D758B" w:rsidRPr="008B10C5" w:rsidRDefault="000D758B" w:rsidP="00750BAC">
      <w:pPr>
        <w:tabs>
          <w:tab w:val="left" w:pos="2160"/>
        </w:tabs>
        <w:spacing w:line="276" w:lineRule="auto"/>
        <w:jc w:val="both"/>
        <w:rPr>
          <w:rFonts w:asciiTheme="majorBidi" w:hAnsiTheme="majorBidi" w:cstheme="majorBidi"/>
          <w:lang w:val="sq-AL"/>
        </w:rPr>
      </w:pPr>
    </w:p>
    <w:p w:rsidR="001A0E38" w:rsidRPr="008B10C5" w:rsidRDefault="001A0E38"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 xml:space="preserve">Komente dhe rekomandime </w:t>
      </w:r>
    </w:p>
    <w:p w:rsidR="003A4A50" w:rsidRPr="008B10C5" w:rsidRDefault="003A4A50" w:rsidP="00750BAC">
      <w:pPr>
        <w:pStyle w:val="ListParagraph"/>
        <w:numPr>
          <w:ilvl w:val="0"/>
          <w:numId w:val="3"/>
        </w:numPr>
        <w:tabs>
          <w:tab w:val="left" w:pos="450"/>
          <w:tab w:val="left" w:pos="2160"/>
        </w:tabs>
        <w:spacing w:line="276" w:lineRule="auto"/>
        <w:ind w:left="720"/>
        <w:jc w:val="both"/>
        <w:rPr>
          <w:rFonts w:asciiTheme="majorBidi" w:hAnsiTheme="majorBidi" w:cstheme="majorBidi"/>
          <w:sz w:val="24"/>
          <w:szCs w:val="24"/>
          <w:lang w:val="sq-AL"/>
        </w:rPr>
      </w:pPr>
      <w:r w:rsidRPr="008B10C5">
        <w:rPr>
          <w:rFonts w:asciiTheme="majorBidi" w:hAnsiTheme="majorBidi" w:cstheme="majorBidi"/>
          <w:bCs/>
          <w:sz w:val="24"/>
          <w:szCs w:val="24"/>
          <w:lang w:val="sq-AL"/>
        </w:rPr>
        <w:t>Theksojmë se paraqitja</w:t>
      </w:r>
      <w:r w:rsidRPr="008B10C5">
        <w:rPr>
          <w:rFonts w:asciiTheme="majorBidi" w:hAnsiTheme="majorBidi" w:cstheme="majorBidi"/>
          <w:sz w:val="24"/>
          <w:szCs w:val="24"/>
          <w:lang w:val="sq-AL"/>
        </w:rPr>
        <w:t xml:space="preserve"> e </w:t>
      </w:r>
      <w:r w:rsidRPr="008B10C5">
        <w:rPr>
          <w:rFonts w:asciiTheme="majorBidi" w:hAnsiTheme="majorBidi" w:cstheme="majorBidi"/>
          <w:bCs/>
          <w:sz w:val="24"/>
          <w:szCs w:val="24"/>
          <w:lang w:val="sq-AL"/>
        </w:rPr>
        <w:t>informacionit</w:t>
      </w:r>
      <w:r w:rsidRPr="008B10C5">
        <w:rPr>
          <w:rFonts w:asciiTheme="majorBidi" w:hAnsiTheme="majorBidi" w:cstheme="majorBidi"/>
          <w:sz w:val="24"/>
          <w:szCs w:val="24"/>
          <w:lang w:val="sq-AL"/>
        </w:rPr>
        <w:t xml:space="preserve"> </w:t>
      </w:r>
      <w:r w:rsidRPr="008B10C5">
        <w:rPr>
          <w:rFonts w:asciiTheme="majorBidi" w:hAnsiTheme="majorBidi" w:cstheme="majorBidi"/>
          <w:bCs/>
          <w:sz w:val="24"/>
          <w:szCs w:val="24"/>
          <w:lang w:val="sq-AL"/>
        </w:rPr>
        <w:t xml:space="preserve">si dhe të dhënat e raportuara në raportin e monitorimit </w:t>
      </w:r>
      <w:r w:rsidR="00E15847">
        <w:rPr>
          <w:rFonts w:asciiTheme="majorBidi" w:hAnsiTheme="majorBidi" w:cstheme="majorBidi"/>
          <w:sz w:val="24"/>
          <w:szCs w:val="24"/>
          <w:lang w:val="sq-AL"/>
        </w:rPr>
        <w:t>ja</w:t>
      </w:r>
      <w:r w:rsidRPr="008B10C5">
        <w:rPr>
          <w:rFonts w:asciiTheme="majorBidi" w:hAnsiTheme="majorBidi" w:cstheme="majorBidi"/>
          <w:sz w:val="24"/>
          <w:szCs w:val="24"/>
          <w:lang w:val="sq-AL"/>
        </w:rPr>
        <w:t>në në përputhje me përcaktimet e bëra në Udhëzimin nr. 22, datë 17.11.2016 “Për procedurat standarde të monitorimit të buxhetit në njësitë e Qeverisjes Qendrore”, specifikisht</w:t>
      </w:r>
      <w:r w:rsidRPr="008B10C5">
        <w:rPr>
          <w:rFonts w:asciiTheme="majorBidi" w:hAnsiTheme="majorBidi" w:cstheme="majorBidi"/>
          <w:bCs/>
          <w:sz w:val="24"/>
          <w:szCs w:val="24"/>
          <w:lang w:val="sq-AL"/>
        </w:rPr>
        <w:t xml:space="preserve"> sipas formateve të përcaktuara në paragrafin 49 dhe anekset e përcaktuara në pikën 51 të  këtij udhëzimi. </w:t>
      </w:r>
    </w:p>
    <w:p w:rsidR="003A4A50" w:rsidRPr="00946BF1" w:rsidRDefault="003A4A50" w:rsidP="00750BAC">
      <w:pPr>
        <w:pStyle w:val="ListParagraph"/>
        <w:tabs>
          <w:tab w:val="left" w:pos="450"/>
          <w:tab w:val="left" w:pos="2160"/>
        </w:tabs>
        <w:spacing w:line="276" w:lineRule="auto"/>
        <w:jc w:val="both"/>
        <w:rPr>
          <w:rFonts w:asciiTheme="majorBidi" w:hAnsiTheme="majorBidi" w:cstheme="majorBidi"/>
          <w:sz w:val="24"/>
          <w:szCs w:val="24"/>
          <w:lang w:val="sq-AL"/>
        </w:rPr>
      </w:pPr>
    </w:p>
    <w:p w:rsidR="0008103E" w:rsidRDefault="0008103E" w:rsidP="0008103E">
      <w:pPr>
        <w:pStyle w:val="ListParagraph"/>
        <w:numPr>
          <w:ilvl w:val="0"/>
          <w:numId w:val="3"/>
        </w:numPr>
        <w:tabs>
          <w:tab w:val="left" w:pos="2160"/>
        </w:tabs>
        <w:spacing w:after="120"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 xml:space="preserve">Në zbatim të Udhëzimit Plotësues </w:t>
      </w:r>
      <w:r w:rsidRPr="00B619B2">
        <w:rPr>
          <w:rFonts w:asciiTheme="majorBidi" w:hAnsiTheme="majorBidi" w:cstheme="majorBidi"/>
          <w:sz w:val="24"/>
          <w:szCs w:val="24"/>
          <w:lang w:val="sq-AL"/>
        </w:rPr>
        <w:t xml:space="preserve">Nr. </w:t>
      </w:r>
      <w:r w:rsidR="00DF6E70" w:rsidRPr="00B619B2">
        <w:rPr>
          <w:rFonts w:asciiTheme="majorBidi" w:hAnsiTheme="majorBidi" w:cstheme="majorBidi"/>
          <w:sz w:val="24"/>
          <w:szCs w:val="24"/>
          <w:lang w:val="sq-AL"/>
        </w:rPr>
        <w:t>4</w:t>
      </w:r>
      <w:r w:rsidRPr="00B619B2">
        <w:rPr>
          <w:rFonts w:asciiTheme="majorBidi" w:hAnsiTheme="majorBidi" w:cstheme="majorBidi"/>
          <w:sz w:val="24"/>
          <w:szCs w:val="24"/>
          <w:lang w:val="sq-AL"/>
        </w:rPr>
        <w:t xml:space="preserve"> datë </w:t>
      </w:r>
      <w:r w:rsidR="00DF6E70" w:rsidRPr="00B619B2">
        <w:rPr>
          <w:rFonts w:asciiTheme="majorBidi" w:hAnsiTheme="majorBidi" w:cstheme="majorBidi"/>
          <w:sz w:val="24"/>
          <w:szCs w:val="24"/>
          <w:lang w:val="sq-AL"/>
        </w:rPr>
        <w:t>25.1.2021</w:t>
      </w:r>
      <w:r w:rsidRPr="00B619B2">
        <w:rPr>
          <w:rFonts w:asciiTheme="majorBidi" w:hAnsiTheme="majorBidi" w:cstheme="majorBidi"/>
          <w:sz w:val="24"/>
          <w:szCs w:val="24"/>
          <w:lang w:val="sq-AL"/>
        </w:rPr>
        <w:t xml:space="preserve"> “Për zbatimin e buxhetit të vitit 20</w:t>
      </w:r>
      <w:r w:rsidR="00DF6E70" w:rsidRPr="00B619B2">
        <w:rPr>
          <w:rFonts w:asciiTheme="majorBidi" w:hAnsiTheme="majorBidi" w:cstheme="majorBidi"/>
          <w:sz w:val="24"/>
          <w:szCs w:val="24"/>
          <w:lang w:val="sq-AL"/>
        </w:rPr>
        <w:t>21</w:t>
      </w:r>
      <w:r w:rsidRPr="00B619B2">
        <w:rPr>
          <w:rFonts w:asciiTheme="majorBidi" w:hAnsiTheme="majorBidi" w:cstheme="majorBidi"/>
          <w:sz w:val="24"/>
          <w:szCs w:val="24"/>
          <w:lang w:val="sq-AL"/>
        </w:rPr>
        <w:t xml:space="preserve">”, </w:t>
      </w:r>
      <w:r w:rsidRPr="008B10C5">
        <w:rPr>
          <w:rFonts w:asciiTheme="majorBidi" w:hAnsiTheme="majorBidi" w:cstheme="majorBidi"/>
          <w:sz w:val="24"/>
          <w:szCs w:val="24"/>
          <w:lang w:val="sq-AL"/>
        </w:rPr>
        <w:t>një ndër problematikat që duhet të paraqit</w:t>
      </w:r>
      <w:r>
        <w:rPr>
          <w:rFonts w:asciiTheme="majorBidi" w:hAnsiTheme="majorBidi" w:cstheme="majorBidi"/>
          <w:sz w:val="24"/>
          <w:szCs w:val="24"/>
          <w:lang w:val="sq-AL"/>
        </w:rPr>
        <w:t>et</w:t>
      </w:r>
      <w:r w:rsidRPr="008B10C5">
        <w:rPr>
          <w:rFonts w:asciiTheme="majorBidi" w:hAnsiTheme="majorBidi" w:cstheme="majorBidi"/>
          <w:sz w:val="24"/>
          <w:szCs w:val="24"/>
          <w:lang w:val="sq-AL"/>
        </w:rPr>
        <w:t xml:space="preserve"> në raportin e monitorimit është evidentimi dhe trajtimi i detyrimeve të prapambetura si ato të trashëguara ashtu edhe ato të krijuara rishtazi. Trajtimi i tyre duhet të konsiderohet si prioritar dhe konsiston në paraqitjen e argumentave lidhur me krijimin e tyre si dhe masat që parashikohet të merren për likujdimin e tyre.</w:t>
      </w:r>
      <w:r>
        <w:rPr>
          <w:rFonts w:asciiTheme="majorBidi" w:hAnsiTheme="majorBidi" w:cstheme="majorBidi"/>
          <w:sz w:val="24"/>
          <w:szCs w:val="24"/>
          <w:lang w:val="sq-AL"/>
        </w:rPr>
        <w:t xml:space="preserve"> Në raportin e paraqitur nga MM kjo pikë e udhëzimit është plotësuar edhe me raportimin për detyrimet e prapambetura.</w:t>
      </w:r>
    </w:p>
    <w:p w:rsidR="0008103E" w:rsidRPr="0008103E" w:rsidRDefault="0008103E" w:rsidP="0008103E">
      <w:pPr>
        <w:pStyle w:val="ListParagraph"/>
        <w:rPr>
          <w:rFonts w:asciiTheme="majorBidi" w:hAnsiTheme="majorBidi" w:cstheme="majorBidi"/>
          <w:sz w:val="24"/>
          <w:szCs w:val="24"/>
          <w:lang w:val="sq-AL"/>
        </w:rPr>
      </w:pPr>
    </w:p>
    <w:p w:rsidR="0008103E" w:rsidRDefault="0008103E" w:rsidP="0008103E">
      <w:pPr>
        <w:pStyle w:val="ListParagraph"/>
        <w:numPr>
          <w:ilvl w:val="0"/>
          <w:numId w:val="3"/>
        </w:numPr>
        <w:tabs>
          <w:tab w:val="left" w:pos="2160"/>
        </w:tabs>
        <w:spacing w:after="120"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Pjesë e raportit duhet të jetë gjithshtu edhe të dhëna për buxhetimin me bazë gjinore, e</w:t>
      </w:r>
      <w:r w:rsidRPr="008B10C5">
        <w:rPr>
          <w:sz w:val="24"/>
          <w:szCs w:val="24"/>
          <w:lang w:val="sq-AL"/>
        </w:rPr>
        <w:t>curia e realizimit të qëllimeve dhe objektivave të politikës që trajtojnë çështjen e barazizë gjinore nëpërmjet treguesve të performancës përkatës duke përfshirë këtu dhe produktet me bazë gjinore.</w:t>
      </w:r>
      <w:r>
        <w:rPr>
          <w:sz w:val="24"/>
          <w:szCs w:val="24"/>
          <w:lang w:val="sq-AL"/>
        </w:rPr>
        <w:t xml:space="preserve"> </w:t>
      </w:r>
      <w:r w:rsidRPr="00452E89">
        <w:rPr>
          <w:rFonts w:asciiTheme="majorBidi" w:hAnsiTheme="majorBidi" w:cstheme="majorBidi"/>
          <w:sz w:val="24"/>
          <w:szCs w:val="24"/>
          <w:lang w:val="sq-AL"/>
        </w:rPr>
        <w:t>N</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raportin e MM p</w:t>
      </w:r>
      <w:r>
        <w:rPr>
          <w:rFonts w:asciiTheme="majorBidi" w:hAnsiTheme="majorBidi" w:cstheme="majorBidi"/>
          <w:sz w:val="24"/>
          <w:szCs w:val="24"/>
          <w:lang w:val="sq-AL"/>
        </w:rPr>
        <w:t>ë</w:t>
      </w:r>
      <w:r w:rsidRPr="00452E89">
        <w:rPr>
          <w:rFonts w:asciiTheme="majorBidi" w:hAnsiTheme="majorBidi" w:cstheme="majorBidi"/>
          <w:sz w:val="24"/>
          <w:szCs w:val="24"/>
          <w:lang w:val="sq-AL"/>
        </w:rPr>
        <w:t>r k</w:t>
      </w:r>
      <w:r>
        <w:rPr>
          <w:rFonts w:asciiTheme="majorBidi" w:hAnsiTheme="majorBidi" w:cstheme="majorBidi"/>
          <w:sz w:val="24"/>
          <w:szCs w:val="24"/>
          <w:lang w:val="sq-AL"/>
        </w:rPr>
        <w:t>ë</w:t>
      </w:r>
      <w:r w:rsidRPr="00452E89">
        <w:rPr>
          <w:rFonts w:asciiTheme="majorBidi" w:hAnsiTheme="majorBidi" w:cstheme="majorBidi"/>
          <w:sz w:val="24"/>
          <w:szCs w:val="24"/>
          <w:lang w:val="sq-AL"/>
        </w:rPr>
        <w:t>t</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pjes</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thuhet se “nga programi Arsimi Ushtarak në respektim dhe promovim të plotë të barazisë gjinore, janë përcaktuar tregues konkretë të përshtatshëm dhe të matshëm të cilët janë identifikuar” por nuk jepen detaje t</w:t>
      </w:r>
      <w:r>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m</w:t>
      </w:r>
      <w:r>
        <w:rPr>
          <w:rFonts w:asciiTheme="majorBidi" w:hAnsiTheme="majorBidi" w:cstheme="majorBidi"/>
          <w:sz w:val="24"/>
          <w:szCs w:val="24"/>
          <w:lang w:val="sq-AL"/>
        </w:rPr>
        <w:t>ë</w:t>
      </w:r>
      <w:r w:rsidRPr="00452E89">
        <w:rPr>
          <w:rFonts w:asciiTheme="majorBidi" w:hAnsiTheme="majorBidi" w:cstheme="majorBidi"/>
          <w:sz w:val="24"/>
          <w:szCs w:val="24"/>
          <w:lang w:val="sq-AL"/>
        </w:rPr>
        <w:t>tejshme.</w:t>
      </w:r>
    </w:p>
    <w:p w:rsidR="0008103E" w:rsidRPr="00452E89" w:rsidRDefault="0008103E" w:rsidP="0008103E">
      <w:pPr>
        <w:pStyle w:val="ListParagraph"/>
        <w:tabs>
          <w:tab w:val="left" w:pos="2160"/>
        </w:tabs>
        <w:spacing w:line="276" w:lineRule="auto"/>
        <w:jc w:val="both"/>
        <w:rPr>
          <w:rFonts w:asciiTheme="majorBidi" w:hAnsiTheme="majorBidi" w:cstheme="majorBidi"/>
          <w:bCs/>
          <w:sz w:val="24"/>
          <w:szCs w:val="24"/>
          <w:lang w:val="sq-AL"/>
        </w:rPr>
      </w:pPr>
    </w:p>
    <w:p w:rsidR="00FE103A" w:rsidRPr="00DE748A" w:rsidRDefault="003A4A50" w:rsidP="00FE103A">
      <w:pPr>
        <w:pStyle w:val="ListParagraph"/>
        <w:numPr>
          <w:ilvl w:val="0"/>
          <w:numId w:val="3"/>
        </w:numPr>
        <w:tabs>
          <w:tab w:val="left" w:pos="2160"/>
        </w:tabs>
        <w:spacing w:line="276" w:lineRule="auto"/>
        <w:ind w:left="720"/>
        <w:jc w:val="both"/>
        <w:rPr>
          <w:rFonts w:asciiTheme="majorBidi" w:hAnsiTheme="majorBidi" w:cstheme="majorBidi"/>
          <w:sz w:val="24"/>
          <w:szCs w:val="24"/>
          <w:lang w:val="sq-AL"/>
        </w:rPr>
      </w:pPr>
      <w:r w:rsidRPr="00DE748A">
        <w:rPr>
          <w:rFonts w:asciiTheme="majorBidi" w:hAnsiTheme="majorBidi" w:cstheme="majorBidi"/>
          <w:sz w:val="24"/>
          <w:szCs w:val="24"/>
          <w:lang w:val="sq-AL"/>
        </w:rPr>
        <w:t>Gjithashtu pjesë e raportit të monitorimit duhet të jenë dhe të raportohen edhe realizimi i të ardhurave jashtë limitit, për të cilat, Ministri</w:t>
      </w:r>
      <w:r w:rsidR="0050662B" w:rsidRPr="00DE748A">
        <w:rPr>
          <w:rFonts w:asciiTheme="majorBidi" w:hAnsiTheme="majorBidi" w:cstheme="majorBidi"/>
          <w:sz w:val="24"/>
          <w:szCs w:val="24"/>
          <w:lang w:val="sq-AL"/>
        </w:rPr>
        <w:t>a e Mbrojtjes ka patur realizim sipas Sistemit Informatik Financiar të Qeverisë,</w:t>
      </w:r>
      <w:r w:rsidRPr="00DE748A">
        <w:rPr>
          <w:rFonts w:asciiTheme="majorBidi" w:hAnsiTheme="majorBidi" w:cstheme="majorBidi"/>
          <w:sz w:val="24"/>
          <w:szCs w:val="24"/>
          <w:lang w:val="sq-AL"/>
        </w:rPr>
        <w:t xml:space="preserve"> por që nuk janë paraqitur në raport. </w:t>
      </w:r>
    </w:p>
    <w:p w:rsidR="0008103E" w:rsidRPr="0008103E" w:rsidRDefault="0008103E" w:rsidP="0008103E">
      <w:pPr>
        <w:tabs>
          <w:tab w:val="left" w:pos="2160"/>
        </w:tabs>
        <w:spacing w:line="276" w:lineRule="auto"/>
        <w:jc w:val="both"/>
        <w:rPr>
          <w:rFonts w:asciiTheme="majorBidi" w:hAnsiTheme="majorBidi" w:cstheme="majorBidi"/>
          <w:highlight w:val="yellow"/>
          <w:lang w:val="sq-AL"/>
        </w:rPr>
      </w:pPr>
    </w:p>
    <w:p w:rsidR="0008103E" w:rsidRPr="00B619B2" w:rsidRDefault="0008103E" w:rsidP="0008103E">
      <w:pPr>
        <w:pStyle w:val="ListParagraph"/>
        <w:numPr>
          <w:ilvl w:val="0"/>
          <w:numId w:val="3"/>
        </w:numPr>
        <w:tabs>
          <w:tab w:val="left" w:pos="2160"/>
        </w:tabs>
        <w:spacing w:after="120" w:line="276" w:lineRule="auto"/>
        <w:ind w:left="720"/>
        <w:jc w:val="both"/>
        <w:rPr>
          <w:rFonts w:asciiTheme="majorBidi" w:hAnsiTheme="majorBidi" w:cstheme="majorBidi"/>
          <w:sz w:val="24"/>
          <w:szCs w:val="24"/>
          <w:lang w:val="sq-AL"/>
        </w:rPr>
      </w:pPr>
      <w:r w:rsidRPr="00B619B2">
        <w:rPr>
          <w:rFonts w:asciiTheme="majorBidi" w:hAnsiTheme="majorBidi" w:cstheme="majorBidi"/>
          <w:sz w:val="24"/>
          <w:szCs w:val="24"/>
          <w:lang w:val="sq-AL"/>
        </w:rPr>
        <w:t>Në zbatim të kreut VI “Monitorimi” të Udhëzimit plotësues nr. 4, datë 25.01.2021 “Për zbatimin e Buxhetit të vitit 2021”, lidhur me përdorimin e informacionit të siguruar nga sistemi AFMIS vihet re se:</w:t>
      </w:r>
    </w:p>
    <w:p w:rsidR="0008103E" w:rsidRPr="00B619B2" w:rsidRDefault="0008103E" w:rsidP="0008103E">
      <w:pPr>
        <w:pStyle w:val="ListParagraph"/>
        <w:rPr>
          <w:rFonts w:asciiTheme="majorBidi" w:hAnsiTheme="majorBidi" w:cstheme="majorBidi"/>
          <w:sz w:val="24"/>
          <w:szCs w:val="24"/>
          <w:lang w:val="sq-AL"/>
        </w:rPr>
      </w:pPr>
    </w:p>
    <w:p w:rsidR="0008103E" w:rsidRPr="00B619B2" w:rsidRDefault="0008103E" w:rsidP="0008103E">
      <w:pPr>
        <w:pStyle w:val="ListParagraph"/>
        <w:numPr>
          <w:ilvl w:val="0"/>
          <w:numId w:val="11"/>
        </w:numPr>
        <w:tabs>
          <w:tab w:val="left" w:pos="2160"/>
        </w:tabs>
        <w:spacing w:after="120" w:line="276" w:lineRule="auto"/>
        <w:jc w:val="both"/>
        <w:rPr>
          <w:rFonts w:asciiTheme="majorBidi" w:hAnsiTheme="majorBidi" w:cstheme="majorBidi"/>
          <w:sz w:val="24"/>
          <w:szCs w:val="24"/>
          <w:lang w:val="sq-AL"/>
        </w:rPr>
      </w:pPr>
      <w:r w:rsidRPr="00B619B2">
        <w:rPr>
          <w:rFonts w:asciiTheme="majorBidi" w:hAnsiTheme="majorBidi" w:cstheme="majorBidi"/>
          <w:sz w:val="24"/>
          <w:szCs w:val="24"/>
          <w:lang w:val="sq-AL"/>
        </w:rPr>
        <w:t>Nga ana juaj, nuk jan</w:t>
      </w:r>
      <w:r w:rsidR="00B619B2" w:rsidRPr="00B619B2">
        <w:rPr>
          <w:rFonts w:asciiTheme="majorBidi" w:hAnsiTheme="majorBidi" w:cstheme="majorBidi"/>
          <w:sz w:val="24"/>
          <w:szCs w:val="24"/>
          <w:lang w:val="sq-AL"/>
        </w:rPr>
        <w:t>ë</w:t>
      </w:r>
      <w:r w:rsidRPr="00B619B2">
        <w:rPr>
          <w:rFonts w:asciiTheme="majorBidi" w:hAnsiTheme="majorBidi" w:cstheme="majorBidi"/>
          <w:sz w:val="24"/>
          <w:szCs w:val="24"/>
          <w:lang w:val="sq-AL"/>
        </w:rPr>
        <w:t xml:space="preserve"> plotësuar </w:t>
      </w:r>
      <w:r w:rsidR="00FA6903" w:rsidRPr="00B619B2">
        <w:rPr>
          <w:rFonts w:asciiTheme="majorBidi" w:hAnsiTheme="majorBidi" w:cstheme="majorBidi"/>
          <w:sz w:val="24"/>
          <w:szCs w:val="24"/>
          <w:lang w:val="sq-AL"/>
        </w:rPr>
        <w:t>n</w:t>
      </w:r>
      <w:r w:rsidR="00DF6E70" w:rsidRPr="00B619B2">
        <w:rPr>
          <w:rFonts w:asciiTheme="majorBidi" w:hAnsiTheme="majorBidi" w:cstheme="majorBidi"/>
          <w:sz w:val="24"/>
          <w:szCs w:val="24"/>
          <w:lang w:val="sq-AL"/>
        </w:rPr>
        <w:t>ë</w:t>
      </w:r>
      <w:r w:rsidR="00FA6903" w:rsidRPr="00B619B2">
        <w:rPr>
          <w:rFonts w:asciiTheme="majorBidi" w:hAnsiTheme="majorBidi" w:cstheme="majorBidi"/>
          <w:sz w:val="24"/>
          <w:szCs w:val="24"/>
          <w:lang w:val="sq-AL"/>
        </w:rPr>
        <w:t xml:space="preserve"> t</w:t>
      </w:r>
      <w:r w:rsidR="00DF6E70" w:rsidRPr="00B619B2">
        <w:rPr>
          <w:rFonts w:asciiTheme="majorBidi" w:hAnsiTheme="majorBidi" w:cstheme="majorBidi"/>
          <w:sz w:val="24"/>
          <w:szCs w:val="24"/>
          <w:lang w:val="sq-AL"/>
        </w:rPr>
        <w:t>ë</w:t>
      </w:r>
      <w:r w:rsidR="00FA6903" w:rsidRPr="00B619B2">
        <w:rPr>
          <w:rFonts w:asciiTheme="majorBidi" w:hAnsiTheme="majorBidi" w:cstheme="majorBidi"/>
          <w:sz w:val="24"/>
          <w:szCs w:val="24"/>
          <w:lang w:val="sq-AL"/>
        </w:rPr>
        <w:t xml:space="preserve"> gjitha programet </w:t>
      </w:r>
      <w:r w:rsidRPr="00B619B2">
        <w:rPr>
          <w:rFonts w:asciiTheme="majorBidi" w:hAnsiTheme="majorBidi" w:cstheme="majorBidi"/>
          <w:sz w:val="24"/>
          <w:szCs w:val="24"/>
          <w:lang w:val="sq-AL"/>
        </w:rPr>
        <w:t>vlerat faktike për sasië e produkteve në modulin BPP</w:t>
      </w:r>
      <w:r w:rsidR="00961F5D" w:rsidRPr="00B619B2">
        <w:rPr>
          <w:rFonts w:asciiTheme="majorBidi" w:hAnsiTheme="majorBidi" w:cstheme="majorBidi"/>
          <w:sz w:val="24"/>
          <w:szCs w:val="24"/>
          <w:lang w:val="sq-AL"/>
        </w:rPr>
        <w:t>M, raporti nr. 16</w:t>
      </w:r>
      <w:r w:rsidRPr="00B619B2">
        <w:rPr>
          <w:rFonts w:asciiTheme="majorBidi" w:hAnsiTheme="majorBidi" w:cstheme="majorBidi"/>
          <w:sz w:val="24"/>
          <w:szCs w:val="24"/>
          <w:lang w:val="sq-AL"/>
        </w:rPr>
        <w:t>.</w:t>
      </w:r>
    </w:p>
    <w:p w:rsidR="00DF6E70" w:rsidRDefault="007227FE" w:rsidP="00DF6E70">
      <w:pPr>
        <w:pStyle w:val="ListParagraph"/>
        <w:numPr>
          <w:ilvl w:val="0"/>
          <w:numId w:val="11"/>
        </w:numPr>
        <w:tabs>
          <w:tab w:val="left" w:pos="2160"/>
        </w:tabs>
        <w:spacing w:after="120" w:line="276" w:lineRule="auto"/>
        <w:jc w:val="both"/>
        <w:rPr>
          <w:rFonts w:asciiTheme="majorBidi" w:hAnsiTheme="majorBidi" w:cstheme="majorBidi"/>
          <w:sz w:val="24"/>
          <w:szCs w:val="24"/>
          <w:lang w:val="sq-AL"/>
        </w:rPr>
      </w:pPr>
      <w:r w:rsidRPr="00B619B2">
        <w:rPr>
          <w:rFonts w:asciiTheme="majorBidi" w:hAnsiTheme="majorBidi" w:cstheme="majorBidi"/>
          <w:sz w:val="24"/>
          <w:szCs w:val="24"/>
          <w:lang w:val="sq-AL"/>
        </w:rPr>
        <w:t>Konstatojm</w:t>
      </w:r>
      <w:r w:rsidR="00B619B2" w:rsidRPr="00B619B2">
        <w:rPr>
          <w:rFonts w:asciiTheme="majorBidi" w:hAnsiTheme="majorBidi" w:cstheme="majorBidi"/>
          <w:sz w:val="24"/>
          <w:szCs w:val="24"/>
          <w:lang w:val="sq-AL"/>
        </w:rPr>
        <w:t>ë</w:t>
      </w:r>
      <w:r w:rsidR="00DF6E70" w:rsidRPr="00B619B2">
        <w:rPr>
          <w:rFonts w:asciiTheme="majorBidi" w:hAnsiTheme="majorBidi" w:cstheme="majorBidi"/>
          <w:sz w:val="24"/>
          <w:szCs w:val="24"/>
          <w:lang w:val="sq-AL"/>
        </w:rPr>
        <w:t xml:space="preserve"> gjithashtu se vlera faktike e produkteve nga ana sasiore n</w:t>
      </w:r>
      <w:r w:rsidR="00B619B2" w:rsidRPr="00B619B2">
        <w:rPr>
          <w:rFonts w:asciiTheme="majorBidi" w:hAnsiTheme="majorBidi" w:cstheme="majorBidi"/>
          <w:sz w:val="24"/>
          <w:szCs w:val="24"/>
          <w:lang w:val="sq-AL"/>
        </w:rPr>
        <w:t>ë</w:t>
      </w:r>
      <w:r w:rsidR="00DF6E70" w:rsidRPr="00B619B2">
        <w:rPr>
          <w:rFonts w:asciiTheme="majorBidi" w:hAnsiTheme="majorBidi" w:cstheme="majorBidi"/>
          <w:sz w:val="24"/>
          <w:szCs w:val="24"/>
          <w:lang w:val="sq-AL"/>
        </w:rPr>
        <w:t xml:space="preserve"> anekset e paraqitura n</w:t>
      </w:r>
      <w:r w:rsidR="00B619B2" w:rsidRPr="00B619B2">
        <w:rPr>
          <w:rFonts w:asciiTheme="majorBidi" w:hAnsiTheme="majorBidi" w:cstheme="majorBidi"/>
          <w:sz w:val="24"/>
          <w:szCs w:val="24"/>
          <w:lang w:val="sq-AL"/>
        </w:rPr>
        <w:t>ë</w:t>
      </w:r>
      <w:r w:rsidR="00DF6E70" w:rsidRPr="00B619B2">
        <w:rPr>
          <w:rFonts w:asciiTheme="majorBidi" w:hAnsiTheme="majorBidi" w:cstheme="majorBidi"/>
          <w:sz w:val="24"/>
          <w:szCs w:val="24"/>
          <w:lang w:val="sq-AL"/>
        </w:rPr>
        <w:t xml:space="preserve"> raportin e monitorimit </w:t>
      </w:r>
      <w:r w:rsidR="00B619B2" w:rsidRPr="00B619B2">
        <w:rPr>
          <w:rFonts w:asciiTheme="majorBidi" w:hAnsiTheme="majorBidi" w:cstheme="majorBidi"/>
          <w:sz w:val="24"/>
          <w:szCs w:val="24"/>
          <w:lang w:val="sq-AL"/>
        </w:rPr>
        <w:t>ka mospërputhje</w:t>
      </w:r>
      <w:r w:rsidR="00DF6E70" w:rsidRPr="00B619B2">
        <w:rPr>
          <w:rFonts w:asciiTheme="majorBidi" w:hAnsiTheme="majorBidi" w:cstheme="majorBidi"/>
          <w:sz w:val="24"/>
          <w:szCs w:val="24"/>
          <w:lang w:val="sq-AL"/>
        </w:rPr>
        <w:t xml:space="preserve"> me t</w:t>
      </w:r>
      <w:r w:rsidR="00B619B2" w:rsidRPr="00B619B2">
        <w:rPr>
          <w:rFonts w:asciiTheme="majorBidi" w:hAnsiTheme="majorBidi" w:cstheme="majorBidi"/>
          <w:sz w:val="24"/>
          <w:szCs w:val="24"/>
          <w:lang w:val="sq-AL"/>
        </w:rPr>
        <w:t>ë</w:t>
      </w:r>
      <w:r w:rsidR="00DF6E70" w:rsidRPr="00B619B2">
        <w:rPr>
          <w:rFonts w:asciiTheme="majorBidi" w:hAnsiTheme="majorBidi" w:cstheme="majorBidi"/>
          <w:sz w:val="24"/>
          <w:szCs w:val="24"/>
          <w:lang w:val="sq-AL"/>
        </w:rPr>
        <w:t xml:space="preserve"> dh</w:t>
      </w:r>
      <w:r w:rsidR="00B619B2" w:rsidRPr="00B619B2">
        <w:rPr>
          <w:rFonts w:asciiTheme="majorBidi" w:hAnsiTheme="majorBidi" w:cstheme="majorBidi"/>
          <w:sz w:val="24"/>
          <w:szCs w:val="24"/>
          <w:lang w:val="sq-AL"/>
        </w:rPr>
        <w:t>ë</w:t>
      </w:r>
      <w:r w:rsidR="00DF6E70" w:rsidRPr="00B619B2">
        <w:rPr>
          <w:rFonts w:asciiTheme="majorBidi" w:hAnsiTheme="majorBidi" w:cstheme="majorBidi"/>
          <w:sz w:val="24"/>
          <w:szCs w:val="24"/>
          <w:lang w:val="sq-AL"/>
        </w:rPr>
        <w:t>nat e siguruara nga sistemi AFMIS.</w:t>
      </w:r>
    </w:p>
    <w:p w:rsidR="00D364A0" w:rsidRPr="00B619B2" w:rsidRDefault="00D364A0" w:rsidP="00D364A0">
      <w:pPr>
        <w:pStyle w:val="ListParagraph"/>
        <w:tabs>
          <w:tab w:val="left" w:pos="2160"/>
        </w:tabs>
        <w:spacing w:after="120" w:line="276" w:lineRule="auto"/>
        <w:ind w:left="1440"/>
        <w:jc w:val="both"/>
        <w:rPr>
          <w:rFonts w:asciiTheme="majorBidi" w:hAnsiTheme="majorBidi" w:cstheme="majorBidi"/>
          <w:sz w:val="24"/>
          <w:szCs w:val="24"/>
          <w:lang w:val="sq-AL"/>
        </w:rPr>
      </w:pPr>
    </w:p>
    <w:p w:rsidR="00D364A0" w:rsidRPr="00D364A0" w:rsidRDefault="00D364A0" w:rsidP="00D364A0">
      <w:pPr>
        <w:numPr>
          <w:ilvl w:val="0"/>
          <w:numId w:val="2"/>
        </w:numPr>
        <w:tabs>
          <w:tab w:val="left" w:pos="2160"/>
        </w:tabs>
        <w:spacing w:after="200" w:line="276" w:lineRule="auto"/>
        <w:ind w:left="0" w:firstLine="720"/>
        <w:jc w:val="both"/>
        <w:rPr>
          <w:b/>
          <w:lang w:val="sq-AL"/>
        </w:rPr>
      </w:pPr>
      <w:r w:rsidRPr="00D364A0">
        <w:rPr>
          <w:rFonts w:asciiTheme="majorBidi" w:hAnsiTheme="majorBidi" w:cstheme="majorBidi"/>
          <w:b/>
          <w:lang w:val="sq-AL"/>
        </w:rPr>
        <w:t>Publikimi</w:t>
      </w:r>
      <w:r w:rsidRPr="00D364A0">
        <w:rPr>
          <w:b/>
          <w:lang w:val="sq-AL"/>
        </w:rPr>
        <w:t xml:space="preserve">: </w:t>
      </w:r>
    </w:p>
    <w:p w:rsidR="00D364A0" w:rsidRPr="00F91121" w:rsidRDefault="00D364A0" w:rsidP="00D364A0">
      <w:pPr>
        <w:pStyle w:val="ListParagraph"/>
        <w:spacing w:after="120"/>
        <w:jc w:val="both"/>
        <w:rPr>
          <w:b/>
          <w:sz w:val="24"/>
          <w:szCs w:val="24"/>
          <w:lang w:val="sq-AL"/>
        </w:rPr>
      </w:pPr>
    </w:p>
    <w:p w:rsidR="00D364A0" w:rsidRPr="000C3B3C" w:rsidRDefault="00D364A0" w:rsidP="00D364A0">
      <w:pPr>
        <w:pStyle w:val="ListParagraph"/>
        <w:spacing w:after="120"/>
        <w:ind w:left="0"/>
        <w:jc w:val="both"/>
        <w:rPr>
          <w:sz w:val="24"/>
          <w:szCs w:val="24"/>
          <w:lang w:val="sq-AL"/>
        </w:rPr>
      </w:pPr>
      <w:r w:rsidRPr="00090E49">
        <w:rPr>
          <w:sz w:val="24"/>
          <w:szCs w:val="24"/>
          <w:lang w:val="sq-AL"/>
        </w:rPr>
        <w:t xml:space="preserve">Raporti i Monitorimit për </w:t>
      </w:r>
      <w:r>
        <w:rPr>
          <w:sz w:val="24"/>
          <w:szCs w:val="24"/>
          <w:lang w:val="sq-AL"/>
        </w:rPr>
        <w:t>12 mujorin e vitit  2021</w:t>
      </w:r>
      <w:r w:rsidRPr="00090E49">
        <w:rPr>
          <w:sz w:val="24"/>
          <w:szCs w:val="24"/>
          <w:lang w:val="sq-AL"/>
        </w:rPr>
        <w:t xml:space="preserve">, nuk është publikuar në faqen zyrtare të Ministrisë së </w:t>
      </w:r>
      <w:r>
        <w:rPr>
          <w:sz w:val="24"/>
          <w:szCs w:val="24"/>
          <w:lang w:val="sq-AL"/>
        </w:rPr>
        <w:t>Mbrojtjes</w:t>
      </w:r>
      <w:r w:rsidRPr="00090E49">
        <w:rPr>
          <w:sz w:val="24"/>
          <w:szCs w:val="24"/>
          <w:lang w:val="sq-AL"/>
        </w:rPr>
        <w:t>.</w:t>
      </w:r>
    </w:p>
    <w:p w:rsidR="003A4A50" w:rsidRDefault="004F6F3C" w:rsidP="00D364A0">
      <w:pPr>
        <w:spacing w:line="276" w:lineRule="auto"/>
        <w:rPr>
          <w:rFonts w:asciiTheme="majorBidi" w:hAnsiTheme="majorBidi" w:cstheme="majorBidi"/>
          <w:lang w:val="sq-AL"/>
        </w:rPr>
      </w:pPr>
      <w:r>
        <w:rPr>
          <w:rFonts w:asciiTheme="majorBidi" w:hAnsiTheme="majorBidi" w:cstheme="majorBidi"/>
          <w:lang w:val="sq-AL"/>
        </w:rPr>
        <w:t>Linku:</w:t>
      </w:r>
    </w:p>
    <w:p w:rsidR="004F6F3C" w:rsidRDefault="00111F5A" w:rsidP="00D364A0">
      <w:pPr>
        <w:spacing w:line="276" w:lineRule="auto"/>
        <w:rPr>
          <w:rFonts w:asciiTheme="majorBidi" w:hAnsiTheme="majorBidi" w:cstheme="majorBidi"/>
          <w:lang w:val="sq-AL"/>
        </w:rPr>
      </w:pPr>
      <w:hyperlink r:id="rId6" w:history="1">
        <w:r w:rsidR="004F6F3C" w:rsidRPr="00B66EB1">
          <w:rPr>
            <w:rStyle w:val="Hyperlink"/>
            <w:rFonts w:asciiTheme="majorBidi" w:hAnsiTheme="majorBidi" w:cstheme="majorBidi"/>
            <w:lang w:val="sq-AL"/>
          </w:rPr>
          <w:t>https://www.mod.gov.al/index.php/politikat-e-sigurise/te-tjera-nga-mm/raporte-monitorimi</w:t>
        </w:r>
      </w:hyperlink>
    </w:p>
    <w:p w:rsidR="004F6F3C" w:rsidRPr="00D364A0" w:rsidRDefault="004F6F3C" w:rsidP="00D364A0">
      <w:pPr>
        <w:spacing w:line="276" w:lineRule="auto"/>
        <w:rPr>
          <w:rFonts w:asciiTheme="majorBidi" w:hAnsiTheme="majorBidi" w:cstheme="majorBidi"/>
          <w:lang w:val="sq-AL"/>
        </w:rPr>
      </w:pPr>
    </w:p>
    <w:p w:rsidR="003A4A50" w:rsidRPr="008F2E86" w:rsidRDefault="003A4A50" w:rsidP="00750BAC">
      <w:pPr>
        <w:tabs>
          <w:tab w:val="left" w:pos="2160"/>
        </w:tabs>
        <w:spacing w:line="276" w:lineRule="auto"/>
        <w:jc w:val="both"/>
        <w:rPr>
          <w:rFonts w:asciiTheme="majorBidi" w:hAnsiTheme="majorBidi" w:cstheme="majorBidi"/>
          <w:b/>
          <w:bCs/>
          <w:i/>
          <w:lang w:val="sq-AL"/>
        </w:rPr>
      </w:pPr>
    </w:p>
    <w:sectPr w:rsidR="003A4A50" w:rsidRPr="008F2E86" w:rsidSect="00022A91">
      <w:pgSz w:w="12240" w:h="15840"/>
      <w:pgMar w:top="15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F7028"/>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F32E66"/>
    <w:multiLevelType w:val="hybridMultilevel"/>
    <w:tmpl w:val="A37AE94A"/>
    <w:lvl w:ilvl="0" w:tplc="2BE2C6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0F3FE2"/>
    <w:multiLevelType w:val="hybridMultilevel"/>
    <w:tmpl w:val="8D28D79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0C70F93"/>
    <w:multiLevelType w:val="hybridMultilevel"/>
    <w:tmpl w:val="7682CFA4"/>
    <w:lvl w:ilvl="0" w:tplc="55A04000">
      <w:start w:val="1"/>
      <w:numFmt w:val="decimal"/>
      <w:lvlText w:val="%1."/>
      <w:lvlJc w:val="left"/>
      <w:pPr>
        <w:tabs>
          <w:tab w:val="num" w:pos="1620"/>
        </w:tabs>
        <w:ind w:left="1620" w:hanging="360"/>
      </w:pPr>
      <w:rPr>
        <w:rFonts w:asciiTheme="majorBidi" w:hAnsiTheme="majorBidi" w:cstheme="majorBidi"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4117412C"/>
    <w:multiLevelType w:val="hybridMultilevel"/>
    <w:tmpl w:val="D7CC3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4478D3"/>
    <w:multiLevelType w:val="hybridMultilevel"/>
    <w:tmpl w:val="22FC9576"/>
    <w:lvl w:ilvl="0" w:tplc="169CBA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443A3E"/>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6001FF9"/>
    <w:multiLevelType w:val="hybridMultilevel"/>
    <w:tmpl w:val="AA16771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3"/>
  </w:num>
  <w:num w:numId="4">
    <w:abstractNumId w:val="6"/>
  </w:num>
  <w:num w:numId="5">
    <w:abstractNumId w:val="9"/>
  </w:num>
  <w:num w:numId="6">
    <w:abstractNumId w:val="0"/>
  </w:num>
  <w:num w:numId="7">
    <w:abstractNumId w:val="7"/>
  </w:num>
  <w:num w:numId="8">
    <w:abstractNumId w:val="2"/>
  </w:num>
  <w:num w:numId="9">
    <w:abstractNumId w:val="8"/>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03493"/>
    <w:rsid w:val="00022A91"/>
    <w:rsid w:val="000318A6"/>
    <w:rsid w:val="0008103E"/>
    <w:rsid w:val="000C4E6C"/>
    <w:rsid w:val="000D6865"/>
    <w:rsid w:val="000D758B"/>
    <w:rsid w:val="000F1B7A"/>
    <w:rsid w:val="00107B3E"/>
    <w:rsid w:val="00111F5A"/>
    <w:rsid w:val="00140387"/>
    <w:rsid w:val="00174D41"/>
    <w:rsid w:val="001A0E38"/>
    <w:rsid w:val="00245D00"/>
    <w:rsid w:val="00263855"/>
    <w:rsid w:val="002C78FA"/>
    <w:rsid w:val="002F3741"/>
    <w:rsid w:val="003029AF"/>
    <w:rsid w:val="00344163"/>
    <w:rsid w:val="003871B0"/>
    <w:rsid w:val="00387752"/>
    <w:rsid w:val="00392651"/>
    <w:rsid w:val="003A44CF"/>
    <w:rsid w:val="003A4A50"/>
    <w:rsid w:val="003E0621"/>
    <w:rsid w:val="003E2C6C"/>
    <w:rsid w:val="00410D24"/>
    <w:rsid w:val="00452E89"/>
    <w:rsid w:val="00457C01"/>
    <w:rsid w:val="00473807"/>
    <w:rsid w:val="00485813"/>
    <w:rsid w:val="004D23CC"/>
    <w:rsid w:val="004E4F23"/>
    <w:rsid w:val="004F6F3C"/>
    <w:rsid w:val="0050662B"/>
    <w:rsid w:val="00541FCE"/>
    <w:rsid w:val="00562788"/>
    <w:rsid w:val="005D134C"/>
    <w:rsid w:val="005D40BF"/>
    <w:rsid w:val="005E559F"/>
    <w:rsid w:val="00602DFF"/>
    <w:rsid w:val="00606A8A"/>
    <w:rsid w:val="006327CA"/>
    <w:rsid w:val="006462D9"/>
    <w:rsid w:val="006C16FE"/>
    <w:rsid w:val="007227FE"/>
    <w:rsid w:val="007431D0"/>
    <w:rsid w:val="00750BAC"/>
    <w:rsid w:val="00773B7F"/>
    <w:rsid w:val="00782453"/>
    <w:rsid w:val="00783542"/>
    <w:rsid w:val="00796DFD"/>
    <w:rsid w:val="007C53DF"/>
    <w:rsid w:val="007E3096"/>
    <w:rsid w:val="00831EF5"/>
    <w:rsid w:val="008434A3"/>
    <w:rsid w:val="00852D8D"/>
    <w:rsid w:val="008932B9"/>
    <w:rsid w:val="0089349C"/>
    <w:rsid w:val="008B10C5"/>
    <w:rsid w:val="008C5B7B"/>
    <w:rsid w:val="008E71D5"/>
    <w:rsid w:val="008F2E86"/>
    <w:rsid w:val="008F3C67"/>
    <w:rsid w:val="00905FBA"/>
    <w:rsid w:val="0091052B"/>
    <w:rsid w:val="00912624"/>
    <w:rsid w:val="009438EB"/>
    <w:rsid w:val="00946BF1"/>
    <w:rsid w:val="00961F5D"/>
    <w:rsid w:val="00962C2F"/>
    <w:rsid w:val="00963D23"/>
    <w:rsid w:val="00A04993"/>
    <w:rsid w:val="00A0708F"/>
    <w:rsid w:val="00A30E3F"/>
    <w:rsid w:val="00A9149C"/>
    <w:rsid w:val="00AF2221"/>
    <w:rsid w:val="00B1694B"/>
    <w:rsid w:val="00B25EEF"/>
    <w:rsid w:val="00B36EB4"/>
    <w:rsid w:val="00B378BF"/>
    <w:rsid w:val="00B619B2"/>
    <w:rsid w:val="00B71B0E"/>
    <w:rsid w:val="00B96055"/>
    <w:rsid w:val="00BC1714"/>
    <w:rsid w:val="00BD2F5B"/>
    <w:rsid w:val="00BE6EC0"/>
    <w:rsid w:val="00BF64CE"/>
    <w:rsid w:val="00C02E81"/>
    <w:rsid w:val="00C10394"/>
    <w:rsid w:val="00C32A52"/>
    <w:rsid w:val="00C75FB3"/>
    <w:rsid w:val="00CC14F2"/>
    <w:rsid w:val="00CD135C"/>
    <w:rsid w:val="00D06ED3"/>
    <w:rsid w:val="00D10880"/>
    <w:rsid w:val="00D364A0"/>
    <w:rsid w:val="00D62632"/>
    <w:rsid w:val="00D62933"/>
    <w:rsid w:val="00D92A23"/>
    <w:rsid w:val="00DD1B55"/>
    <w:rsid w:val="00DE5D47"/>
    <w:rsid w:val="00DE748A"/>
    <w:rsid w:val="00DF6E70"/>
    <w:rsid w:val="00E11A15"/>
    <w:rsid w:val="00E11D8F"/>
    <w:rsid w:val="00E15847"/>
    <w:rsid w:val="00E210F6"/>
    <w:rsid w:val="00E40A87"/>
    <w:rsid w:val="00E859E7"/>
    <w:rsid w:val="00E90FB7"/>
    <w:rsid w:val="00E96ED0"/>
    <w:rsid w:val="00EB45AE"/>
    <w:rsid w:val="00ED17CA"/>
    <w:rsid w:val="00ED5597"/>
    <w:rsid w:val="00F31F4D"/>
    <w:rsid w:val="00F478C1"/>
    <w:rsid w:val="00FA6903"/>
    <w:rsid w:val="00FB03BF"/>
    <w:rsid w:val="00FE10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EE9181-E73E-4BF8-9AF2-284B986D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1A0E38"/>
    <w:rPr>
      <w:rFonts w:ascii="Times New Roman" w:eastAsia="MS Mincho" w:hAnsi="Times New Roman" w:cs="Times New Roman"/>
      <w:sz w:val="20"/>
      <w:szCs w:val="20"/>
    </w:rPr>
  </w:style>
  <w:style w:type="table" w:styleId="MediumShading1-Accent1">
    <w:name w:val="Medium Shading 1 Accent 1"/>
    <w:basedOn w:val="TableNormal"/>
    <w:uiPriority w:val="63"/>
    <w:rsid w:val="0047380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4F6F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3880746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04323619">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669715250">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38081094">
      <w:bodyDiv w:val="1"/>
      <w:marLeft w:val="0"/>
      <w:marRight w:val="0"/>
      <w:marTop w:val="0"/>
      <w:marBottom w:val="0"/>
      <w:divBdr>
        <w:top w:val="none" w:sz="0" w:space="0" w:color="auto"/>
        <w:left w:val="none" w:sz="0" w:space="0" w:color="auto"/>
        <w:bottom w:val="none" w:sz="0" w:space="0" w:color="auto"/>
        <w:right w:val="none" w:sz="0" w:space="0" w:color="auto"/>
      </w:divBdr>
    </w:div>
    <w:div w:id="933514606">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6444785">
      <w:bodyDiv w:val="1"/>
      <w:marLeft w:val="0"/>
      <w:marRight w:val="0"/>
      <w:marTop w:val="0"/>
      <w:marBottom w:val="0"/>
      <w:divBdr>
        <w:top w:val="none" w:sz="0" w:space="0" w:color="auto"/>
        <w:left w:val="none" w:sz="0" w:space="0" w:color="auto"/>
        <w:bottom w:val="none" w:sz="0" w:space="0" w:color="auto"/>
        <w:right w:val="none" w:sz="0" w:space="0" w:color="auto"/>
      </w:divBdr>
    </w:div>
    <w:div w:id="1052467219">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29034886">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595937362">
      <w:bodyDiv w:val="1"/>
      <w:marLeft w:val="0"/>
      <w:marRight w:val="0"/>
      <w:marTop w:val="0"/>
      <w:marBottom w:val="0"/>
      <w:divBdr>
        <w:top w:val="none" w:sz="0" w:space="0" w:color="auto"/>
        <w:left w:val="none" w:sz="0" w:space="0" w:color="auto"/>
        <w:bottom w:val="none" w:sz="0" w:space="0" w:color="auto"/>
        <w:right w:val="none" w:sz="0" w:space="0" w:color="auto"/>
      </w:divBdr>
    </w:div>
    <w:div w:id="1606308646">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816137764">
      <w:bodyDiv w:val="1"/>
      <w:marLeft w:val="0"/>
      <w:marRight w:val="0"/>
      <w:marTop w:val="0"/>
      <w:marBottom w:val="0"/>
      <w:divBdr>
        <w:top w:val="none" w:sz="0" w:space="0" w:color="auto"/>
        <w:left w:val="none" w:sz="0" w:space="0" w:color="auto"/>
        <w:bottom w:val="none" w:sz="0" w:space="0" w:color="auto"/>
        <w:right w:val="none" w:sz="0" w:space="0" w:color="auto"/>
      </w:divBdr>
    </w:div>
    <w:div w:id="1845509268">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od.gov.al/index.php/politikat-e-sigurise/te-tjera-nga-mm/raporte-monitorim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5105D-55E1-40A7-8AF4-0C3248ED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5</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Shpresa Karanxha</cp:lastModifiedBy>
  <cp:revision>36</cp:revision>
  <cp:lastPrinted>2020-02-03T14:22:00Z</cp:lastPrinted>
  <dcterms:created xsi:type="dcterms:W3CDTF">2020-11-23T09:24:00Z</dcterms:created>
  <dcterms:modified xsi:type="dcterms:W3CDTF">2022-06-02T14:05:00Z</dcterms:modified>
</cp:coreProperties>
</file>