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E38" w:rsidRPr="00E50BB8" w:rsidRDefault="007C53DF" w:rsidP="006D15E9">
      <w:pPr>
        <w:spacing w:line="480" w:lineRule="auto"/>
        <w:jc w:val="center"/>
        <w:rPr>
          <w:b/>
          <w:lang w:val="sq-AL"/>
        </w:rPr>
      </w:pPr>
      <w:r w:rsidRPr="00E50BB8">
        <w:rPr>
          <w:b/>
          <w:lang w:val="sq-AL"/>
        </w:rPr>
        <w:t xml:space="preserve"> </w:t>
      </w:r>
      <w:r w:rsidR="001A0E38" w:rsidRPr="00E50BB8">
        <w:rPr>
          <w:b/>
          <w:lang w:val="sq-AL"/>
        </w:rPr>
        <w:t xml:space="preserve">KOMENTE DHE REKOMANDIME </w:t>
      </w:r>
    </w:p>
    <w:p w:rsidR="001A0E38" w:rsidRPr="00E50BB8" w:rsidRDefault="001A0E38" w:rsidP="006D15E9">
      <w:pPr>
        <w:spacing w:line="480" w:lineRule="auto"/>
        <w:jc w:val="center"/>
        <w:rPr>
          <w:b/>
          <w:lang w:val="sq-AL"/>
        </w:rPr>
      </w:pPr>
      <w:r w:rsidRPr="00E50BB8">
        <w:rPr>
          <w:b/>
          <w:lang w:val="sq-AL"/>
        </w:rPr>
        <w:t xml:space="preserve">MBI RAPORTIN E </w:t>
      </w:r>
      <w:r w:rsidR="00D666AC" w:rsidRPr="00E50BB8">
        <w:rPr>
          <w:b/>
          <w:lang w:val="sq-AL"/>
        </w:rPr>
        <w:t xml:space="preserve">MONITORIMIT TË </w:t>
      </w:r>
      <w:r w:rsidR="00333D22" w:rsidRPr="00E50BB8">
        <w:rPr>
          <w:b/>
          <w:lang w:val="sq-AL"/>
        </w:rPr>
        <w:t>12</w:t>
      </w:r>
      <w:r w:rsidR="00D666AC" w:rsidRPr="00E50BB8">
        <w:rPr>
          <w:b/>
          <w:lang w:val="sq-AL"/>
        </w:rPr>
        <w:t xml:space="preserve"> MUJORIT TË VITIT 2021 </w:t>
      </w:r>
    </w:p>
    <w:p w:rsidR="00EB45AE" w:rsidRPr="00E50BB8" w:rsidRDefault="001A0E38" w:rsidP="006D15E9">
      <w:pPr>
        <w:spacing w:line="480" w:lineRule="auto"/>
        <w:jc w:val="center"/>
        <w:rPr>
          <w:b/>
          <w:sz w:val="28"/>
          <w:szCs w:val="28"/>
          <w:lang w:val="sq-AL"/>
        </w:rPr>
      </w:pPr>
      <w:r w:rsidRPr="00E50BB8">
        <w:rPr>
          <w:b/>
          <w:lang w:val="sq-AL"/>
        </w:rPr>
        <w:t>PËR MINISTRINË E</w:t>
      </w:r>
      <w:r w:rsidRPr="00E50BB8">
        <w:rPr>
          <w:b/>
          <w:sz w:val="28"/>
          <w:szCs w:val="28"/>
          <w:lang w:val="sq-AL"/>
        </w:rPr>
        <w:t xml:space="preserve"> </w:t>
      </w:r>
      <w:r w:rsidR="00D61594" w:rsidRPr="00E50BB8">
        <w:rPr>
          <w:b/>
          <w:caps/>
          <w:lang w:val="sq-AL"/>
        </w:rPr>
        <w:t>Financave dhe Ekonomis</w:t>
      </w:r>
      <w:r w:rsidR="00CA377F" w:rsidRPr="00E50BB8">
        <w:rPr>
          <w:b/>
          <w:caps/>
          <w:lang w:val="sq-AL"/>
        </w:rPr>
        <w:t>ë</w:t>
      </w:r>
      <w:r w:rsidR="00D61594" w:rsidRPr="00E50BB8">
        <w:rPr>
          <w:b/>
          <w:caps/>
          <w:lang w:val="sq-AL"/>
        </w:rPr>
        <w:t xml:space="preserve"> </w:t>
      </w:r>
    </w:p>
    <w:p w:rsidR="00E11D8F" w:rsidRPr="00E50BB8" w:rsidRDefault="00E11D8F" w:rsidP="008425DD">
      <w:pPr>
        <w:tabs>
          <w:tab w:val="left" w:pos="2160"/>
        </w:tabs>
        <w:spacing w:line="276" w:lineRule="auto"/>
        <w:jc w:val="both"/>
        <w:rPr>
          <w:b/>
          <w:lang w:val="sq-AL"/>
        </w:rPr>
      </w:pPr>
    </w:p>
    <w:p w:rsidR="006D15E9" w:rsidRPr="00E50BB8" w:rsidRDefault="006D15E9" w:rsidP="008425DD">
      <w:pPr>
        <w:tabs>
          <w:tab w:val="left" w:pos="2160"/>
        </w:tabs>
        <w:spacing w:line="276" w:lineRule="auto"/>
        <w:jc w:val="both"/>
        <w:rPr>
          <w:b/>
          <w:lang w:val="sq-AL"/>
        </w:rPr>
      </w:pPr>
    </w:p>
    <w:p w:rsidR="00D61594" w:rsidRPr="00E50BB8" w:rsidRDefault="00E11D8F" w:rsidP="008425DD">
      <w:pPr>
        <w:numPr>
          <w:ilvl w:val="0"/>
          <w:numId w:val="2"/>
        </w:numPr>
        <w:tabs>
          <w:tab w:val="left" w:pos="1440"/>
        </w:tabs>
        <w:spacing w:after="200" w:line="276" w:lineRule="auto"/>
        <w:ind w:left="360" w:firstLine="0"/>
        <w:jc w:val="both"/>
        <w:rPr>
          <w:lang w:val="sq-AL"/>
        </w:rPr>
      </w:pPr>
      <w:r w:rsidRPr="00E50BB8">
        <w:rPr>
          <w:b/>
          <w:lang w:val="sq-AL"/>
        </w:rPr>
        <w:t xml:space="preserve">Vlerësim i përgjithshëm i qëllimeve dhe objektivave të politikës </w:t>
      </w:r>
    </w:p>
    <w:p w:rsidR="00D61594" w:rsidRPr="00E50BB8" w:rsidRDefault="00D61594" w:rsidP="008425DD">
      <w:pPr>
        <w:tabs>
          <w:tab w:val="left" w:pos="2160"/>
        </w:tabs>
        <w:spacing w:after="200" w:line="276" w:lineRule="auto"/>
        <w:jc w:val="both"/>
        <w:rPr>
          <w:lang w:val="sq-AL"/>
        </w:rPr>
      </w:pPr>
      <w:r w:rsidRPr="00E50BB8">
        <w:rPr>
          <w:rStyle w:val="Strong"/>
          <w:rFonts w:eastAsiaTheme="majorEastAsia"/>
          <w:b w:val="0"/>
          <w:lang w:val="sq-AL"/>
        </w:rPr>
        <w:t>Misioni i Ministrisë së Financave dhe Ekonomis</w:t>
      </w:r>
      <w:r w:rsidR="00CA377F" w:rsidRPr="00E50BB8">
        <w:rPr>
          <w:rStyle w:val="Strong"/>
          <w:rFonts w:eastAsiaTheme="majorEastAsia"/>
          <w:b w:val="0"/>
          <w:lang w:val="sq-AL"/>
        </w:rPr>
        <w:t>ë</w:t>
      </w:r>
      <w:r w:rsidRPr="00E50BB8">
        <w:rPr>
          <w:rStyle w:val="Strong"/>
          <w:rFonts w:eastAsiaTheme="majorEastAsia"/>
          <w:b w:val="0"/>
          <w:lang w:val="sq-AL"/>
        </w:rPr>
        <w:t xml:space="preserve"> është arritja e stabilitetit ekonomik nëpërmjet drejtimit me eficiencë, efektivitet dhe transparencë të financave publike. </w:t>
      </w:r>
      <w:r w:rsidRPr="00E50BB8">
        <w:rPr>
          <w:lang w:val="sq-AL"/>
        </w:rPr>
        <w:t xml:space="preserve">Ministria e Financave </w:t>
      </w:r>
      <w:r w:rsidRPr="00E50BB8">
        <w:rPr>
          <w:rStyle w:val="Strong"/>
          <w:rFonts w:eastAsiaTheme="majorEastAsia"/>
          <w:b w:val="0"/>
          <w:lang w:val="sq-AL"/>
        </w:rPr>
        <w:t>dhe Ekonomis</w:t>
      </w:r>
      <w:r w:rsidR="00CA377F" w:rsidRPr="00E50BB8">
        <w:rPr>
          <w:rStyle w:val="Strong"/>
          <w:rFonts w:eastAsiaTheme="majorEastAsia"/>
          <w:b w:val="0"/>
          <w:lang w:val="sq-AL"/>
        </w:rPr>
        <w:t>ë</w:t>
      </w:r>
      <w:r w:rsidRPr="00E50BB8">
        <w:rPr>
          <w:rStyle w:val="Strong"/>
          <w:rFonts w:eastAsiaTheme="majorEastAsia"/>
          <w:b w:val="0"/>
          <w:lang w:val="sq-AL"/>
        </w:rPr>
        <w:t xml:space="preserve"> </w:t>
      </w:r>
      <w:r w:rsidRPr="00E50BB8">
        <w:rPr>
          <w:lang w:val="sq-AL"/>
        </w:rPr>
        <w:t>e ushtron veprimtarinë nëpërmjet këtyre fushave të përgjegjësisë shtetërore: Politikës makroekonomike dhe fiskale; Administrimit të të ardhurave; Administrimit të buxhetit të shtetit; Menaxhimit të borxhit publik; Administrimit financiar; Menaxhimit financiar dhe kontrollit; Menaxhimit të asistencës financiare të Bashkimit Evropian dhe menaxhimit të fondeve të Bashkimit Evropian; Inspektimit financiar publik; Bashkërendimit të përgjithshëm të auditimit të brendshëm.</w:t>
      </w:r>
    </w:p>
    <w:p w:rsidR="00E11D8F" w:rsidRPr="00E50BB8" w:rsidRDefault="00E11D8F" w:rsidP="008425DD">
      <w:pPr>
        <w:spacing w:line="276" w:lineRule="auto"/>
        <w:jc w:val="both"/>
        <w:rPr>
          <w:b/>
          <w:lang w:val="sq-AL"/>
        </w:rPr>
      </w:pPr>
    </w:p>
    <w:p w:rsidR="008E71D5" w:rsidRPr="00E50BB8" w:rsidRDefault="00B25EEF" w:rsidP="008425DD">
      <w:pPr>
        <w:spacing w:line="276" w:lineRule="auto"/>
        <w:jc w:val="both"/>
        <w:rPr>
          <w:lang w:val="sq-AL"/>
        </w:rPr>
      </w:pPr>
      <w:r w:rsidRPr="00E50BB8">
        <w:rPr>
          <w:b/>
          <w:lang w:val="sq-AL"/>
        </w:rPr>
        <w:t xml:space="preserve">Ministria e </w:t>
      </w:r>
      <w:r w:rsidR="00D61594" w:rsidRPr="00E50BB8">
        <w:rPr>
          <w:b/>
          <w:lang w:val="sq-AL"/>
        </w:rPr>
        <w:t>Financave dhe Ekonomis</w:t>
      </w:r>
      <w:r w:rsidR="00CA377F" w:rsidRPr="00E50BB8">
        <w:rPr>
          <w:b/>
          <w:lang w:val="sq-AL"/>
        </w:rPr>
        <w:t>ë</w:t>
      </w:r>
      <w:r w:rsidR="00D61594" w:rsidRPr="00E50BB8">
        <w:rPr>
          <w:b/>
          <w:lang w:val="sq-AL"/>
        </w:rPr>
        <w:t xml:space="preserve"> </w:t>
      </w:r>
      <w:r w:rsidRPr="00E50BB8">
        <w:rPr>
          <w:b/>
          <w:sz w:val="28"/>
          <w:szCs w:val="28"/>
          <w:lang w:val="sq-AL"/>
        </w:rPr>
        <w:t xml:space="preserve"> </w:t>
      </w:r>
      <w:r w:rsidRPr="00E50BB8">
        <w:rPr>
          <w:lang w:val="sq-AL"/>
        </w:rPr>
        <w:t>për viti</w:t>
      </w:r>
      <w:r w:rsidR="00CD135C" w:rsidRPr="00E50BB8">
        <w:rPr>
          <w:lang w:val="sq-AL"/>
        </w:rPr>
        <w:t>n</w:t>
      </w:r>
      <w:r w:rsidRPr="00E50BB8">
        <w:rPr>
          <w:lang w:val="sq-AL"/>
        </w:rPr>
        <w:t xml:space="preserve"> </w:t>
      </w:r>
      <w:r w:rsidR="00270743" w:rsidRPr="00E50BB8">
        <w:rPr>
          <w:lang w:val="sq-AL"/>
        </w:rPr>
        <w:t>202</w:t>
      </w:r>
      <w:r w:rsidR="00D666AC" w:rsidRPr="00E50BB8">
        <w:rPr>
          <w:lang w:val="sq-AL"/>
        </w:rPr>
        <w:t>1</w:t>
      </w:r>
      <w:r w:rsidRPr="00E50BB8">
        <w:rPr>
          <w:lang w:val="sq-AL"/>
        </w:rPr>
        <w:t>, administro</w:t>
      </w:r>
      <w:r w:rsidR="00D666AC" w:rsidRPr="00E50BB8">
        <w:rPr>
          <w:lang w:val="sq-AL"/>
        </w:rPr>
        <w:t>n dhe menaxhon</w:t>
      </w:r>
      <w:r w:rsidRPr="00E50BB8">
        <w:rPr>
          <w:lang w:val="sq-AL"/>
        </w:rPr>
        <w:t xml:space="preserve"> fondet publike sipas </w:t>
      </w:r>
      <w:r w:rsidR="00D61594" w:rsidRPr="00E50BB8">
        <w:rPr>
          <w:lang w:val="sq-AL"/>
        </w:rPr>
        <w:t>tremb</w:t>
      </w:r>
      <w:r w:rsidR="00CA377F" w:rsidRPr="00E50BB8">
        <w:rPr>
          <w:lang w:val="sq-AL"/>
        </w:rPr>
        <w:t>ë</w:t>
      </w:r>
      <w:r w:rsidR="00D61594" w:rsidRPr="00E50BB8">
        <w:rPr>
          <w:lang w:val="sq-AL"/>
        </w:rPr>
        <w:t>dhje</w:t>
      </w:r>
      <w:r w:rsidR="008F3C67" w:rsidRPr="00E50BB8">
        <w:rPr>
          <w:lang w:val="sq-AL"/>
        </w:rPr>
        <w:t>t</w:t>
      </w:r>
      <w:r w:rsidR="008E71D5" w:rsidRPr="00E50BB8">
        <w:rPr>
          <w:lang w:val="sq-AL"/>
        </w:rPr>
        <w:t>ë programeve të miratuara, e konkretisht:</w:t>
      </w:r>
    </w:p>
    <w:p w:rsidR="008E71D5" w:rsidRPr="00E50BB8" w:rsidRDefault="008E71D5" w:rsidP="008425DD">
      <w:pPr>
        <w:spacing w:line="276" w:lineRule="auto"/>
        <w:jc w:val="both"/>
        <w:rPr>
          <w:lang w:val="sq-AL"/>
        </w:rPr>
      </w:pPr>
    </w:p>
    <w:p w:rsidR="00CA377F" w:rsidRPr="00E50BB8"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Planifikimi, menaxhimi dhe administrimi.</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Menaxhimi i Shpenzimeve Publike</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Ekzekutimi i Pagesave të Ndryshme</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Menaxhimi i të Ardhurave Tatimore</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Menaxhimi i të Ardhurave Doganore</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Lufta kundër Transaksioneve Financiare Jo-Ligjore</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Mbështetje për Zhvillim Ekonomik</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Mbështetje për Mbikq. e Tregut, Infrast. e Cilës. dhe Pron. Industr.</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Sigurimi Shoq ëror</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Tregu i Punës</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Inspektimi në Punë</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Arsimi i  Mesëm Profesional</w:t>
      </w:r>
    </w:p>
    <w:p w:rsidR="00CA377F" w:rsidRPr="00E50BB8"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E50BB8">
        <w:rPr>
          <w:rFonts w:ascii="Times New Roman" w:hAnsi="Times New Roman" w:cs="Times New Roman"/>
          <w:bCs/>
          <w:lang w:val="sq-AL"/>
        </w:rPr>
        <w:t>Strehimi</w:t>
      </w:r>
    </w:p>
    <w:p w:rsidR="00CA377F" w:rsidRPr="00E50BB8" w:rsidRDefault="00CA377F" w:rsidP="008425DD">
      <w:pPr>
        <w:pStyle w:val="Subtitle"/>
        <w:spacing w:after="0" w:line="276" w:lineRule="auto"/>
        <w:ind w:left="1530"/>
        <w:jc w:val="both"/>
        <w:outlineLvl w:val="9"/>
        <w:rPr>
          <w:rFonts w:ascii="Times New Roman" w:hAnsi="Times New Roman" w:cs="Times New Roman"/>
          <w:bCs/>
          <w:lang w:val="sq-AL"/>
        </w:rPr>
      </w:pPr>
    </w:p>
    <w:p w:rsidR="006D15E9" w:rsidRPr="00E50BB8" w:rsidRDefault="006D15E9" w:rsidP="008425DD">
      <w:pPr>
        <w:pStyle w:val="Subtitle"/>
        <w:spacing w:after="0" w:line="276" w:lineRule="auto"/>
        <w:ind w:left="1530"/>
        <w:jc w:val="both"/>
        <w:outlineLvl w:val="9"/>
        <w:rPr>
          <w:rFonts w:ascii="Times New Roman" w:hAnsi="Times New Roman" w:cs="Times New Roman"/>
          <w:bCs/>
          <w:lang w:val="sq-AL"/>
        </w:rPr>
      </w:pPr>
    </w:p>
    <w:p w:rsidR="00E11D8F" w:rsidRPr="00E50BB8" w:rsidRDefault="00E11D8F" w:rsidP="008425DD">
      <w:pPr>
        <w:numPr>
          <w:ilvl w:val="0"/>
          <w:numId w:val="2"/>
        </w:numPr>
        <w:tabs>
          <w:tab w:val="left" w:pos="1440"/>
        </w:tabs>
        <w:spacing w:after="200" w:line="276" w:lineRule="auto"/>
        <w:ind w:left="360" w:firstLine="0"/>
        <w:jc w:val="both"/>
        <w:rPr>
          <w:lang w:val="sq-AL"/>
        </w:rPr>
      </w:pPr>
      <w:r w:rsidRPr="00E50BB8">
        <w:rPr>
          <w:b/>
          <w:lang w:val="sq-AL"/>
        </w:rPr>
        <w:t>Karakteristika kryesore të performancës së shpenzimeve</w:t>
      </w:r>
    </w:p>
    <w:p w:rsidR="00EB45AE" w:rsidRPr="00E50BB8" w:rsidRDefault="00B25EEF" w:rsidP="008425DD">
      <w:pPr>
        <w:spacing w:line="276" w:lineRule="auto"/>
        <w:jc w:val="both"/>
        <w:rPr>
          <w:i/>
          <w:iCs/>
          <w:lang w:val="sq-AL"/>
        </w:rPr>
      </w:pPr>
      <w:r w:rsidRPr="00E50BB8">
        <w:rPr>
          <w:lang w:val="sq-AL"/>
        </w:rPr>
        <w:t>Sipas të dhënave të Sistemit F</w:t>
      </w:r>
      <w:r w:rsidR="00E90FB7" w:rsidRPr="00E50BB8">
        <w:rPr>
          <w:lang w:val="sq-AL"/>
        </w:rPr>
        <w:t>inanciar Informatik të Qeverisë</w:t>
      </w:r>
      <w:r w:rsidRPr="00E50BB8">
        <w:rPr>
          <w:lang w:val="sq-AL"/>
        </w:rPr>
        <w:t xml:space="preserve"> </w:t>
      </w:r>
      <w:r w:rsidR="00410D24" w:rsidRPr="00E50BB8">
        <w:rPr>
          <w:lang w:val="sq-AL"/>
        </w:rPr>
        <w:t>dhe t</w:t>
      </w:r>
      <w:r w:rsidR="00E90FB7" w:rsidRPr="00E50BB8">
        <w:rPr>
          <w:lang w:val="sq-AL"/>
        </w:rPr>
        <w:t>ë</w:t>
      </w:r>
      <w:r w:rsidR="00410D24" w:rsidRPr="00E50BB8">
        <w:rPr>
          <w:lang w:val="sq-AL"/>
        </w:rPr>
        <w:t xml:space="preserve"> dh</w:t>
      </w:r>
      <w:r w:rsidR="00E90FB7" w:rsidRPr="00E50BB8">
        <w:rPr>
          <w:lang w:val="sq-AL"/>
        </w:rPr>
        <w:t>ë</w:t>
      </w:r>
      <w:r w:rsidR="00410D24" w:rsidRPr="00E50BB8">
        <w:rPr>
          <w:lang w:val="sq-AL"/>
        </w:rPr>
        <w:t>nave t</w:t>
      </w:r>
      <w:r w:rsidR="00E90FB7" w:rsidRPr="00E50BB8">
        <w:rPr>
          <w:lang w:val="sq-AL"/>
        </w:rPr>
        <w:t>ë</w:t>
      </w:r>
      <w:r w:rsidR="00410D24" w:rsidRPr="00E50BB8">
        <w:rPr>
          <w:lang w:val="sq-AL"/>
        </w:rPr>
        <w:t xml:space="preserve"> paraqitura nga ministria n</w:t>
      </w:r>
      <w:r w:rsidR="00E90FB7" w:rsidRPr="00E50BB8">
        <w:rPr>
          <w:lang w:val="sq-AL"/>
        </w:rPr>
        <w:t>ë</w:t>
      </w:r>
      <w:r w:rsidR="00410D24" w:rsidRPr="00E50BB8">
        <w:rPr>
          <w:lang w:val="sq-AL"/>
        </w:rPr>
        <w:t xml:space="preserve"> raportin e monitorimit, </w:t>
      </w:r>
      <w:r w:rsidR="00602DFF" w:rsidRPr="00E50BB8">
        <w:rPr>
          <w:lang w:val="sq-AL"/>
        </w:rPr>
        <w:t>realizimi i shpenzimeve sipas lloji</w:t>
      </w:r>
      <w:r w:rsidR="005D40BF" w:rsidRPr="00E50BB8">
        <w:rPr>
          <w:lang w:val="sq-AL"/>
        </w:rPr>
        <w:t>t</w:t>
      </w:r>
      <w:r w:rsidR="00602DFF" w:rsidRPr="00E50BB8">
        <w:rPr>
          <w:lang w:val="sq-AL"/>
        </w:rPr>
        <w:t xml:space="preserve"> t</w:t>
      </w:r>
      <w:r w:rsidR="005D40BF" w:rsidRPr="00E50BB8">
        <w:rPr>
          <w:lang w:val="sq-AL"/>
        </w:rPr>
        <w:t>ë</w:t>
      </w:r>
      <w:r w:rsidR="00602DFF" w:rsidRPr="00E50BB8">
        <w:rPr>
          <w:lang w:val="sq-AL"/>
        </w:rPr>
        <w:t xml:space="preserve"> tyre, deri në fund </w:t>
      </w:r>
      <w:r w:rsidR="00457C01" w:rsidRPr="00E50BB8">
        <w:rPr>
          <w:b/>
          <w:bCs/>
          <w:lang w:val="sq-AL"/>
        </w:rPr>
        <w:t>të</w:t>
      </w:r>
      <w:r w:rsidR="00CD135C" w:rsidRPr="00E50BB8">
        <w:rPr>
          <w:b/>
          <w:bCs/>
          <w:lang w:val="sq-AL"/>
        </w:rPr>
        <w:t xml:space="preserve"> </w:t>
      </w:r>
      <w:r w:rsidR="00092399" w:rsidRPr="00E50BB8">
        <w:rPr>
          <w:b/>
          <w:bCs/>
          <w:lang w:val="sq-AL"/>
        </w:rPr>
        <w:t>vitit</w:t>
      </w:r>
      <w:r w:rsidR="00270743" w:rsidRPr="00E50BB8">
        <w:rPr>
          <w:b/>
          <w:bCs/>
          <w:lang w:val="sq-AL"/>
        </w:rPr>
        <w:t xml:space="preserve"> 202</w:t>
      </w:r>
      <w:r w:rsidR="00B63575" w:rsidRPr="00E50BB8">
        <w:rPr>
          <w:b/>
          <w:bCs/>
          <w:lang w:val="sq-AL"/>
        </w:rPr>
        <w:t>1</w:t>
      </w:r>
      <w:r w:rsidR="00457C01" w:rsidRPr="00E50BB8">
        <w:rPr>
          <w:b/>
          <w:bCs/>
          <w:lang w:val="sq-AL"/>
        </w:rPr>
        <w:t xml:space="preserve"> </w:t>
      </w:r>
      <w:r w:rsidR="00602DFF" w:rsidRPr="00E50BB8">
        <w:rPr>
          <w:lang w:val="sq-AL"/>
        </w:rPr>
        <w:t>për M</w:t>
      </w:r>
      <w:r w:rsidR="00CA377F" w:rsidRPr="00E50BB8">
        <w:rPr>
          <w:lang w:val="sq-AL"/>
        </w:rPr>
        <w:t>FE</w:t>
      </w:r>
      <w:r w:rsidR="00602DFF" w:rsidRPr="00E50BB8">
        <w:rPr>
          <w:lang w:val="sq-AL"/>
        </w:rPr>
        <w:t xml:space="preserve">  paraqitet si më poshtë</w:t>
      </w:r>
      <w:r w:rsidR="005D40BF" w:rsidRPr="00E50BB8">
        <w:rPr>
          <w:lang w:val="sq-AL"/>
        </w:rPr>
        <w:t xml:space="preserve">, </w:t>
      </w:r>
      <w:r w:rsidR="005D40BF" w:rsidRPr="00E50BB8">
        <w:rPr>
          <w:i/>
          <w:iCs/>
          <w:lang w:val="sq-AL"/>
        </w:rPr>
        <w:t>në mijë lekë</w:t>
      </w:r>
      <w:r w:rsidR="00602DFF" w:rsidRPr="00E50BB8">
        <w:rPr>
          <w:i/>
          <w:iCs/>
          <w:lang w:val="sq-AL"/>
        </w:rPr>
        <w:t>:</w:t>
      </w:r>
      <w:r w:rsidR="005D40BF" w:rsidRPr="00E50BB8">
        <w:rPr>
          <w:i/>
          <w:iCs/>
          <w:lang w:val="sq-AL"/>
        </w:rPr>
        <w:t xml:space="preserve"> </w:t>
      </w:r>
    </w:p>
    <w:p w:rsidR="005D6BDB" w:rsidRPr="00E50BB8" w:rsidRDefault="005D6BDB" w:rsidP="008425DD">
      <w:pPr>
        <w:spacing w:after="200" w:line="276" w:lineRule="auto"/>
        <w:jc w:val="both"/>
        <w:rPr>
          <w:lang w:val="sq-AL"/>
        </w:rPr>
      </w:pPr>
    </w:p>
    <w:tbl>
      <w:tblPr>
        <w:tblW w:w="7240" w:type="dxa"/>
        <w:jc w:val="center"/>
        <w:tblLook w:val="04A0" w:firstRow="1" w:lastRow="0" w:firstColumn="1" w:lastColumn="0" w:noHBand="0" w:noVBand="1"/>
      </w:tblPr>
      <w:tblGrid>
        <w:gridCol w:w="1060"/>
        <w:gridCol w:w="1460"/>
        <w:gridCol w:w="1940"/>
        <w:gridCol w:w="1540"/>
        <w:gridCol w:w="1240"/>
      </w:tblGrid>
      <w:tr w:rsidR="005D6BDB" w:rsidRPr="00E50BB8" w:rsidTr="005D6BDB">
        <w:trPr>
          <w:trHeight w:val="540"/>
          <w:jc w:val="center"/>
        </w:trPr>
        <w:tc>
          <w:tcPr>
            <w:tcW w:w="1060" w:type="dxa"/>
            <w:tcBorders>
              <w:top w:val="double" w:sz="6" w:space="0" w:color="auto"/>
              <w:left w:val="double" w:sz="6" w:space="0" w:color="auto"/>
              <w:bottom w:val="single" w:sz="8" w:space="0" w:color="auto"/>
              <w:right w:val="single" w:sz="8"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NR</w:t>
            </w:r>
          </w:p>
        </w:tc>
        <w:tc>
          <w:tcPr>
            <w:tcW w:w="1460" w:type="dxa"/>
            <w:tcBorders>
              <w:top w:val="double" w:sz="6" w:space="0" w:color="auto"/>
              <w:left w:val="nil"/>
              <w:bottom w:val="single" w:sz="8" w:space="0" w:color="auto"/>
              <w:right w:val="single" w:sz="8"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Emërtimi</w:t>
            </w:r>
          </w:p>
        </w:tc>
        <w:tc>
          <w:tcPr>
            <w:tcW w:w="1940" w:type="dxa"/>
            <w:tcBorders>
              <w:top w:val="double" w:sz="6" w:space="0" w:color="auto"/>
              <w:left w:val="nil"/>
              <w:bottom w:val="single" w:sz="8" w:space="0" w:color="auto"/>
              <w:right w:val="single" w:sz="8"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Plani me ndryshime 2021</w:t>
            </w:r>
          </w:p>
        </w:tc>
        <w:tc>
          <w:tcPr>
            <w:tcW w:w="1540" w:type="dxa"/>
            <w:tcBorders>
              <w:top w:val="double" w:sz="6" w:space="0" w:color="auto"/>
              <w:left w:val="nil"/>
              <w:bottom w:val="single" w:sz="8" w:space="0" w:color="auto"/>
              <w:right w:val="single" w:sz="8"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Fakti vitit 2021</w:t>
            </w:r>
          </w:p>
        </w:tc>
        <w:tc>
          <w:tcPr>
            <w:tcW w:w="1240" w:type="dxa"/>
            <w:tcBorders>
              <w:top w:val="double" w:sz="6" w:space="0" w:color="auto"/>
              <w:left w:val="nil"/>
              <w:bottom w:val="single" w:sz="8" w:space="0" w:color="auto"/>
              <w:right w:val="double" w:sz="6"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Përqindja  e realizimit</w:t>
            </w:r>
          </w:p>
        </w:tc>
      </w:tr>
      <w:tr w:rsidR="005D6BDB" w:rsidRPr="00E50BB8" w:rsidTr="005D6BDB">
        <w:trPr>
          <w:trHeight w:val="64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jc w:val="center"/>
              <w:rPr>
                <w:color w:val="000000"/>
                <w:sz w:val="22"/>
                <w:szCs w:val="22"/>
                <w:lang w:val="sq-AL"/>
              </w:rPr>
            </w:pPr>
            <w:r w:rsidRPr="00E50BB8">
              <w:rPr>
                <w:color w:val="000000"/>
                <w:sz w:val="22"/>
                <w:szCs w:val="22"/>
                <w:lang w:val="sq-AL"/>
              </w:rPr>
              <w:lastRenderedPageBreak/>
              <w:t>1</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color w:val="000000"/>
                <w:lang w:val="sq-AL"/>
              </w:rPr>
            </w:pPr>
            <w:r w:rsidRPr="00E50BB8">
              <w:rPr>
                <w:color w:val="000000"/>
                <w:lang w:val="sq-AL"/>
              </w:rPr>
              <w:t>Shpenzime personeli</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b/>
                <w:bCs/>
                <w:color w:val="000000"/>
                <w:lang w:val="sq-AL"/>
              </w:rPr>
            </w:pPr>
            <w:r w:rsidRPr="00E50BB8">
              <w:rPr>
                <w:b/>
                <w:bCs/>
                <w:color w:val="000000"/>
                <w:lang w:val="sq-AL"/>
              </w:rPr>
              <w:t xml:space="preserve">              6,008,564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b/>
                <w:bCs/>
                <w:color w:val="000000"/>
                <w:lang w:val="sq-AL"/>
              </w:rPr>
            </w:pPr>
            <w:r w:rsidRPr="00E50BB8">
              <w:rPr>
                <w:b/>
                <w:bCs/>
                <w:color w:val="000000"/>
                <w:lang w:val="sq-AL"/>
              </w:rPr>
              <w:t xml:space="preserve">       5,831,079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97.05 </w:t>
            </w:r>
          </w:p>
        </w:tc>
      </w:tr>
      <w:tr w:rsidR="005D6BDB" w:rsidRPr="00E50BB8" w:rsidTr="005D6BDB">
        <w:trPr>
          <w:trHeight w:val="64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rPr>
                <w:rFonts w:ascii="Calibri" w:hAnsi="Calibri"/>
                <w:color w:val="000000"/>
                <w:sz w:val="22"/>
                <w:szCs w:val="22"/>
                <w:lang w:val="sq-AL"/>
              </w:rPr>
            </w:pPr>
            <w:r w:rsidRPr="00E50BB8">
              <w:rPr>
                <w:rFonts w:ascii="Calibri" w:hAnsi="Calibri"/>
                <w:color w:val="000000"/>
                <w:sz w:val="22"/>
                <w:szCs w:val="22"/>
                <w:lang w:val="sq-AL"/>
              </w:rPr>
              <w:t> </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i/>
                <w:iCs/>
                <w:color w:val="000000"/>
                <w:lang w:val="sq-AL"/>
              </w:rPr>
            </w:pPr>
            <w:r w:rsidRPr="00E50BB8">
              <w:rPr>
                <w:i/>
                <w:iCs/>
                <w:color w:val="000000"/>
                <w:lang w:val="sq-AL"/>
              </w:rPr>
              <w:t>Shpenzime paga</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5,132,692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4,997,108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97.36 </w:t>
            </w:r>
          </w:p>
        </w:tc>
      </w:tr>
      <w:tr w:rsidR="005D6BDB" w:rsidRPr="00E50BB8" w:rsidTr="005D6BDB">
        <w:trPr>
          <w:trHeight w:val="64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rPr>
                <w:rFonts w:ascii="Calibri" w:hAnsi="Calibri"/>
                <w:color w:val="000000"/>
                <w:sz w:val="22"/>
                <w:szCs w:val="22"/>
                <w:lang w:val="sq-AL"/>
              </w:rPr>
            </w:pPr>
            <w:r w:rsidRPr="00E50BB8">
              <w:rPr>
                <w:rFonts w:ascii="Calibri" w:hAnsi="Calibri"/>
                <w:color w:val="000000"/>
                <w:sz w:val="22"/>
                <w:szCs w:val="22"/>
                <w:lang w:val="sq-AL"/>
              </w:rPr>
              <w:t> </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i/>
                <w:iCs/>
                <w:color w:val="000000"/>
                <w:lang w:val="sq-AL"/>
              </w:rPr>
            </w:pPr>
            <w:r w:rsidRPr="00E50BB8">
              <w:rPr>
                <w:i/>
                <w:iCs/>
                <w:color w:val="000000"/>
                <w:lang w:val="sq-AL"/>
              </w:rPr>
              <w:t>Sigurime shoqerore</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875,872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833,971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95.22 </w:t>
            </w:r>
          </w:p>
        </w:tc>
      </w:tr>
      <w:tr w:rsidR="005D6BDB" w:rsidRPr="00E50BB8" w:rsidTr="005D6BDB">
        <w:trPr>
          <w:trHeight w:val="64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jc w:val="center"/>
              <w:rPr>
                <w:color w:val="000000"/>
                <w:sz w:val="22"/>
                <w:szCs w:val="22"/>
                <w:lang w:val="sq-AL"/>
              </w:rPr>
            </w:pPr>
            <w:r w:rsidRPr="00E50BB8">
              <w:rPr>
                <w:color w:val="000000"/>
                <w:sz w:val="22"/>
                <w:szCs w:val="22"/>
                <w:lang w:val="sq-AL"/>
              </w:rPr>
              <w:t>2</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color w:val="000000"/>
                <w:lang w:val="sq-AL"/>
              </w:rPr>
            </w:pPr>
            <w:r w:rsidRPr="00E50BB8">
              <w:rPr>
                <w:color w:val="000000"/>
                <w:lang w:val="sq-AL"/>
              </w:rPr>
              <w:t>Shpenzime të tjera korente</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b/>
                <w:bCs/>
                <w:color w:val="000000"/>
                <w:lang w:val="sq-AL"/>
              </w:rPr>
            </w:pPr>
            <w:r w:rsidRPr="00E50BB8">
              <w:rPr>
                <w:b/>
                <w:bCs/>
                <w:color w:val="000000"/>
                <w:lang w:val="sq-AL"/>
              </w:rPr>
              <w:t xml:space="preserve">            63,055,871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b/>
                <w:bCs/>
                <w:color w:val="000000"/>
                <w:lang w:val="sq-AL"/>
              </w:rPr>
            </w:pPr>
            <w:r w:rsidRPr="00E50BB8">
              <w:rPr>
                <w:b/>
                <w:bCs/>
                <w:color w:val="000000"/>
                <w:lang w:val="sq-AL"/>
              </w:rPr>
              <w:t xml:space="preserve">     62,051,608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98.41 </w:t>
            </w:r>
          </w:p>
        </w:tc>
      </w:tr>
      <w:tr w:rsidR="005D6BDB" w:rsidRPr="00E50BB8" w:rsidTr="005D6BDB">
        <w:trPr>
          <w:trHeight w:val="64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jc w:val="center"/>
              <w:rPr>
                <w:color w:val="000000"/>
                <w:sz w:val="22"/>
                <w:szCs w:val="22"/>
                <w:lang w:val="sq-AL"/>
              </w:rPr>
            </w:pPr>
            <w:r w:rsidRPr="00E50BB8">
              <w:rPr>
                <w:color w:val="000000"/>
                <w:sz w:val="22"/>
                <w:szCs w:val="22"/>
                <w:lang w:val="sq-AL"/>
              </w:rPr>
              <w:t>3</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color w:val="000000"/>
                <w:lang w:val="sq-AL"/>
              </w:rPr>
            </w:pPr>
            <w:r w:rsidRPr="00E50BB8">
              <w:rPr>
                <w:color w:val="000000"/>
                <w:lang w:val="sq-AL"/>
              </w:rPr>
              <w:t>Shpenzime kapitale</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b/>
                <w:bCs/>
                <w:color w:val="000000"/>
                <w:lang w:val="sq-AL"/>
              </w:rPr>
            </w:pPr>
            <w:r w:rsidRPr="00E50BB8">
              <w:rPr>
                <w:b/>
                <w:bCs/>
                <w:color w:val="000000"/>
                <w:lang w:val="sq-AL"/>
              </w:rPr>
              <w:t xml:space="preserve">              4,389,968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b/>
                <w:bCs/>
                <w:color w:val="000000"/>
                <w:lang w:val="sq-AL"/>
              </w:rPr>
            </w:pPr>
            <w:r w:rsidRPr="00E50BB8">
              <w:rPr>
                <w:b/>
                <w:bCs/>
                <w:color w:val="000000"/>
                <w:lang w:val="sq-AL"/>
              </w:rPr>
              <w:t xml:space="preserve">       3,832,352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87.30 </w:t>
            </w:r>
          </w:p>
        </w:tc>
      </w:tr>
      <w:tr w:rsidR="005D6BDB" w:rsidRPr="00E50BB8" w:rsidTr="005D6BDB">
        <w:trPr>
          <w:trHeight w:val="61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rPr>
                <w:rFonts w:ascii="Calibri" w:hAnsi="Calibri"/>
                <w:color w:val="000000"/>
                <w:sz w:val="22"/>
                <w:szCs w:val="22"/>
                <w:lang w:val="sq-AL"/>
              </w:rPr>
            </w:pPr>
            <w:r w:rsidRPr="00E50BB8">
              <w:rPr>
                <w:rFonts w:ascii="Calibri" w:hAnsi="Calibri"/>
                <w:color w:val="000000"/>
                <w:sz w:val="22"/>
                <w:szCs w:val="22"/>
                <w:lang w:val="sq-AL"/>
              </w:rPr>
              <w:t> </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i/>
                <w:iCs/>
                <w:color w:val="000000"/>
                <w:sz w:val="22"/>
                <w:szCs w:val="22"/>
                <w:lang w:val="sq-AL"/>
              </w:rPr>
            </w:pPr>
            <w:r w:rsidRPr="00E50BB8">
              <w:rPr>
                <w:i/>
                <w:iCs/>
                <w:color w:val="000000"/>
                <w:sz w:val="22"/>
                <w:szCs w:val="22"/>
                <w:lang w:val="sq-AL"/>
              </w:rPr>
              <w:t>Financim i brendshëm</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1,767,350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1,557,791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88.14 </w:t>
            </w:r>
          </w:p>
        </w:tc>
      </w:tr>
      <w:tr w:rsidR="005D6BDB" w:rsidRPr="00E50BB8" w:rsidTr="005D6BDB">
        <w:trPr>
          <w:trHeight w:val="61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rPr>
                <w:rFonts w:ascii="Calibri" w:hAnsi="Calibri"/>
                <w:color w:val="000000"/>
                <w:sz w:val="22"/>
                <w:szCs w:val="22"/>
                <w:lang w:val="sq-AL"/>
              </w:rPr>
            </w:pPr>
            <w:r w:rsidRPr="00E50BB8">
              <w:rPr>
                <w:rFonts w:ascii="Calibri" w:hAnsi="Calibri"/>
                <w:color w:val="000000"/>
                <w:sz w:val="22"/>
                <w:szCs w:val="22"/>
                <w:lang w:val="sq-AL"/>
              </w:rPr>
              <w:t> </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i/>
                <w:iCs/>
                <w:color w:val="000000"/>
                <w:sz w:val="22"/>
                <w:szCs w:val="22"/>
                <w:lang w:val="sq-AL"/>
              </w:rPr>
            </w:pPr>
            <w:r w:rsidRPr="00E50BB8">
              <w:rPr>
                <w:i/>
                <w:iCs/>
                <w:color w:val="000000"/>
                <w:sz w:val="22"/>
                <w:szCs w:val="22"/>
                <w:lang w:val="sq-AL"/>
              </w:rPr>
              <w:t>Financim i huaj</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622,618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274,561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44.10 </w:t>
            </w:r>
          </w:p>
        </w:tc>
      </w:tr>
      <w:tr w:rsidR="005D6BDB" w:rsidRPr="00E50BB8" w:rsidTr="005D6BDB">
        <w:trPr>
          <w:trHeight w:val="615"/>
          <w:jc w:val="center"/>
        </w:trPr>
        <w:tc>
          <w:tcPr>
            <w:tcW w:w="1060" w:type="dxa"/>
            <w:tcBorders>
              <w:top w:val="nil"/>
              <w:left w:val="double" w:sz="6" w:space="0" w:color="auto"/>
              <w:bottom w:val="single" w:sz="8" w:space="0" w:color="auto"/>
              <w:right w:val="single" w:sz="8" w:space="0" w:color="auto"/>
            </w:tcBorders>
            <w:shd w:val="clear" w:color="auto" w:fill="auto"/>
            <w:vAlign w:val="center"/>
            <w:hideMark/>
          </w:tcPr>
          <w:p w:rsidR="005D6BDB" w:rsidRPr="00E50BB8" w:rsidRDefault="005D6BDB">
            <w:pPr>
              <w:rPr>
                <w:rFonts w:ascii="Calibri" w:hAnsi="Calibri"/>
                <w:color w:val="000000"/>
                <w:sz w:val="22"/>
                <w:szCs w:val="22"/>
                <w:lang w:val="sq-AL"/>
              </w:rPr>
            </w:pPr>
            <w:r w:rsidRPr="00E50BB8">
              <w:rPr>
                <w:rFonts w:ascii="Calibri" w:hAnsi="Calibri"/>
                <w:color w:val="000000"/>
                <w:sz w:val="22"/>
                <w:szCs w:val="22"/>
                <w:lang w:val="sq-AL"/>
              </w:rPr>
              <w:t> </w:t>
            </w:r>
          </w:p>
        </w:tc>
        <w:tc>
          <w:tcPr>
            <w:tcW w:w="1460" w:type="dxa"/>
            <w:tcBorders>
              <w:top w:val="nil"/>
              <w:left w:val="nil"/>
              <w:bottom w:val="single" w:sz="8" w:space="0" w:color="auto"/>
              <w:right w:val="single" w:sz="8" w:space="0" w:color="auto"/>
            </w:tcBorders>
            <w:shd w:val="clear" w:color="auto" w:fill="auto"/>
            <w:vAlign w:val="center"/>
            <w:hideMark/>
          </w:tcPr>
          <w:p w:rsidR="005D6BDB" w:rsidRPr="00E50BB8" w:rsidRDefault="005D6BDB">
            <w:pPr>
              <w:jc w:val="center"/>
              <w:rPr>
                <w:i/>
                <w:iCs/>
                <w:color w:val="000000"/>
                <w:sz w:val="22"/>
                <w:szCs w:val="22"/>
                <w:lang w:val="sq-AL"/>
              </w:rPr>
            </w:pPr>
            <w:r w:rsidRPr="00E50BB8">
              <w:rPr>
                <w:i/>
                <w:iCs/>
                <w:color w:val="000000"/>
                <w:sz w:val="22"/>
                <w:szCs w:val="22"/>
                <w:lang w:val="sq-AL"/>
              </w:rPr>
              <w:t>Transferta kapitale</w:t>
            </w:r>
          </w:p>
        </w:tc>
        <w:tc>
          <w:tcPr>
            <w:tcW w:w="19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2,000,000 </w:t>
            </w:r>
          </w:p>
        </w:tc>
        <w:tc>
          <w:tcPr>
            <w:tcW w:w="1540" w:type="dxa"/>
            <w:tcBorders>
              <w:top w:val="nil"/>
              <w:left w:val="nil"/>
              <w:bottom w:val="single" w:sz="8" w:space="0" w:color="auto"/>
              <w:right w:val="single" w:sz="8" w:space="0" w:color="auto"/>
            </w:tcBorders>
            <w:shd w:val="clear" w:color="auto" w:fill="auto"/>
            <w:noWrap/>
            <w:vAlign w:val="center"/>
            <w:hideMark/>
          </w:tcPr>
          <w:p w:rsidR="005D6BDB" w:rsidRPr="00E50BB8" w:rsidRDefault="005D6BDB">
            <w:pPr>
              <w:jc w:val="center"/>
              <w:rPr>
                <w:color w:val="000000"/>
                <w:lang w:val="sq-AL"/>
              </w:rPr>
            </w:pPr>
            <w:r w:rsidRPr="00E50BB8">
              <w:rPr>
                <w:color w:val="000000"/>
                <w:lang w:val="sq-AL"/>
              </w:rPr>
              <w:t xml:space="preserve">       2,000,000 </w:t>
            </w:r>
          </w:p>
        </w:tc>
        <w:tc>
          <w:tcPr>
            <w:tcW w:w="1240" w:type="dxa"/>
            <w:tcBorders>
              <w:top w:val="nil"/>
              <w:left w:val="nil"/>
              <w:bottom w:val="single" w:sz="8" w:space="0" w:color="auto"/>
              <w:right w:val="double" w:sz="6" w:space="0" w:color="auto"/>
            </w:tcBorders>
            <w:shd w:val="clear" w:color="auto" w:fill="auto"/>
            <w:vAlign w:val="center"/>
            <w:hideMark/>
          </w:tcPr>
          <w:p w:rsidR="005D6BDB" w:rsidRPr="00E50BB8" w:rsidRDefault="005D6BDB">
            <w:pPr>
              <w:jc w:val="center"/>
              <w:rPr>
                <w:rFonts w:ascii="Calibri" w:hAnsi="Calibri"/>
                <w:b/>
                <w:bCs/>
                <w:color w:val="000000"/>
                <w:sz w:val="22"/>
                <w:szCs w:val="22"/>
                <w:lang w:val="sq-AL"/>
              </w:rPr>
            </w:pPr>
            <w:r w:rsidRPr="00E50BB8">
              <w:rPr>
                <w:rFonts w:ascii="Calibri" w:hAnsi="Calibri"/>
                <w:b/>
                <w:bCs/>
                <w:color w:val="000000"/>
                <w:sz w:val="22"/>
                <w:szCs w:val="22"/>
                <w:lang w:val="sq-AL"/>
              </w:rPr>
              <w:t xml:space="preserve">           100.00 </w:t>
            </w:r>
          </w:p>
        </w:tc>
      </w:tr>
      <w:tr w:rsidR="005D6BDB" w:rsidRPr="00E50BB8" w:rsidTr="005D6BDB">
        <w:trPr>
          <w:trHeight w:val="315"/>
          <w:jc w:val="center"/>
        </w:trPr>
        <w:tc>
          <w:tcPr>
            <w:tcW w:w="2520" w:type="dxa"/>
            <w:gridSpan w:val="2"/>
            <w:tcBorders>
              <w:top w:val="single" w:sz="8" w:space="0" w:color="auto"/>
              <w:left w:val="double" w:sz="6" w:space="0" w:color="auto"/>
              <w:bottom w:val="double" w:sz="6" w:space="0" w:color="auto"/>
              <w:right w:val="single" w:sz="8" w:space="0" w:color="000000"/>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TOTALI</w:t>
            </w:r>
          </w:p>
        </w:tc>
        <w:tc>
          <w:tcPr>
            <w:tcW w:w="1940" w:type="dxa"/>
            <w:tcBorders>
              <w:top w:val="nil"/>
              <w:left w:val="nil"/>
              <w:bottom w:val="double" w:sz="6" w:space="0" w:color="auto"/>
              <w:right w:val="single" w:sz="8" w:space="0" w:color="auto"/>
            </w:tcBorders>
            <w:shd w:val="clear" w:color="000000" w:fill="CCFFFF"/>
            <w:vAlign w:val="center"/>
            <w:hideMark/>
          </w:tcPr>
          <w:p w:rsidR="005D6BDB" w:rsidRPr="00E50BB8" w:rsidRDefault="005D6BDB" w:rsidP="005D6BDB">
            <w:pPr>
              <w:jc w:val="center"/>
              <w:rPr>
                <w:b/>
                <w:bCs/>
                <w:color w:val="000000"/>
                <w:lang w:val="sq-AL"/>
              </w:rPr>
            </w:pPr>
            <w:r w:rsidRPr="00E50BB8">
              <w:rPr>
                <w:b/>
                <w:bCs/>
                <w:color w:val="000000"/>
                <w:lang w:val="sq-AL"/>
              </w:rPr>
              <w:t xml:space="preserve">            73,454,403 </w:t>
            </w:r>
          </w:p>
        </w:tc>
        <w:tc>
          <w:tcPr>
            <w:tcW w:w="1540" w:type="dxa"/>
            <w:tcBorders>
              <w:top w:val="nil"/>
              <w:left w:val="nil"/>
              <w:bottom w:val="double" w:sz="6" w:space="0" w:color="auto"/>
              <w:right w:val="single" w:sz="8" w:space="0" w:color="auto"/>
            </w:tcBorders>
            <w:shd w:val="clear" w:color="000000" w:fill="CCFFFF"/>
            <w:vAlign w:val="center"/>
            <w:hideMark/>
          </w:tcPr>
          <w:p w:rsidR="005D6BDB" w:rsidRPr="00E50BB8" w:rsidRDefault="005D6BDB" w:rsidP="005D6BDB">
            <w:pPr>
              <w:jc w:val="center"/>
              <w:rPr>
                <w:b/>
                <w:bCs/>
                <w:color w:val="000000"/>
                <w:lang w:val="sq-AL"/>
              </w:rPr>
            </w:pPr>
            <w:r w:rsidRPr="00E50BB8">
              <w:rPr>
                <w:b/>
                <w:bCs/>
                <w:color w:val="000000"/>
                <w:lang w:val="sq-AL"/>
              </w:rPr>
              <w:t xml:space="preserve">     71,715,039 </w:t>
            </w:r>
          </w:p>
        </w:tc>
        <w:tc>
          <w:tcPr>
            <w:tcW w:w="1240" w:type="dxa"/>
            <w:tcBorders>
              <w:top w:val="nil"/>
              <w:left w:val="nil"/>
              <w:bottom w:val="double" w:sz="6" w:space="0" w:color="auto"/>
              <w:right w:val="single" w:sz="8" w:space="0" w:color="auto"/>
            </w:tcBorders>
            <w:shd w:val="clear" w:color="000000" w:fill="CCFFFF"/>
            <w:vAlign w:val="center"/>
            <w:hideMark/>
          </w:tcPr>
          <w:p w:rsidR="005D6BDB" w:rsidRPr="00E50BB8" w:rsidRDefault="005D6BDB" w:rsidP="005D6BDB">
            <w:pPr>
              <w:jc w:val="center"/>
              <w:rPr>
                <w:b/>
                <w:bCs/>
                <w:color w:val="000000"/>
                <w:lang w:val="sq-AL"/>
              </w:rPr>
            </w:pPr>
            <w:r w:rsidRPr="00E50BB8">
              <w:rPr>
                <w:b/>
                <w:bCs/>
                <w:color w:val="000000"/>
                <w:lang w:val="sq-AL"/>
              </w:rPr>
              <w:t xml:space="preserve">         97.63 </w:t>
            </w:r>
          </w:p>
        </w:tc>
      </w:tr>
    </w:tbl>
    <w:p w:rsidR="00D965F1" w:rsidRPr="00E50BB8" w:rsidRDefault="00D965F1" w:rsidP="008425DD">
      <w:pPr>
        <w:spacing w:after="200" w:line="276" w:lineRule="auto"/>
        <w:jc w:val="both"/>
        <w:rPr>
          <w:rFonts w:asciiTheme="minorHAnsi" w:eastAsiaTheme="minorHAnsi" w:hAnsiTheme="minorHAnsi" w:cstheme="minorBidi"/>
          <w:sz w:val="22"/>
          <w:szCs w:val="22"/>
          <w:lang w:val="sq-AL"/>
        </w:rPr>
      </w:pPr>
      <w:r w:rsidRPr="00E50BB8">
        <w:rPr>
          <w:lang w:val="sq-AL"/>
        </w:rPr>
        <w:fldChar w:fldCharType="begin"/>
      </w:r>
      <w:r w:rsidRPr="00E50BB8">
        <w:rPr>
          <w:lang w:val="sq-AL"/>
        </w:rPr>
        <w:instrText xml:space="preserve"> LINK Excel.Sheet.12 "Book1" "Sheet1!R3C6:R12C10" \a \f 4 \h  \* MERGEFORMAT </w:instrText>
      </w:r>
      <w:r w:rsidRPr="00E50BB8">
        <w:rPr>
          <w:lang w:val="sq-AL"/>
        </w:rPr>
        <w:fldChar w:fldCharType="separate"/>
      </w:r>
    </w:p>
    <w:p w:rsidR="00B1694B" w:rsidRPr="00E50BB8" w:rsidRDefault="00D965F1" w:rsidP="008425DD">
      <w:pPr>
        <w:spacing w:after="200" w:line="276" w:lineRule="auto"/>
        <w:jc w:val="both"/>
        <w:rPr>
          <w:lang w:val="sq-AL"/>
        </w:rPr>
      </w:pPr>
      <w:r w:rsidRPr="00E50BB8">
        <w:rPr>
          <w:lang w:val="sq-AL"/>
        </w:rPr>
        <w:fldChar w:fldCharType="end"/>
      </w:r>
      <w:r w:rsidR="00B1694B" w:rsidRPr="00E50BB8">
        <w:rPr>
          <w:lang w:val="sq-AL"/>
        </w:rPr>
        <w:t>Ndërsa plani me ndryshime i buxhetit dhe realizimi i shpenzimeve faktike të buxhetit, sipas çdo program</w:t>
      </w:r>
      <w:r w:rsidR="000852CE" w:rsidRPr="00E50BB8">
        <w:rPr>
          <w:lang w:val="sq-AL"/>
        </w:rPr>
        <w:t xml:space="preserve">i të ndarë në shpenzime korente, </w:t>
      </w:r>
      <w:r w:rsidR="00B1694B" w:rsidRPr="00E50BB8">
        <w:rPr>
          <w:lang w:val="sq-AL"/>
        </w:rPr>
        <w:t>shpenzime kapitale</w:t>
      </w:r>
      <w:r w:rsidR="000852CE" w:rsidRPr="00E50BB8">
        <w:rPr>
          <w:lang w:val="sq-AL"/>
        </w:rPr>
        <w:t xml:space="preserve"> sipas llojit t</w:t>
      </w:r>
      <w:r w:rsidR="00653334" w:rsidRPr="00E50BB8">
        <w:rPr>
          <w:lang w:val="sq-AL"/>
        </w:rPr>
        <w:t>ë</w:t>
      </w:r>
      <w:r w:rsidR="000852CE" w:rsidRPr="00E50BB8">
        <w:rPr>
          <w:lang w:val="sq-AL"/>
        </w:rPr>
        <w:t xml:space="preserve"> financimit, shpenzime kapitale </w:t>
      </w:r>
      <w:r w:rsidR="00022A91" w:rsidRPr="00E50BB8">
        <w:rPr>
          <w:lang w:val="sq-AL"/>
        </w:rPr>
        <w:t xml:space="preserve">dhe </w:t>
      </w:r>
      <w:r w:rsidRPr="00E50BB8">
        <w:rPr>
          <w:lang w:val="sq-AL"/>
        </w:rPr>
        <w:t>s</w:t>
      </w:r>
      <w:r w:rsidR="00022A91" w:rsidRPr="00E50BB8">
        <w:rPr>
          <w:lang w:val="sq-AL"/>
        </w:rPr>
        <w:t>hpenzime</w:t>
      </w:r>
      <w:r w:rsidR="00140387" w:rsidRPr="00E50BB8">
        <w:rPr>
          <w:lang w:val="sq-AL"/>
        </w:rPr>
        <w:t xml:space="preserve"> total</w:t>
      </w:r>
      <w:r w:rsidR="00B1694B" w:rsidRPr="00E50BB8">
        <w:rPr>
          <w:lang w:val="sq-AL"/>
        </w:rPr>
        <w:t xml:space="preserve">, paraqitet </w:t>
      </w:r>
      <w:r w:rsidR="00140387" w:rsidRPr="00E50BB8">
        <w:rPr>
          <w:lang w:val="sq-AL"/>
        </w:rPr>
        <w:t>n</w:t>
      </w:r>
      <w:r w:rsidR="0050662B" w:rsidRPr="00E50BB8">
        <w:rPr>
          <w:lang w:val="sq-AL"/>
        </w:rPr>
        <w:t>ë</w:t>
      </w:r>
      <w:r w:rsidR="00140387" w:rsidRPr="00E50BB8">
        <w:rPr>
          <w:lang w:val="sq-AL"/>
        </w:rPr>
        <w:t xml:space="preserve"> tabelat </w:t>
      </w:r>
      <w:r w:rsidR="00B1694B" w:rsidRPr="00E50BB8">
        <w:rPr>
          <w:lang w:val="sq-AL"/>
        </w:rPr>
        <w:t xml:space="preserve">më poshtë, </w:t>
      </w:r>
      <w:r w:rsidR="00B1694B" w:rsidRPr="00E50BB8">
        <w:rPr>
          <w:i/>
          <w:sz w:val="22"/>
          <w:szCs w:val="22"/>
          <w:lang w:val="sq-AL"/>
        </w:rPr>
        <w:t>në mijë lekë</w:t>
      </w:r>
      <w:r w:rsidR="00B1694B" w:rsidRPr="00E50BB8">
        <w:rPr>
          <w:lang w:val="sq-AL"/>
        </w:rPr>
        <w:t>:</w:t>
      </w:r>
    </w:p>
    <w:p w:rsidR="005D6BDB" w:rsidRPr="00E50BB8" w:rsidRDefault="005D6BDB" w:rsidP="008425DD">
      <w:pPr>
        <w:spacing w:after="200" w:line="276" w:lineRule="auto"/>
        <w:jc w:val="both"/>
        <w:rPr>
          <w:lang w:val="sq-AL"/>
        </w:rPr>
      </w:pPr>
    </w:p>
    <w:tbl>
      <w:tblPr>
        <w:tblW w:w="9517" w:type="dxa"/>
        <w:tblInd w:w="131" w:type="dxa"/>
        <w:tblLook w:val="04A0" w:firstRow="1" w:lastRow="0" w:firstColumn="1" w:lastColumn="0" w:noHBand="0" w:noVBand="1"/>
      </w:tblPr>
      <w:tblGrid>
        <w:gridCol w:w="4297"/>
        <w:gridCol w:w="1980"/>
        <w:gridCol w:w="1440"/>
        <w:gridCol w:w="1800"/>
      </w:tblGrid>
      <w:tr w:rsidR="005D6BDB" w:rsidRPr="00E50BB8" w:rsidTr="005D6BDB">
        <w:trPr>
          <w:trHeight w:val="315"/>
        </w:trPr>
        <w:tc>
          <w:tcPr>
            <w:tcW w:w="4297"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5D6BDB" w:rsidRPr="00E50BB8" w:rsidRDefault="005D6BDB" w:rsidP="005D6BDB">
            <w:pPr>
              <w:jc w:val="center"/>
              <w:rPr>
                <w:b/>
                <w:bCs/>
                <w:color w:val="000000"/>
                <w:sz w:val="22"/>
                <w:szCs w:val="22"/>
                <w:lang w:val="sq-AL" w:eastAsia="sq-AL"/>
              </w:rPr>
            </w:pPr>
            <w:r w:rsidRPr="00E50BB8">
              <w:rPr>
                <w:b/>
                <w:bCs/>
                <w:color w:val="000000"/>
                <w:sz w:val="22"/>
                <w:szCs w:val="22"/>
                <w:lang w:val="sq-AL" w:eastAsia="sq-AL"/>
              </w:rPr>
              <w:t>Programi</w:t>
            </w:r>
          </w:p>
        </w:tc>
        <w:tc>
          <w:tcPr>
            <w:tcW w:w="522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5D6BDB" w:rsidRPr="00E50BB8" w:rsidRDefault="005D6BDB" w:rsidP="005D6BDB">
            <w:pPr>
              <w:jc w:val="center"/>
              <w:rPr>
                <w:b/>
                <w:bCs/>
                <w:color w:val="000000"/>
                <w:sz w:val="22"/>
                <w:szCs w:val="22"/>
                <w:lang w:val="sq-AL" w:eastAsia="sq-AL"/>
              </w:rPr>
            </w:pPr>
            <w:r w:rsidRPr="00E50BB8">
              <w:rPr>
                <w:b/>
                <w:bCs/>
                <w:color w:val="000000"/>
                <w:sz w:val="22"/>
                <w:szCs w:val="22"/>
                <w:lang w:val="sq-AL" w:eastAsia="sq-AL"/>
              </w:rPr>
              <w:t>Shpenzime korente</w:t>
            </w:r>
          </w:p>
        </w:tc>
      </w:tr>
      <w:tr w:rsidR="005D6BDB" w:rsidRPr="00E50BB8" w:rsidTr="005D6BDB">
        <w:trPr>
          <w:trHeight w:val="570"/>
        </w:trPr>
        <w:tc>
          <w:tcPr>
            <w:tcW w:w="4297" w:type="dxa"/>
            <w:vMerge/>
            <w:tcBorders>
              <w:top w:val="double" w:sz="6" w:space="0" w:color="auto"/>
              <w:left w:val="double" w:sz="6" w:space="0" w:color="auto"/>
              <w:bottom w:val="dotted" w:sz="4" w:space="0" w:color="000000"/>
              <w:right w:val="dotted" w:sz="4" w:space="0" w:color="auto"/>
            </w:tcBorders>
            <w:vAlign w:val="center"/>
            <w:hideMark/>
          </w:tcPr>
          <w:p w:rsidR="005D6BDB" w:rsidRPr="00E50BB8" w:rsidRDefault="005D6BDB" w:rsidP="005D6BDB">
            <w:pPr>
              <w:rPr>
                <w:b/>
                <w:bCs/>
                <w:color w:val="000000"/>
                <w:sz w:val="22"/>
                <w:szCs w:val="22"/>
                <w:lang w:val="sq-AL" w:eastAsia="sq-AL"/>
              </w:rPr>
            </w:pPr>
          </w:p>
        </w:tc>
        <w:tc>
          <w:tcPr>
            <w:tcW w:w="1980" w:type="dxa"/>
            <w:tcBorders>
              <w:top w:val="nil"/>
              <w:left w:val="nil"/>
              <w:bottom w:val="dotted" w:sz="4" w:space="0" w:color="auto"/>
              <w:right w:val="dotted" w:sz="4" w:space="0" w:color="auto"/>
            </w:tcBorders>
            <w:shd w:val="clear" w:color="000000" w:fill="CCFFFF"/>
            <w:vAlign w:val="center"/>
            <w:hideMark/>
          </w:tcPr>
          <w:p w:rsidR="005D6BDB" w:rsidRPr="00E50BB8" w:rsidRDefault="005D6BDB" w:rsidP="005D6BDB">
            <w:pPr>
              <w:jc w:val="center"/>
              <w:rPr>
                <w:b/>
                <w:bCs/>
                <w:color w:val="000000"/>
                <w:sz w:val="22"/>
                <w:szCs w:val="22"/>
                <w:lang w:val="sq-AL" w:eastAsia="sq-AL"/>
              </w:rPr>
            </w:pPr>
            <w:r w:rsidRPr="00E50BB8">
              <w:rPr>
                <w:b/>
                <w:bCs/>
                <w:color w:val="000000"/>
                <w:sz w:val="22"/>
                <w:szCs w:val="22"/>
                <w:lang w:val="sq-AL" w:eastAsia="sq-AL"/>
              </w:rPr>
              <w:t>Plani</w:t>
            </w:r>
          </w:p>
        </w:tc>
        <w:tc>
          <w:tcPr>
            <w:tcW w:w="1440" w:type="dxa"/>
            <w:tcBorders>
              <w:top w:val="nil"/>
              <w:left w:val="nil"/>
              <w:bottom w:val="dotted" w:sz="4" w:space="0" w:color="auto"/>
              <w:right w:val="dotted" w:sz="4" w:space="0" w:color="auto"/>
            </w:tcBorders>
            <w:shd w:val="clear" w:color="000000" w:fill="CCFFFF"/>
            <w:vAlign w:val="center"/>
            <w:hideMark/>
          </w:tcPr>
          <w:p w:rsidR="005D6BDB" w:rsidRPr="00E50BB8" w:rsidRDefault="005D6BDB" w:rsidP="005D6BDB">
            <w:pPr>
              <w:jc w:val="center"/>
              <w:rPr>
                <w:b/>
                <w:bCs/>
                <w:color w:val="000000"/>
                <w:sz w:val="22"/>
                <w:szCs w:val="22"/>
                <w:lang w:val="sq-AL" w:eastAsia="sq-AL"/>
              </w:rPr>
            </w:pPr>
            <w:r w:rsidRPr="00E50BB8">
              <w:rPr>
                <w:b/>
                <w:bCs/>
                <w:color w:val="000000"/>
                <w:sz w:val="22"/>
                <w:szCs w:val="22"/>
                <w:lang w:val="sq-AL" w:eastAsia="sq-AL"/>
              </w:rPr>
              <w:t>Fakt 12M 2021</w:t>
            </w:r>
          </w:p>
        </w:tc>
        <w:tc>
          <w:tcPr>
            <w:tcW w:w="1800" w:type="dxa"/>
            <w:tcBorders>
              <w:top w:val="nil"/>
              <w:left w:val="nil"/>
              <w:bottom w:val="dotted" w:sz="4" w:space="0" w:color="auto"/>
              <w:right w:val="double" w:sz="6" w:space="0" w:color="auto"/>
            </w:tcBorders>
            <w:shd w:val="clear" w:color="000000" w:fill="CCFFFF"/>
            <w:vAlign w:val="center"/>
            <w:hideMark/>
          </w:tcPr>
          <w:p w:rsidR="005D6BDB" w:rsidRPr="00E50BB8" w:rsidRDefault="005D6BDB" w:rsidP="005D6BDB">
            <w:pPr>
              <w:jc w:val="center"/>
              <w:rPr>
                <w:b/>
                <w:bCs/>
                <w:color w:val="000000"/>
                <w:sz w:val="20"/>
                <w:szCs w:val="20"/>
                <w:lang w:val="sq-AL" w:eastAsia="sq-AL"/>
              </w:rPr>
            </w:pPr>
            <w:r w:rsidRPr="00E50BB8">
              <w:rPr>
                <w:b/>
                <w:bCs/>
                <w:color w:val="000000"/>
                <w:sz w:val="20"/>
                <w:szCs w:val="20"/>
                <w:lang w:val="sq-AL" w:eastAsia="sq-AL"/>
              </w:rPr>
              <w:t>Përqindja  e realizimit</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Planifikimi, Menaxhimi dhe Administrimi</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560,879</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547,928</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97.7%</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Menaxhimi i Shpenzimeve Publike</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365,200</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342,031</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93.7%</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Ekzekutimi i Pagesave të Ndryshme</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251,552</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212,098</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84.3%</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Menaxhimi i të Ardhurave Tatimore</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2,500,268</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2,377,087</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95.1%</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Menaxhimi i të Ardhurave Doganore</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3,460,910</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3,409,285</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98.5%</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Lufta Kundër Transaksioneve Financiare Jo-Ligjore</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79,000</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62,524</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79.1%</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Mbështetje për Zhvillim Ekonomik</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518,300</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236,146</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45.6%</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 xml:space="preserve">Mbështetje për Mbikëqyrjen e Tregut, Infrastruktura e Cilësise dhe Pronësia Industriale </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288,837</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264,472</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91.6%</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Inspektimi në Punë</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162,270</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153,873</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94.8%</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Strehimi</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3,446,733</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3,229,747</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93.7%</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Arsimi i Mesëm Profesional</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2,141,152</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1,991,623</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93.0%</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Sigurimi Shoqëror</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52,591,899</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52,591,149</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100.0%</w:t>
            </w:r>
          </w:p>
        </w:tc>
      </w:tr>
      <w:tr w:rsidR="005D6BDB" w:rsidRPr="00E50BB8" w:rsidTr="005D6BDB">
        <w:trPr>
          <w:trHeight w:val="300"/>
        </w:trPr>
        <w:tc>
          <w:tcPr>
            <w:tcW w:w="4297"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rsidP="005D6BDB">
            <w:pPr>
              <w:rPr>
                <w:color w:val="000000"/>
                <w:sz w:val="22"/>
                <w:szCs w:val="22"/>
                <w:lang w:val="sq-AL" w:eastAsia="sq-AL"/>
              </w:rPr>
            </w:pPr>
            <w:r w:rsidRPr="00E50BB8">
              <w:rPr>
                <w:color w:val="000000"/>
                <w:sz w:val="22"/>
                <w:szCs w:val="22"/>
                <w:lang w:val="sq-AL" w:eastAsia="sq-AL"/>
              </w:rPr>
              <w:t>Tregu i Punës</w:t>
            </w:r>
          </w:p>
        </w:tc>
        <w:tc>
          <w:tcPr>
            <w:tcW w:w="19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2,697,436</w:t>
            </w:r>
          </w:p>
        </w:tc>
        <w:tc>
          <w:tcPr>
            <w:tcW w:w="144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rsidP="005D6BDB">
            <w:pPr>
              <w:jc w:val="right"/>
              <w:rPr>
                <w:color w:val="000000"/>
                <w:sz w:val="22"/>
                <w:szCs w:val="22"/>
                <w:lang w:val="sq-AL" w:eastAsia="sq-AL"/>
              </w:rPr>
            </w:pPr>
            <w:r w:rsidRPr="00E50BB8">
              <w:rPr>
                <w:color w:val="000000"/>
                <w:sz w:val="22"/>
                <w:szCs w:val="22"/>
                <w:lang w:val="sq-AL" w:eastAsia="sq-AL"/>
              </w:rPr>
              <w:t>2,464,725</w:t>
            </w:r>
          </w:p>
        </w:tc>
        <w:tc>
          <w:tcPr>
            <w:tcW w:w="180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rsidP="005D6BDB">
            <w:pPr>
              <w:jc w:val="center"/>
              <w:rPr>
                <w:color w:val="000000"/>
                <w:sz w:val="22"/>
                <w:szCs w:val="22"/>
                <w:lang w:val="sq-AL" w:eastAsia="sq-AL"/>
              </w:rPr>
            </w:pPr>
            <w:r w:rsidRPr="00E50BB8">
              <w:rPr>
                <w:color w:val="000000"/>
                <w:sz w:val="22"/>
                <w:szCs w:val="22"/>
                <w:lang w:val="sq-AL" w:eastAsia="sq-AL"/>
              </w:rPr>
              <w:t>91.4%</w:t>
            </w:r>
          </w:p>
        </w:tc>
      </w:tr>
      <w:tr w:rsidR="005D6BDB" w:rsidRPr="00E50BB8" w:rsidTr="005D6BDB">
        <w:trPr>
          <w:trHeight w:val="315"/>
        </w:trPr>
        <w:tc>
          <w:tcPr>
            <w:tcW w:w="4297" w:type="dxa"/>
            <w:tcBorders>
              <w:top w:val="nil"/>
              <w:left w:val="double" w:sz="6" w:space="0" w:color="auto"/>
              <w:bottom w:val="double" w:sz="6" w:space="0" w:color="auto"/>
              <w:right w:val="dotted" w:sz="4" w:space="0" w:color="auto"/>
            </w:tcBorders>
            <w:shd w:val="clear" w:color="000000" w:fill="CCFFFF"/>
            <w:noWrap/>
            <w:vAlign w:val="center"/>
            <w:hideMark/>
          </w:tcPr>
          <w:p w:rsidR="005D6BDB" w:rsidRPr="00E50BB8" w:rsidRDefault="005D6BDB" w:rsidP="005D6BDB">
            <w:pPr>
              <w:jc w:val="center"/>
              <w:rPr>
                <w:b/>
                <w:bCs/>
                <w:color w:val="000000"/>
                <w:sz w:val="22"/>
                <w:szCs w:val="22"/>
                <w:lang w:val="sq-AL" w:eastAsia="sq-AL"/>
              </w:rPr>
            </w:pPr>
            <w:r w:rsidRPr="00E50BB8">
              <w:rPr>
                <w:b/>
                <w:bCs/>
                <w:color w:val="000000"/>
                <w:sz w:val="22"/>
                <w:szCs w:val="22"/>
                <w:lang w:val="sq-AL" w:eastAsia="sq-AL"/>
              </w:rPr>
              <w:lastRenderedPageBreak/>
              <w:t>Totali</w:t>
            </w:r>
          </w:p>
        </w:tc>
        <w:tc>
          <w:tcPr>
            <w:tcW w:w="1980" w:type="dxa"/>
            <w:tcBorders>
              <w:top w:val="nil"/>
              <w:left w:val="nil"/>
              <w:bottom w:val="double" w:sz="6" w:space="0" w:color="auto"/>
              <w:right w:val="dotted" w:sz="4" w:space="0" w:color="auto"/>
            </w:tcBorders>
            <w:shd w:val="clear" w:color="000000" w:fill="CCFFFF"/>
            <w:noWrap/>
            <w:vAlign w:val="center"/>
            <w:hideMark/>
          </w:tcPr>
          <w:p w:rsidR="005D6BDB" w:rsidRPr="00E50BB8" w:rsidRDefault="005D6BDB" w:rsidP="005D6BDB">
            <w:pPr>
              <w:jc w:val="right"/>
              <w:rPr>
                <w:b/>
                <w:bCs/>
                <w:color w:val="000000"/>
                <w:sz w:val="22"/>
                <w:szCs w:val="22"/>
                <w:lang w:val="sq-AL" w:eastAsia="sq-AL"/>
              </w:rPr>
            </w:pPr>
            <w:r w:rsidRPr="00E50BB8">
              <w:rPr>
                <w:b/>
                <w:bCs/>
                <w:color w:val="000000"/>
                <w:sz w:val="22"/>
                <w:szCs w:val="22"/>
                <w:lang w:val="sq-AL" w:eastAsia="sq-AL"/>
              </w:rPr>
              <w:t>69,064,435</w:t>
            </w:r>
          </w:p>
        </w:tc>
        <w:tc>
          <w:tcPr>
            <w:tcW w:w="1440" w:type="dxa"/>
            <w:tcBorders>
              <w:top w:val="nil"/>
              <w:left w:val="nil"/>
              <w:bottom w:val="double" w:sz="6" w:space="0" w:color="auto"/>
              <w:right w:val="dotted" w:sz="4" w:space="0" w:color="auto"/>
            </w:tcBorders>
            <w:shd w:val="clear" w:color="000000" w:fill="CCFFFF"/>
            <w:noWrap/>
            <w:vAlign w:val="center"/>
            <w:hideMark/>
          </w:tcPr>
          <w:p w:rsidR="005D6BDB" w:rsidRPr="00E50BB8" w:rsidRDefault="005D6BDB" w:rsidP="005D6BDB">
            <w:pPr>
              <w:jc w:val="right"/>
              <w:rPr>
                <w:b/>
                <w:bCs/>
                <w:color w:val="000000"/>
                <w:sz w:val="22"/>
                <w:szCs w:val="22"/>
                <w:lang w:val="sq-AL" w:eastAsia="sq-AL"/>
              </w:rPr>
            </w:pPr>
            <w:r w:rsidRPr="00E50BB8">
              <w:rPr>
                <w:b/>
                <w:bCs/>
                <w:color w:val="000000"/>
                <w:sz w:val="22"/>
                <w:szCs w:val="22"/>
                <w:lang w:val="sq-AL" w:eastAsia="sq-AL"/>
              </w:rPr>
              <w:t>67,882,687</w:t>
            </w:r>
          </w:p>
        </w:tc>
        <w:tc>
          <w:tcPr>
            <w:tcW w:w="1800" w:type="dxa"/>
            <w:tcBorders>
              <w:top w:val="nil"/>
              <w:left w:val="nil"/>
              <w:bottom w:val="double" w:sz="6" w:space="0" w:color="auto"/>
              <w:right w:val="double" w:sz="6" w:space="0" w:color="auto"/>
            </w:tcBorders>
            <w:shd w:val="clear" w:color="000000" w:fill="CCFFFF"/>
            <w:noWrap/>
            <w:vAlign w:val="center"/>
            <w:hideMark/>
          </w:tcPr>
          <w:p w:rsidR="005D6BDB" w:rsidRPr="00E50BB8" w:rsidRDefault="005D6BDB" w:rsidP="005D6BDB">
            <w:pPr>
              <w:jc w:val="center"/>
              <w:rPr>
                <w:b/>
                <w:bCs/>
                <w:color w:val="000000"/>
                <w:sz w:val="22"/>
                <w:szCs w:val="22"/>
                <w:lang w:val="sq-AL" w:eastAsia="sq-AL"/>
              </w:rPr>
            </w:pPr>
            <w:r w:rsidRPr="00E50BB8">
              <w:rPr>
                <w:b/>
                <w:bCs/>
                <w:color w:val="000000"/>
                <w:sz w:val="22"/>
                <w:szCs w:val="22"/>
                <w:lang w:val="sq-AL" w:eastAsia="sq-AL"/>
              </w:rPr>
              <w:t>98.3%</w:t>
            </w:r>
          </w:p>
        </w:tc>
      </w:tr>
    </w:tbl>
    <w:p w:rsidR="000852CE" w:rsidRPr="00E50BB8" w:rsidRDefault="000852CE" w:rsidP="00857742">
      <w:pPr>
        <w:spacing w:after="200" w:line="276" w:lineRule="auto"/>
        <w:jc w:val="both"/>
        <w:rPr>
          <w:lang w:val="sq-AL"/>
        </w:rPr>
      </w:pPr>
    </w:p>
    <w:p w:rsidR="00857742" w:rsidRPr="00E50BB8" w:rsidRDefault="00857742" w:rsidP="00857742">
      <w:pPr>
        <w:spacing w:after="200" w:line="276" w:lineRule="auto"/>
        <w:jc w:val="both"/>
        <w:rPr>
          <w:lang w:val="sq-AL"/>
        </w:rPr>
      </w:pPr>
      <w:r w:rsidRPr="00E50BB8">
        <w:rPr>
          <w:lang w:val="sq-AL"/>
        </w:rPr>
        <w:t>Nga të dhënat e mësipërme financiare, vërejmë që realizimi</w:t>
      </w:r>
      <w:r w:rsidR="005D6BDB" w:rsidRPr="00E50BB8">
        <w:rPr>
          <w:lang w:val="sq-AL"/>
        </w:rPr>
        <w:t xml:space="preserve"> në %</w:t>
      </w:r>
      <w:r w:rsidRPr="00E50BB8">
        <w:rPr>
          <w:lang w:val="sq-AL"/>
        </w:rPr>
        <w:t xml:space="preserve"> për </w:t>
      </w:r>
      <w:r w:rsidR="005D6BDB" w:rsidRPr="00E50BB8">
        <w:rPr>
          <w:lang w:val="sq-AL"/>
        </w:rPr>
        <w:t xml:space="preserve">vitin </w:t>
      </w:r>
      <w:r w:rsidR="003E212D" w:rsidRPr="00E50BB8">
        <w:rPr>
          <w:lang w:val="sq-AL"/>
        </w:rPr>
        <w:t>2021</w:t>
      </w:r>
      <w:r w:rsidRPr="00E50BB8">
        <w:rPr>
          <w:lang w:val="sq-AL"/>
        </w:rPr>
        <w:t xml:space="preserve">, për shpenzimet korente të Ministrisë së Financave dhe Ekonomisë, </w:t>
      </w:r>
      <w:r w:rsidR="005D6BDB" w:rsidRPr="00E50BB8">
        <w:rPr>
          <w:lang w:val="sq-AL"/>
        </w:rPr>
        <w:t>është shumë i lartë konkretisht 98.3</w:t>
      </w:r>
      <w:r w:rsidRPr="00E50BB8">
        <w:rPr>
          <w:lang w:val="sq-AL"/>
        </w:rPr>
        <w:t xml:space="preserve"> përqind. </w:t>
      </w:r>
    </w:p>
    <w:tbl>
      <w:tblPr>
        <w:tblW w:w="7100" w:type="dxa"/>
        <w:jc w:val="center"/>
        <w:tblLook w:val="04A0" w:firstRow="1" w:lastRow="0" w:firstColumn="1" w:lastColumn="0" w:noHBand="0" w:noVBand="1"/>
      </w:tblPr>
      <w:tblGrid>
        <w:gridCol w:w="3620"/>
        <w:gridCol w:w="1180"/>
        <w:gridCol w:w="1180"/>
        <w:gridCol w:w="1120"/>
      </w:tblGrid>
      <w:tr w:rsidR="005D6BDB" w:rsidRPr="00E50BB8" w:rsidTr="005D6BDB">
        <w:trPr>
          <w:trHeight w:val="315"/>
          <w:jc w:val="center"/>
        </w:trPr>
        <w:tc>
          <w:tcPr>
            <w:tcW w:w="36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Programi</w:t>
            </w:r>
          </w:p>
        </w:tc>
        <w:tc>
          <w:tcPr>
            <w:tcW w:w="3480"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Shpenzime kapitale (F-B dhe F-H)</w:t>
            </w:r>
          </w:p>
        </w:tc>
      </w:tr>
      <w:tr w:rsidR="005D6BDB" w:rsidRPr="00E50BB8" w:rsidTr="005D6BDB">
        <w:trPr>
          <w:trHeight w:val="570"/>
          <w:jc w:val="center"/>
        </w:trPr>
        <w:tc>
          <w:tcPr>
            <w:tcW w:w="3620" w:type="dxa"/>
            <w:vMerge/>
            <w:tcBorders>
              <w:top w:val="double" w:sz="6" w:space="0" w:color="auto"/>
              <w:left w:val="double" w:sz="6" w:space="0" w:color="auto"/>
              <w:bottom w:val="dotted" w:sz="4" w:space="0" w:color="000000"/>
              <w:right w:val="dotted" w:sz="4" w:space="0" w:color="auto"/>
            </w:tcBorders>
            <w:vAlign w:val="center"/>
            <w:hideMark/>
          </w:tcPr>
          <w:p w:rsidR="005D6BDB" w:rsidRPr="00E50BB8" w:rsidRDefault="005D6BDB">
            <w:pPr>
              <w:rPr>
                <w:b/>
                <w:bCs/>
                <w:color w:val="000000"/>
                <w:sz w:val="22"/>
                <w:szCs w:val="22"/>
                <w:lang w:val="sq-AL"/>
              </w:rPr>
            </w:pPr>
          </w:p>
        </w:tc>
        <w:tc>
          <w:tcPr>
            <w:tcW w:w="1180" w:type="dxa"/>
            <w:tcBorders>
              <w:top w:val="nil"/>
              <w:left w:val="nil"/>
              <w:bottom w:val="dotted" w:sz="4" w:space="0" w:color="auto"/>
              <w:right w:val="dotted" w:sz="4" w:space="0" w:color="auto"/>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Plani</w:t>
            </w:r>
          </w:p>
        </w:tc>
        <w:tc>
          <w:tcPr>
            <w:tcW w:w="1180" w:type="dxa"/>
            <w:tcBorders>
              <w:top w:val="nil"/>
              <w:left w:val="nil"/>
              <w:bottom w:val="dotted" w:sz="4" w:space="0" w:color="auto"/>
              <w:right w:val="dotted" w:sz="4" w:space="0" w:color="auto"/>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Fakt 12M 2021</w:t>
            </w:r>
          </w:p>
        </w:tc>
        <w:tc>
          <w:tcPr>
            <w:tcW w:w="1120" w:type="dxa"/>
            <w:tcBorders>
              <w:top w:val="nil"/>
              <w:left w:val="nil"/>
              <w:bottom w:val="dotted" w:sz="4" w:space="0" w:color="auto"/>
              <w:right w:val="double" w:sz="6"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Përqindja  e realizimit</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Planifikimi, Menaxhimi dhe Administrimi</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414,768</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391,292</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94.3%</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jc w:val="right"/>
              <w:rPr>
                <w:i/>
                <w:iCs/>
                <w:color w:val="000000"/>
                <w:sz w:val="22"/>
                <w:szCs w:val="22"/>
                <w:lang w:val="sq-AL"/>
              </w:rPr>
            </w:pPr>
            <w:r w:rsidRPr="00E50BB8">
              <w:rPr>
                <w:i/>
                <w:iCs/>
                <w:color w:val="000000"/>
                <w:sz w:val="22"/>
                <w:szCs w:val="22"/>
                <w:lang w:val="sq-AL"/>
              </w:rPr>
              <w:t>Financim i huaj</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149,000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107,037</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71.8%</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Menaxhimi i Shpenzimeve Publike</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Ekzekutimi i Pagesave të Ndryshme</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Menaxhimi i të Ardhurave Tatimore</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553,858</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542,787</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98.0%</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jc w:val="right"/>
              <w:rPr>
                <w:i/>
                <w:iCs/>
                <w:color w:val="000000"/>
                <w:sz w:val="22"/>
                <w:szCs w:val="22"/>
                <w:lang w:val="sq-AL"/>
              </w:rPr>
            </w:pPr>
            <w:r w:rsidRPr="00E50BB8">
              <w:rPr>
                <w:i/>
                <w:iCs/>
                <w:color w:val="000000"/>
                <w:sz w:val="22"/>
                <w:szCs w:val="22"/>
                <w:lang w:val="sq-AL"/>
              </w:rPr>
              <w:t>Financim i huaj</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Menaxhimi i të Ardhurave Doganore</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143,220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103,434</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72.2%</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jc w:val="right"/>
              <w:rPr>
                <w:i/>
                <w:iCs/>
                <w:color w:val="000000"/>
                <w:sz w:val="22"/>
                <w:szCs w:val="22"/>
                <w:lang w:val="sq-AL"/>
              </w:rPr>
            </w:pPr>
            <w:r w:rsidRPr="00E50BB8">
              <w:rPr>
                <w:i/>
                <w:iCs/>
                <w:color w:val="000000"/>
                <w:sz w:val="22"/>
                <w:szCs w:val="22"/>
                <w:lang w:val="sq-AL"/>
              </w:rPr>
              <w:t>Financim i huaj</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63,690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459</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0.7%</w:t>
            </w:r>
          </w:p>
        </w:tc>
      </w:tr>
      <w:tr w:rsidR="005D6BDB" w:rsidRPr="00E50BB8" w:rsidTr="005D6BDB">
        <w:trPr>
          <w:trHeight w:val="6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Lufta kundër Transaksioneve Financiare Jo-Ligjore</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0.0%</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Mbështetje për Zhvillim Ekonomik</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38,500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30,907</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80.3%</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jc w:val="right"/>
              <w:rPr>
                <w:i/>
                <w:iCs/>
                <w:color w:val="000000"/>
                <w:sz w:val="22"/>
                <w:szCs w:val="22"/>
                <w:lang w:val="sq-AL"/>
              </w:rPr>
            </w:pPr>
            <w:r w:rsidRPr="00E50BB8">
              <w:rPr>
                <w:i/>
                <w:iCs/>
                <w:color w:val="000000"/>
                <w:sz w:val="22"/>
                <w:szCs w:val="22"/>
                <w:lang w:val="sq-AL"/>
              </w:rPr>
              <w:t>Financim i huaj</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70,000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21,227</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30.3%</w:t>
            </w:r>
          </w:p>
        </w:tc>
      </w:tr>
      <w:tr w:rsidR="005D6BDB" w:rsidRPr="00E50BB8" w:rsidTr="005D6BDB">
        <w:trPr>
          <w:trHeight w:val="6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Mbështetje për Mbikq. e Tregut, Infrast. e Cilës. dhe Pron. Industr.</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16,000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11,489</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71.8%</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Inspektimi në Punë</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10,000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9,217</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92.2%</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Strehimi</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300,000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283,968</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94.7%</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Arsimi i  Mesëm Profesional</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249,004</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183,120</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73.5%</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jc w:val="right"/>
              <w:rPr>
                <w:i/>
                <w:iCs/>
                <w:color w:val="000000"/>
                <w:sz w:val="22"/>
                <w:szCs w:val="22"/>
                <w:lang w:val="sq-AL"/>
              </w:rPr>
            </w:pPr>
            <w:r w:rsidRPr="00E50BB8">
              <w:rPr>
                <w:i/>
                <w:iCs/>
                <w:color w:val="000000"/>
                <w:sz w:val="22"/>
                <w:szCs w:val="22"/>
                <w:lang w:val="sq-AL"/>
              </w:rPr>
              <w:t>Financim i huaj</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339,928</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145,839</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42.9%</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vAlign w:val="center"/>
            <w:hideMark/>
          </w:tcPr>
          <w:p w:rsidR="005D6BDB" w:rsidRPr="00E50BB8" w:rsidRDefault="005D6BDB">
            <w:pPr>
              <w:rPr>
                <w:color w:val="000000"/>
                <w:sz w:val="22"/>
                <w:szCs w:val="22"/>
                <w:lang w:val="sq-AL"/>
              </w:rPr>
            </w:pPr>
            <w:r w:rsidRPr="00E50BB8">
              <w:rPr>
                <w:color w:val="000000"/>
                <w:sz w:val="22"/>
                <w:szCs w:val="22"/>
                <w:lang w:val="sq-AL"/>
              </w:rPr>
              <w:t>Sigurimi Shoqëror</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300"/>
          <w:jc w:val="center"/>
        </w:trPr>
        <w:tc>
          <w:tcPr>
            <w:tcW w:w="3620"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Tregu i Punës</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40,000</w:t>
            </w:r>
          </w:p>
        </w:tc>
        <w:tc>
          <w:tcPr>
            <w:tcW w:w="1180"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1,577</w:t>
            </w:r>
          </w:p>
        </w:tc>
        <w:tc>
          <w:tcPr>
            <w:tcW w:w="1120"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3.9%</w:t>
            </w:r>
          </w:p>
        </w:tc>
      </w:tr>
      <w:tr w:rsidR="005D6BDB" w:rsidRPr="00E50BB8" w:rsidTr="005D6BDB">
        <w:trPr>
          <w:trHeight w:val="315"/>
          <w:jc w:val="center"/>
        </w:trPr>
        <w:tc>
          <w:tcPr>
            <w:tcW w:w="3620" w:type="dxa"/>
            <w:tcBorders>
              <w:top w:val="nil"/>
              <w:left w:val="double" w:sz="6" w:space="0" w:color="auto"/>
              <w:bottom w:val="double" w:sz="6" w:space="0" w:color="auto"/>
              <w:right w:val="dotted" w:sz="4" w:space="0" w:color="auto"/>
            </w:tcBorders>
            <w:shd w:val="clear" w:color="000000" w:fill="CCFFFF"/>
            <w:noWrap/>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Totali</w:t>
            </w:r>
          </w:p>
        </w:tc>
        <w:tc>
          <w:tcPr>
            <w:tcW w:w="1180" w:type="dxa"/>
            <w:tcBorders>
              <w:top w:val="nil"/>
              <w:left w:val="nil"/>
              <w:bottom w:val="double" w:sz="6" w:space="0" w:color="auto"/>
              <w:right w:val="dotted" w:sz="4" w:space="0" w:color="auto"/>
            </w:tcBorders>
            <w:shd w:val="clear" w:color="000000" w:fill="CCFFFF"/>
            <w:noWrap/>
            <w:vAlign w:val="center"/>
            <w:hideMark/>
          </w:tcPr>
          <w:p w:rsidR="005D6BDB" w:rsidRPr="00E50BB8" w:rsidRDefault="005D6BDB">
            <w:pPr>
              <w:jc w:val="right"/>
              <w:rPr>
                <w:b/>
                <w:bCs/>
                <w:color w:val="000000"/>
                <w:sz w:val="22"/>
                <w:szCs w:val="22"/>
                <w:lang w:val="sq-AL"/>
              </w:rPr>
            </w:pPr>
            <w:r w:rsidRPr="00E50BB8">
              <w:rPr>
                <w:b/>
                <w:bCs/>
                <w:color w:val="000000"/>
                <w:sz w:val="22"/>
                <w:szCs w:val="22"/>
                <w:lang w:val="sq-AL"/>
              </w:rPr>
              <w:t>2,389,968</w:t>
            </w:r>
          </w:p>
        </w:tc>
        <w:tc>
          <w:tcPr>
            <w:tcW w:w="1180" w:type="dxa"/>
            <w:tcBorders>
              <w:top w:val="nil"/>
              <w:left w:val="nil"/>
              <w:bottom w:val="double" w:sz="6" w:space="0" w:color="auto"/>
              <w:right w:val="dotted" w:sz="4" w:space="0" w:color="auto"/>
            </w:tcBorders>
            <w:shd w:val="clear" w:color="000000" w:fill="CCFFFF"/>
            <w:noWrap/>
            <w:vAlign w:val="center"/>
            <w:hideMark/>
          </w:tcPr>
          <w:p w:rsidR="005D6BDB" w:rsidRPr="00E50BB8" w:rsidRDefault="005D6BDB">
            <w:pPr>
              <w:jc w:val="right"/>
              <w:rPr>
                <w:b/>
                <w:bCs/>
                <w:color w:val="000000"/>
                <w:sz w:val="22"/>
                <w:szCs w:val="22"/>
                <w:lang w:val="sq-AL"/>
              </w:rPr>
            </w:pPr>
            <w:r w:rsidRPr="00E50BB8">
              <w:rPr>
                <w:b/>
                <w:bCs/>
                <w:color w:val="000000"/>
                <w:sz w:val="22"/>
                <w:szCs w:val="22"/>
                <w:lang w:val="sq-AL"/>
              </w:rPr>
              <w:t>1,832,352</w:t>
            </w:r>
          </w:p>
        </w:tc>
        <w:tc>
          <w:tcPr>
            <w:tcW w:w="1120" w:type="dxa"/>
            <w:tcBorders>
              <w:top w:val="nil"/>
              <w:left w:val="nil"/>
              <w:bottom w:val="double" w:sz="6" w:space="0" w:color="auto"/>
              <w:right w:val="double" w:sz="6" w:space="0" w:color="auto"/>
            </w:tcBorders>
            <w:shd w:val="clear" w:color="000000" w:fill="CCFFFF"/>
            <w:noWrap/>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76.7%</w:t>
            </w:r>
          </w:p>
        </w:tc>
      </w:tr>
    </w:tbl>
    <w:p w:rsidR="005D6BDB" w:rsidRPr="00E50BB8" w:rsidRDefault="005D6BDB" w:rsidP="00857742">
      <w:pPr>
        <w:spacing w:after="200" w:line="276" w:lineRule="auto"/>
        <w:jc w:val="both"/>
        <w:rPr>
          <w:lang w:val="sq-AL"/>
        </w:rPr>
      </w:pPr>
    </w:p>
    <w:tbl>
      <w:tblPr>
        <w:tblW w:w="8980" w:type="dxa"/>
        <w:tblInd w:w="131" w:type="dxa"/>
        <w:tblLook w:val="04A0" w:firstRow="1" w:lastRow="0" w:firstColumn="1" w:lastColumn="0" w:noHBand="0" w:noVBand="1"/>
      </w:tblPr>
      <w:tblGrid>
        <w:gridCol w:w="6183"/>
        <w:gridCol w:w="1096"/>
        <w:gridCol w:w="1096"/>
        <w:gridCol w:w="1072"/>
      </w:tblGrid>
      <w:tr w:rsidR="005D6BDB" w:rsidRPr="00E50BB8" w:rsidTr="005D6BDB">
        <w:trPr>
          <w:trHeight w:val="540"/>
        </w:trPr>
        <w:tc>
          <w:tcPr>
            <w:tcW w:w="6183"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Programi</w:t>
            </w:r>
          </w:p>
        </w:tc>
        <w:tc>
          <w:tcPr>
            <w:tcW w:w="2797"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Shpenzime kapitale total</w:t>
            </w:r>
          </w:p>
        </w:tc>
      </w:tr>
      <w:tr w:rsidR="005D6BDB" w:rsidRPr="00E50BB8" w:rsidTr="005D6BDB">
        <w:trPr>
          <w:trHeight w:val="645"/>
        </w:trPr>
        <w:tc>
          <w:tcPr>
            <w:tcW w:w="6183" w:type="dxa"/>
            <w:vMerge/>
            <w:tcBorders>
              <w:top w:val="double" w:sz="6" w:space="0" w:color="auto"/>
              <w:left w:val="double" w:sz="6" w:space="0" w:color="auto"/>
              <w:bottom w:val="dotted" w:sz="4" w:space="0" w:color="000000"/>
              <w:right w:val="dotted" w:sz="4" w:space="0" w:color="auto"/>
            </w:tcBorders>
            <w:vAlign w:val="center"/>
            <w:hideMark/>
          </w:tcPr>
          <w:p w:rsidR="005D6BDB" w:rsidRPr="00E50BB8" w:rsidRDefault="005D6BDB">
            <w:pPr>
              <w:rPr>
                <w:b/>
                <w:bCs/>
                <w:color w:val="000000"/>
                <w:sz w:val="22"/>
                <w:szCs w:val="22"/>
                <w:lang w:val="sq-AL"/>
              </w:rPr>
            </w:pPr>
          </w:p>
        </w:tc>
        <w:tc>
          <w:tcPr>
            <w:tcW w:w="948" w:type="dxa"/>
            <w:tcBorders>
              <w:top w:val="nil"/>
              <w:left w:val="nil"/>
              <w:bottom w:val="dotted" w:sz="4" w:space="0" w:color="auto"/>
              <w:right w:val="dotted" w:sz="4" w:space="0" w:color="auto"/>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Plani</w:t>
            </w:r>
          </w:p>
        </w:tc>
        <w:tc>
          <w:tcPr>
            <w:tcW w:w="948" w:type="dxa"/>
            <w:tcBorders>
              <w:top w:val="nil"/>
              <w:left w:val="nil"/>
              <w:bottom w:val="dotted" w:sz="4" w:space="0" w:color="auto"/>
              <w:right w:val="dotted" w:sz="4" w:space="0" w:color="auto"/>
            </w:tcBorders>
            <w:shd w:val="clear" w:color="000000" w:fill="CCFFFF"/>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Fakt 12 M 2021</w:t>
            </w:r>
          </w:p>
        </w:tc>
        <w:tc>
          <w:tcPr>
            <w:tcW w:w="901" w:type="dxa"/>
            <w:tcBorders>
              <w:top w:val="nil"/>
              <w:left w:val="nil"/>
              <w:bottom w:val="dotted" w:sz="4" w:space="0" w:color="auto"/>
              <w:right w:val="double" w:sz="6" w:space="0" w:color="auto"/>
            </w:tcBorders>
            <w:shd w:val="clear" w:color="000000" w:fill="CCFFFF"/>
            <w:vAlign w:val="center"/>
            <w:hideMark/>
          </w:tcPr>
          <w:p w:rsidR="005D6BDB" w:rsidRPr="00E50BB8" w:rsidRDefault="005D6BDB">
            <w:pPr>
              <w:jc w:val="center"/>
              <w:rPr>
                <w:b/>
                <w:bCs/>
                <w:color w:val="000000"/>
                <w:sz w:val="20"/>
                <w:szCs w:val="20"/>
                <w:lang w:val="sq-AL"/>
              </w:rPr>
            </w:pPr>
            <w:r w:rsidRPr="00E50BB8">
              <w:rPr>
                <w:b/>
                <w:bCs/>
                <w:color w:val="000000"/>
                <w:sz w:val="20"/>
                <w:szCs w:val="20"/>
                <w:lang w:val="sq-AL"/>
              </w:rPr>
              <w:t>Përqindja  e realizimit</w:t>
            </w:r>
          </w:p>
        </w:tc>
      </w:tr>
      <w:tr w:rsidR="005D6BDB" w:rsidRPr="00E50BB8" w:rsidTr="005D6BDB">
        <w:trPr>
          <w:trHeight w:val="64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Planifikimi, Menaxhimi dhe Administrimi</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563,768</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498,329</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88.4%</w:t>
            </w:r>
          </w:p>
        </w:tc>
      </w:tr>
      <w:tr w:rsidR="005D6BDB" w:rsidRPr="00E50BB8" w:rsidTr="005D6BDB">
        <w:trPr>
          <w:trHeight w:val="64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Menaxhimi i Shpenzimeve Publike</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64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Ekzekutimi i Pagesave të Ndryshme</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64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lastRenderedPageBreak/>
              <w:t>Menaxhimi i të Ardhurave Tatimore</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553,858</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542,787</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98.0%</w:t>
            </w:r>
          </w:p>
        </w:tc>
      </w:tr>
      <w:tr w:rsidR="005D6BDB" w:rsidRPr="00E50BB8" w:rsidTr="005D6BDB">
        <w:trPr>
          <w:trHeight w:val="61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Menaxhimi i të Ardhurave Doganore</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206,910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103,892</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50.2%</w:t>
            </w:r>
          </w:p>
        </w:tc>
      </w:tr>
      <w:tr w:rsidR="005D6BDB" w:rsidRPr="00E50BB8" w:rsidTr="005D6BDB">
        <w:trPr>
          <w:trHeight w:val="61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Lufta Kundër Transaksioneve Financiare Jo-Ligjore</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2,000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0.0%</w:t>
            </w:r>
          </w:p>
        </w:tc>
      </w:tr>
      <w:tr w:rsidR="005D6BDB" w:rsidRPr="00E50BB8" w:rsidTr="005D6BDB">
        <w:trPr>
          <w:trHeight w:val="61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Mbështetje për Zhvillim Ekonomik</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108,500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52,135</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48.1%</w:t>
            </w:r>
          </w:p>
        </w:tc>
      </w:tr>
      <w:tr w:rsidR="005D6BDB" w:rsidRPr="00E50BB8" w:rsidTr="005D6BDB">
        <w:trPr>
          <w:trHeight w:val="31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 xml:space="preserve">Mbështetje për Mbikëqyrjen e Tregut, Infrastruktura e Cilësise dhe Pronësia Industriale </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16,000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11,489</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71.8%</w:t>
            </w:r>
          </w:p>
        </w:tc>
      </w:tr>
      <w:tr w:rsidR="005D6BDB" w:rsidRPr="00E50BB8" w:rsidTr="005D6BDB">
        <w:trPr>
          <w:trHeight w:val="315"/>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Inspektimi në Punë</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10,000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9,217</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92.2%</w:t>
            </w:r>
          </w:p>
        </w:tc>
      </w:tr>
      <w:tr w:rsidR="005D6BDB" w:rsidRPr="00E50BB8" w:rsidTr="005D6BDB">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Strehimi</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300,000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283,968</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94.7%</w:t>
            </w:r>
          </w:p>
        </w:tc>
      </w:tr>
      <w:tr w:rsidR="005D6BDB" w:rsidRPr="00E50BB8" w:rsidTr="005D6BDB">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Arsimi i Mesëm Profesional</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588,932</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328,959</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55.9%</w:t>
            </w:r>
          </w:p>
        </w:tc>
      </w:tr>
      <w:tr w:rsidR="005D6BDB" w:rsidRPr="00E50BB8" w:rsidTr="005D6BDB">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Sigurimi Shoqëror</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0</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w:t>
            </w:r>
          </w:p>
        </w:tc>
      </w:tr>
      <w:tr w:rsidR="005D6BDB" w:rsidRPr="00E50BB8" w:rsidTr="005D6BDB">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5D6BDB" w:rsidRPr="00E50BB8" w:rsidRDefault="005D6BDB">
            <w:pPr>
              <w:rPr>
                <w:color w:val="000000"/>
                <w:sz w:val="22"/>
                <w:szCs w:val="22"/>
                <w:lang w:val="sq-AL"/>
              </w:rPr>
            </w:pPr>
            <w:r w:rsidRPr="00E50BB8">
              <w:rPr>
                <w:color w:val="000000"/>
                <w:sz w:val="22"/>
                <w:szCs w:val="22"/>
                <w:lang w:val="sq-AL"/>
              </w:rPr>
              <w:t>Tregu i Punës</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40,000</w:t>
            </w:r>
          </w:p>
        </w:tc>
        <w:tc>
          <w:tcPr>
            <w:tcW w:w="948" w:type="dxa"/>
            <w:tcBorders>
              <w:top w:val="nil"/>
              <w:left w:val="nil"/>
              <w:bottom w:val="dotted" w:sz="4" w:space="0" w:color="auto"/>
              <w:right w:val="dotted" w:sz="4" w:space="0" w:color="auto"/>
            </w:tcBorders>
            <w:shd w:val="clear" w:color="auto" w:fill="auto"/>
            <w:noWrap/>
            <w:vAlign w:val="center"/>
            <w:hideMark/>
          </w:tcPr>
          <w:p w:rsidR="005D6BDB" w:rsidRPr="00E50BB8" w:rsidRDefault="005D6BDB">
            <w:pPr>
              <w:jc w:val="right"/>
              <w:rPr>
                <w:color w:val="000000"/>
                <w:sz w:val="22"/>
                <w:szCs w:val="22"/>
                <w:lang w:val="sq-AL"/>
              </w:rPr>
            </w:pPr>
            <w:r w:rsidRPr="00E50BB8">
              <w:rPr>
                <w:color w:val="000000"/>
                <w:sz w:val="22"/>
                <w:szCs w:val="22"/>
                <w:lang w:val="sq-AL"/>
              </w:rPr>
              <w:t>1,577</w:t>
            </w:r>
          </w:p>
        </w:tc>
        <w:tc>
          <w:tcPr>
            <w:tcW w:w="901" w:type="dxa"/>
            <w:tcBorders>
              <w:top w:val="nil"/>
              <w:left w:val="nil"/>
              <w:bottom w:val="dotted" w:sz="4" w:space="0" w:color="auto"/>
              <w:right w:val="double" w:sz="6" w:space="0" w:color="auto"/>
            </w:tcBorders>
            <w:shd w:val="clear" w:color="auto" w:fill="auto"/>
            <w:noWrap/>
            <w:vAlign w:val="center"/>
            <w:hideMark/>
          </w:tcPr>
          <w:p w:rsidR="005D6BDB" w:rsidRPr="00E50BB8" w:rsidRDefault="005D6BDB">
            <w:pPr>
              <w:jc w:val="center"/>
              <w:rPr>
                <w:color w:val="000000"/>
                <w:sz w:val="22"/>
                <w:szCs w:val="22"/>
                <w:lang w:val="sq-AL"/>
              </w:rPr>
            </w:pPr>
            <w:r w:rsidRPr="00E50BB8">
              <w:rPr>
                <w:color w:val="000000"/>
                <w:sz w:val="22"/>
                <w:szCs w:val="22"/>
                <w:lang w:val="sq-AL"/>
              </w:rPr>
              <w:t>3.9%</w:t>
            </w:r>
          </w:p>
        </w:tc>
      </w:tr>
      <w:tr w:rsidR="005D6BDB" w:rsidRPr="00E50BB8" w:rsidTr="005D6BDB">
        <w:trPr>
          <w:trHeight w:val="315"/>
        </w:trPr>
        <w:tc>
          <w:tcPr>
            <w:tcW w:w="6183" w:type="dxa"/>
            <w:tcBorders>
              <w:top w:val="nil"/>
              <w:left w:val="double" w:sz="6" w:space="0" w:color="auto"/>
              <w:bottom w:val="double" w:sz="6" w:space="0" w:color="auto"/>
              <w:right w:val="dotted" w:sz="4" w:space="0" w:color="auto"/>
            </w:tcBorders>
            <w:shd w:val="clear" w:color="000000" w:fill="CCFFFF"/>
            <w:noWrap/>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Totali</w:t>
            </w:r>
          </w:p>
        </w:tc>
        <w:tc>
          <w:tcPr>
            <w:tcW w:w="948" w:type="dxa"/>
            <w:tcBorders>
              <w:top w:val="nil"/>
              <w:left w:val="nil"/>
              <w:bottom w:val="double" w:sz="6" w:space="0" w:color="auto"/>
              <w:right w:val="dotted" w:sz="4" w:space="0" w:color="auto"/>
            </w:tcBorders>
            <w:shd w:val="clear" w:color="000000" w:fill="CCFFFF"/>
            <w:noWrap/>
            <w:vAlign w:val="center"/>
            <w:hideMark/>
          </w:tcPr>
          <w:p w:rsidR="005D6BDB" w:rsidRPr="00E50BB8" w:rsidRDefault="005D6BDB">
            <w:pPr>
              <w:jc w:val="right"/>
              <w:rPr>
                <w:b/>
                <w:bCs/>
                <w:color w:val="000000"/>
                <w:sz w:val="22"/>
                <w:szCs w:val="22"/>
                <w:lang w:val="sq-AL"/>
              </w:rPr>
            </w:pPr>
            <w:r w:rsidRPr="00E50BB8">
              <w:rPr>
                <w:b/>
                <w:bCs/>
                <w:color w:val="000000"/>
                <w:sz w:val="22"/>
                <w:szCs w:val="22"/>
                <w:lang w:val="sq-AL"/>
              </w:rPr>
              <w:t>2,389,968</w:t>
            </w:r>
          </w:p>
        </w:tc>
        <w:tc>
          <w:tcPr>
            <w:tcW w:w="948" w:type="dxa"/>
            <w:tcBorders>
              <w:top w:val="nil"/>
              <w:left w:val="nil"/>
              <w:bottom w:val="double" w:sz="6" w:space="0" w:color="auto"/>
              <w:right w:val="dotted" w:sz="4" w:space="0" w:color="auto"/>
            </w:tcBorders>
            <w:shd w:val="clear" w:color="000000" w:fill="CCFFFF"/>
            <w:noWrap/>
            <w:vAlign w:val="center"/>
            <w:hideMark/>
          </w:tcPr>
          <w:p w:rsidR="005D6BDB" w:rsidRPr="00E50BB8" w:rsidRDefault="005D6BDB">
            <w:pPr>
              <w:jc w:val="right"/>
              <w:rPr>
                <w:b/>
                <w:bCs/>
                <w:color w:val="000000"/>
                <w:sz w:val="22"/>
                <w:szCs w:val="22"/>
                <w:lang w:val="sq-AL"/>
              </w:rPr>
            </w:pPr>
            <w:r w:rsidRPr="00E50BB8">
              <w:rPr>
                <w:b/>
                <w:bCs/>
                <w:color w:val="000000"/>
                <w:sz w:val="22"/>
                <w:szCs w:val="22"/>
                <w:lang w:val="sq-AL"/>
              </w:rPr>
              <w:t>1,832,352</w:t>
            </w:r>
          </w:p>
        </w:tc>
        <w:tc>
          <w:tcPr>
            <w:tcW w:w="901" w:type="dxa"/>
            <w:tcBorders>
              <w:top w:val="nil"/>
              <w:left w:val="nil"/>
              <w:bottom w:val="double" w:sz="6" w:space="0" w:color="auto"/>
              <w:right w:val="double" w:sz="6" w:space="0" w:color="auto"/>
            </w:tcBorders>
            <w:shd w:val="clear" w:color="000000" w:fill="CCFFFF"/>
            <w:noWrap/>
            <w:vAlign w:val="center"/>
            <w:hideMark/>
          </w:tcPr>
          <w:p w:rsidR="005D6BDB" w:rsidRPr="00E50BB8" w:rsidRDefault="005D6BDB">
            <w:pPr>
              <w:jc w:val="center"/>
              <w:rPr>
                <w:b/>
                <w:bCs/>
                <w:color w:val="000000"/>
                <w:sz w:val="22"/>
                <w:szCs w:val="22"/>
                <w:lang w:val="sq-AL"/>
              </w:rPr>
            </w:pPr>
            <w:r w:rsidRPr="00E50BB8">
              <w:rPr>
                <w:b/>
                <w:bCs/>
                <w:color w:val="000000"/>
                <w:sz w:val="22"/>
                <w:szCs w:val="22"/>
                <w:lang w:val="sq-AL"/>
              </w:rPr>
              <w:t>76.7%</w:t>
            </w:r>
          </w:p>
        </w:tc>
      </w:tr>
    </w:tbl>
    <w:p w:rsidR="005D6BDB" w:rsidRPr="00E50BB8" w:rsidRDefault="005D6BDB" w:rsidP="00857742">
      <w:pPr>
        <w:spacing w:after="200" w:line="276" w:lineRule="auto"/>
        <w:jc w:val="both"/>
        <w:rPr>
          <w:lang w:val="sq-AL"/>
        </w:rPr>
      </w:pPr>
    </w:p>
    <w:p w:rsidR="006359F7" w:rsidRPr="00E50BB8" w:rsidRDefault="00140387" w:rsidP="008425DD">
      <w:pPr>
        <w:spacing w:after="200" w:line="276" w:lineRule="auto"/>
        <w:jc w:val="both"/>
        <w:rPr>
          <w:lang w:val="sq-AL"/>
        </w:rPr>
      </w:pPr>
      <w:r w:rsidRPr="00E50BB8">
        <w:rPr>
          <w:lang w:val="sq-AL"/>
        </w:rPr>
        <w:t>Nga të dhënat e mësipërme finan</w:t>
      </w:r>
      <w:r w:rsidR="006359F7" w:rsidRPr="00E50BB8">
        <w:rPr>
          <w:lang w:val="sq-AL"/>
        </w:rPr>
        <w:t>ciare, vërejmë që realizimi për</w:t>
      </w:r>
      <w:r w:rsidRPr="00E50BB8">
        <w:rPr>
          <w:lang w:val="sq-AL"/>
        </w:rPr>
        <w:t xml:space="preserve"> </w:t>
      </w:r>
      <w:r w:rsidR="000852CE" w:rsidRPr="00E50BB8">
        <w:rPr>
          <w:lang w:val="sq-AL"/>
        </w:rPr>
        <w:t>vitin</w:t>
      </w:r>
      <w:r w:rsidR="00270743" w:rsidRPr="00E50BB8">
        <w:rPr>
          <w:lang w:val="sq-AL"/>
        </w:rPr>
        <w:t xml:space="preserve"> 202</w:t>
      </w:r>
      <w:r w:rsidR="00E502C1" w:rsidRPr="00E50BB8">
        <w:rPr>
          <w:lang w:val="sq-AL"/>
        </w:rPr>
        <w:t>1</w:t>
      </w:r>
      <w:r w:rsidRPr="00E50BB8">
        <w:rPr>
          <w:lang w:val="sq-AL"/>
        </w:rPr>
        <w:t>, për shpenzimet kapitale të Ministrisë s</w:t>
      </w:r>
      <w:r w:rsidR="0050662B" w:rsidRPr="00E50BB8">
        <w:rPr>
          <w:lang w:val="sq-AL"/>
        </w:rPr>
        <w:t>ë</w:t>
      </w:r>
      <w:r w:rsidRPr="00E50BB8">
        <w:rPr>
          <w:lang w:val="sq-AL"/>
        </w:rPr>
        <w:t xml:space="preserve"> </w:t>
      </w:r>
      <w:r w:rsidR="00D61594" w:rsidRPr="00E50BB8">
        <w:rPr>
          <w:lang w:val="sq-AL"/>
        </w:rPr>
        <w:t>Financave dhe Ekonomis</w:t>
      </w:r>
      <w:r w:rsidR="00CA377F" w:rsidRPr="00E50BB8">
        <w:rPr>
          <w:lang w:val="sq-AL"/>
        </w:rPr>
        <w:t>ë sipas t</w:t>
      </w:r>
      <w:r w:rsidR="00CA7A15" w:rsidRPr="00E50BB8">
        <w:rPr>
          <w:lang w:val="sq-AL"/>
        </w:rPr>
        <w:t>ë</w:t>
      </w:r>
      <w:r w:rsidR="00CA377F" w:rsidRPr="00E50BB8">
        <w:rPr>
          <w:lang w:val="sq-AL"/>
        </w:rPr>
        <w:t xml:space="preserve"> dh</w:t>
      </w:r>
      <w:r w:rsidR="00CA7A15" w:rsidRPr="00E50BB8">
        <w:rPr>
          <w:lang w:val="sq-AL"/>
        </w:rPr>
        <w:t>ë</w:t>
      </w:r>
      <w:r w:rsidR="00CA377F" w:rsidRPr="00E50BB8">
        <w:rPr>
          <w:lang w:val="sq-AL"/>
        </w:rPr>
        <w:t>nave t</w:t>
      </w:r>
      <w:r w:rsidR="00CA7A15" w:rsidRPr="00E50BB8">
        <w:rPr>
          <w:lang w:val="sq-AL"/>
        </w:rPr>
        <w:t>ë</w:t>
      </w:r>
      <w:r w:rsidR="00CA377F" w:rsidRPr="00E50BB8">
        <w:rPr>
          <w:lang w:val="sq-AL"/>
        </w:rPr>
        <w:t xml:space="preserve"> Sistemit Financiar Informatik të Qeverisë</w:t>
      </w:r>
      <w:r w:rsidRPr="00E50BB8">
        <w:rPr>
          <w:lang w:val="sq-AL"/>
        </w:rPr>
        <w:t xml:space="preserve">, është </w:t>
      </w:r>
      <w:r w:rsidR="00C72A85" w:rsidRPr="00E50BB8">
        <w:rPr>
          <w:lang w:val="sq-AL"/>
        </w:rPr>
        <w:t>76,7</w:t>
      </w:r>
      <w:r w:rsidRPr="00E50BB8">
        <w:rPr>
          <w:lang w:val="sq-AL"/>
        </w:rPr>
        <w:t xml:space="preserve"> përqind;</w:t>
      </w:r>
      <w:r w:rsidR="005424DB" w:rsidRPr="00E50BB8">
        <w:rPr>
          <w:lang w:val="sq-AL"/>
        </w:rPr>
        <w:t xml:space="preserve"> </w:t>
      </w:r>
    </w:p>
    <w:p w:rsidR="006359F7" w:rsidRPr="00E50BB8" w:rsidRDefault="005424DB" w:rsidP="008425DD">
      <w:pPr>
        <w:spacing w:after="200" w:line="276" w:lineRule="auto"/>
        <w:jc w:val="both"/>
        <w:rPr>
          <w:lang w:val="sq-AL"/>
        </w:rPr>
      </w:pPr>
      <w:r w:rsidRPr="00E50BB8">
        <w:rPr>
          <w:lang w:val="sq-AL"/>
        </w:rPr>
        <w:t>Në total, realizimi për vitin, për Minis</w:t>
      </w:r>
      <w:r w:rsidR="000852CE" w:rsidRPr="00E50BB8">
        <w:rPr>
          <w:lang w:val="sq-AL"/>
        </w:rPr>
        <w:t>trinë e Financave dhe Ekonomisë</w:t>
      </w:r>
      <w:r w:rsidRPr="00E50BB8">
        <w:rPr>
          <w:lang w:val="sq-AL"/>
        </w:rPr>
        <w:t>, është</w:t>
      </w:r>
      <w:r w:rsidR="003C6576" w:rsidRPr="00E50BB8">
        <w:rPr>
          <w:lang w:val="sq-AL"/>
        </w:rPr>
        <w:t xml:space="preserve"> </w:t>
      </w:r>
      <w:r w:rsidR="00C72A85" w:rsidRPr="00E50BB8">
        <w:rPr>
          <w:lang w:val="sq-AL"/>
        </w:rPr>
        <w:t>97,6</w:t>
      </w:r>
      <w:r w:rsidR="003F04A3" w:rsidRPr="00E50BB8">
        <w:rPr>
          <w:lang w:val="sq-AL"/>
        </w:rPr>
        <w:t xml:space="preserve"> </w:t>
      </w:r>
      <w:r w:rsidRPr="00E50BB8">
        <w:rPr>
          <w:lang w:val="sq-AL"/>
        </w:rPr>
        <w:t>përqind, pa p</w:t>
      </w:r>
      <w:r w:rsidR="00CA7A15" w:rsidRPr="00E50BB8">
        <w:rPr>
          <w:lang w:val="sq-AL"/>
        </w:rPr>
        <w:t>ë</w:t>
      </w:r>
      <w:r w:rsidRPr="00E50BB8">
        <w:rPr>
          <w:lang w:val="sq-AL"/>
        </w:rPr>
        <w:t>rfshir</w:t>
      </w:r>
      <w:r w:rsidR="00CA7A15" w:rsidRPr="00E50BB8">
        <w:rPr>
          <w:lang w:val="sq-AL"/>
        </w:rPr>
        <w:t>ë</w:t>
      </w:r>
      <w:r w:rsidRPr="00E50BB8">
        <w:rPr>
          <w:lang w:val="sq-AL"/>
        </w:rPr>
        <w:t xml:space="preserve"> t</w:t>
      </w:r>
      <w:r w:rsidR="00CA7A15" w:rsidRPr="00E50BB8">
        <w:rPr>
          <w:lang w:val="sq-AL"/>
        </w:rPr>
        <w:t>ë</w:t>
      </w:r>
      <w:r w:rsidRPr="00E50BB8">
        <w:rPr>
          <w:lang w:val="sq-AL"/>
        </w:rPr>
        <w:t xml:space="preserve"> ardhurat jasht</w:t>
      </w:r>
      <w:r w:rsidR="00CA7A15" w:rsidRPr="00E50BB8">
        <w:rPr>
          <w:lang w:val="sq-AL"/>
        </w:rPr>
        <w:t>ë</w:t>
      </w:r>
      <w:r w:rsidRPr="00E50BB8">
        <w:rPr>
          <w:lang w:val="sq-AL"/>
        </w:rPr>
        <w:t xml:space="preserve"> limitit.</w:t>
      </w:r>
      <w:r w:rsidR="006359F7" w:rsidRPr="00E50BB8">
        <w:rPr>
          <w:lang w:val="sq-AL"/>
        </w:rPr>
        <w:t xml:space="preserve"> T</w:t>
      </w:r>
      <w:r w:rsidR="00670BD5" w:rsidRPr="00E50BB8">
        <w:rPr>
          <w:lang w:val="sq-AL"/>
        </w:rPr>
        <w:t>ë</w:t>
      </w:r>
      <w:r w:rsidR="006359F7" w:rsidRPr="00E50BB8">
        <w:rPr>
          <w:lang w:val="sq-AL"/>
        </w:rPr>
        <w:t xml:space="preserve"> dh</w:t>
      </w:r>
      <w:r w:rsidR="00670BD5" w:rsidRPr="00E50BB8">
        <w:rPr>
          <w:lang w:val="sq-AL"/>
        </w:rPr>
        <w:t>ë</w:t>
      </w:r>
      <w:r w:rsidR="006359F7" w:rsidRPr="00E50BB8">
        <w:rPr>
          <w:lang w:val="sq-AL"/>
        </w:rPr>
        <w:t>nat sipas çdo programi n</w:t>
      </w:r>
      <w:r w:rsidR="00670BD5" w:rsidRPr="00E50BB8">
        <w:rPr>
          <w:lang w:val="sq-AL"/>
        </w:rPr>
        <w:t>ë</w:t>
      </w:r>
      <w:r w:rsidR="006359F7" w:rsidRPr="00E50BB8">
        <w:rPr>
          <w:lang w:val="sq-AL"/>
        </w:rPr>
        <w:t xml:space="preserve"> mij</w:t>
      </w:r>
      <w:r w:rsidR="00670BD5" w:rsidRPr="00E50BB8">
        <w:rPr>
          <w:lang w:val="sq-AL"/>
        </w:rPr>
        <w:t>ë</w:t>
      </w:r>
      <w:r w:rsidR="006359F7" w:rsidRPr="00E50BB8">
        <w:rPr>
          <w:lang w:val="sq-AL"/>
        </w:rPr>
        <w:t xml:space="preserve"> lek</w:t>
      </w:r>
      <w:r w:rsidR="00670BD5" w:rsidRPr="00E50BB8">
        <w:rPr>
          <w:lang w:val="sq-AL"/>
        </w:rPr>
        <w:t>ë</w:t>
      </w:r>
      <w:r w:rsidR="006359F7" w:rsidRPr="00E50BB8">
        <w:rPr>
          <w:lang w:val="sq-AL"/>
        </w:rPr>
        <w:t xml:space="preserve"> jepen n</w:t>
      </w:r>
      <w:r w:rsidR="00670BD5" w:rsidRPr="00E50BB8">
        <w:rPr>
          <w:lang w:val="sq-AL"/>
        </w:rPr>
        <w:t>ë</w:t>
      </w:r>
      <w:r w:rsidR="006359F7" w:rsidRPr="00E50BB8">
        <w:rPr>
          <w:lang w:val="sq-AL"/>
        </w:rPr>
        <w:t xml:space="preserve"> tabelen e m</w:t>
      </w:r>
      <w:r w:rsidR="00670BD5" w:rsidRPr="00E50BB8">
        <w:rPr>
          <w:lang w:val="sq-AL"/>
        </w:rPr>
        <w:t>ë</w:t>
      </w:r>
      <w:r w:rsidR="006359F7" w:rsidRPr="00E50BB8">
        <w:rPr>
          <w:lang w:val="sq-AL"/>
        </w:rPr>
        <w:t>poshtme:</w:t>
      </w:r>
    </w:p>
    <w:tbl>
      <w:tblPr>
        <w:tblW w:w="8980" w:type="dxa"/>
        <w:tblInd w:w="131" w:type="dxa"/>
        <w:tblLook w:val="04A0" w:firstRow="1" w:lastRow="0" w:firstColumn="1" w:lastColumn="0" w:noHBand="0" w:noVBand="1"/>
      </w:tblPr>
      <w:tblGrid>
        <w:gridCol w:w="6183"/>
        <w:gridCol w:w="1206"/>
        <w:gridCol w:w="1206"/>
        <w:gridCol w:w="1072"/>
      </w:tblGrid>
      <w:tr w:rsidR="00C72A85" w:rsidRPr="00E50BB8" w:rsidTr="00C72A85">
        <w:trPr>
          <w:trHeight w:val="315"/>
        </w:trPr>
        <w:tc>
          <w:tcPr>
            <w:tcW w:w="6183"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C72A85" w:rsidRPr="00E50BB8" w:rsidRDefault="00C72A85">
            <w:pPr>
              <w:jc w:val="center"/>
              <w:rPr>
                <w:b/>
                <w:bCs/>
                <w:color w:val="000000"/>
                <w:sz w:val="22"/>
                <w:szCs w:val="22"/>
                <w:lang w:val="sq-AL"/>
              </w:rPr>
            </w:pPr>
            <w:r w:rsidRPr="00E50BB8">
              <w:rPr>
                <w:b/>
                <w:bCs/>
                <w:color w:val="000000"/>
                <w:sz w:val="22"/>
                <w:szCs w:val="22"/>
                <w:lang w:val="sq-AL"/>
              </w:rPr>
              <w:t>Programi</w:t>
            </w:r>
          </w:p>
        </w:tc>
        <w:tc>
          <w:tcPr>
            <w:tcW w:w="2797" w:type="dxa"/>
            <w:gridSpan w:val="3"/>
            <w:tcBorders>
              <w:top w:val="double" w:sz="6" w:space="0" w:color="auto"/>
              <w:left w:val="nil"/>
              <w:bottom w:val="dotted" w:sz="4" w:space="0" w:color="auto"/>
              <w:right w:val="double" w:sz="6" w:space="0" w:color="000000"/>
            </w:tcBorders>
            <w:shd w:val="clear" w:color="000000" w:fill="CCFFFF"/>
            <w:noWrap/>
            <w:vAlign w:val="center"/>
            <w:hideMark/>
          </w:tcPr>
          <w:p w:rsidR="00C72A85" w:rsidRPr="00E50BB8" w:rsidRDefault="00C72A85">
            <w:pPr>
              <w:jc w:val="center"/>
              <w:rPr>
                <w:b/>
                <w:bCs/>
                <w:color w:val="000000"/>
                <w:sz w:val="22"/>
                <w:szCs w:val="22"/>
                <w:lang w:val="sq-AL"/>
              </w:rPr>
            </w:pPr>
            <w:r w:rsidRPr="00E50BB8">
              <w:rPr>
                <w:b/>
                <w:bCs/>
                <w:color w:val="000000"/>
                <w:sz w:val="22"/>
                <w:szCs w:val="22"/>
                <w:lang w:val="sq-AL"/>
              </w:rPr>
              <w:t>Shpenzime Total</w:t>
            </w:r>
          </w:p>
        </w:tc>
      </w:tr>
      <w:tr w:rsidR="00C72A85" w:rsidRPr="00E50BB8" w:rsidTr="00C72A85">
        <w:trPr>
          <w:trHeight w:val="570"/>
        </w:trPr>
        <w:tc>
          <w:tcPr>
            <w:tcW w:w="6183" w:type="dxa"/>
            <w:vMerge/>
            <w:tcBorders>
              <w:top w:val="double" w:sz="6" w:space="0" w:color="auto"/>
              <w:left w:val="double" w:sz="6" w:space="0" w:color="auto"/>
              <w:bottom w:val="dotted" w:sz="4" w:space="0" w:color="000000"/>
              <w:right w:val="dotted" w:sz="4" w:space="0" w:color="auto"/>
            </w:tcBorders>
            <w:vAlign w:val="center"/>
            <w:hideMark/>
          </w:tcPr>
          <w:p w:rsidR="00C72A85" w:rsidRPr="00E50BB8" w:rsidRDefault="00C72A85">
            <w:pPr>
              <w:rPr>
                <w:b/>
                <w:bCs/>
                <w:color w:val="000000"/>
                <w:sz w:val="22"/>
                <w:szCs w:val="22"/>
                <w:lang w:val="sq-AL"/>
              </w:rPr>
            </w:pPr>
          </w:p>
        </w:tc>
        <w:tc>
          <w:tcPr>
            <w:tcW w:w="948" w:type="dxa"/>
            <w:tcBorders>
              <w:top w:val="nil"/>
              <w:left w:val="nil"/>
              <w:bottom w:val="dotted" w:sz="4" w:space="0" w:color="auto"/>
              <w:right w:val="dotted" w:sz="4" w:space="0" w:color="auto"/>
            </w:tcBorders>
            <w:shd w:val="clear" w:color="000000" w:fill="CCFFFF"/>
            <w:vAlign w:val="center"/>
            <w:hideMark/>
          </w:tcPr>
          <w:p w:rsidR="00C72A85" w:rsidRPr="00E50BB8" w:rsidRDefault="00C72A85">
            <w:pPr>
              <w:jc w:val="center"/>
              <w:rPr>
                <w:b/>
                <w:bCs/>
                <w:color w:val="000000"/>
                <w:sz w:val="22"/>
                <w:szCs w:val="22"/>
                <w:lang w:val="sq-AL"/>
              </w:rPr>
            </w:pPr>
            <w:r w:rsidRPr="00E50BB8">
              <w:rPr>
                <w:b/>
                <w:bCs/>
                <w:color w:val="000000"/>
                <w:sz w:val="22"/>
                <w:szCs w:val="22"/>
                <w:lang w:val="sq-AL"/>
              </w:rPr>
              <w:t>Plani</w:t>
            </w:r>
          </w:p>
        </w:tc>
        <w:tc>
          <w:tcPr>
            <w:tcW w:w="948" w:type="dxa"/>
            <w:tcBorders>
              <w:top w:val="nil"/>
              <w:left w:val="nil"/>
              <w:bottom w:val="dotted" w:sz="4" w:space="0" w:color="auto"/>
              <w:right w:val="dotted" w:sz="4" w:space="0" w:color="auto"/>
            </w:tcBorders>
            <w:shd w:val="clear" w:color="000000" w:fill="CCFFFF"/>
            <w:vAlign w:val="center"/>
            <w:hideMark/>
          </w:tcPr>
          <w:p w:rsidR="00C72A85" w:rsidRPr="00E50BB8" w:rsidRDefault="00C72A85">
            <w:pPr>
              <w:jc w:val="center"/>
              <w:rPr>
                <w:b/>
                <w:bCs/>
                <w:color w:val="000000"/>
                <w:sz w:val="22"/>
                <w:szCs w:val="22"/>
                <w:lang w:val="sq-AL"/>
              </w:rPr>
            </w:pPr>
            <w:r w:rsidRPr="00E50BB8">
              <w:rPr>
                <w:b/>
                <w:bCs/>
                <w:color w:val="000000"/>
                <w:sz w:val="22"/>
                <w:szCs w:val="22"/>
                <w:lang w:val="sq-AL"/>
              </w:rPr>
              <w:t>Fakt 12 M 2021</w:t>
            </w:r>
          </w:p>
        </w:tc>
        <w:tc>
          <w:tcPr>
            <w:tcW w:w="901" w:type="dxa"/>
            <w:tcBorders>
              <w:top w:val="nil"/>
              <w:left w:val="nil"/>
              <w:bottom w:val="dotted" w:sz="4" w:space="0" w:color="auto"/>
              <w:right w:val="double" w:sz="6" w:space="0" w:color="auto"/>
            </w:tcBorders>
            <w:shd w:val="clear" w:color="000000" w:fill="CCFFFF"/>
            <w:vAlign w:val="center"/>
            <w:hideMark/>
          </w:tcPr>
          <w:p w:rsidR="00C72A85" w:rsidRPr="00E50BB8" w:rsidRDefault="00C72A85">
            <w:pPr>
              <w:jc w:val="center"/>
              <w:rPr>
                <w:b/>
                <w:bCs/>
                <w:color w:val="000000"/>
                <w:sz w:val="20"/>
                <w:szCs w:val="20"/>
                <w:lang w:val="sq-AL"/>
              </w:rPr>
            </w:pPr>
            <w:r w:rsidRPr="00E50BB8">
              <w:rPr>
                <w:b/>
                <w:bCs/>
                <w:color w:val="000000"/>
                <w:sz w:val="20"/>
                <w:szCs w:val="20"/>
                <w:lang w:val="sq-AL"/>
              </w:rPr>
              <w:t>Përqindja  e realizimit</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Planifikimi, Menaxhimi dhe Administrimi</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1,124,647</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1,046,257</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93.0%</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Menaxhimi i Shpenzimeve Publike</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365,200</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342,031</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93.7%</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Ekzekutimi i Pagesave të Ndryshme</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251,552</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212,098</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84.3%</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Menaxhimi i të Ardhurave Tatimore</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3,054,126</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2,919,874</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95.6%</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Menaxhimi i të Ardhurave Doganore</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3,667,820</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3,513,177</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95.8%</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Lufta Kundër Transaksioneve Financiare Jo-Ligjore</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81,000</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62,524</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77.2%</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Mbështetje për Zhvillim Ekonomik</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626,800</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sz w:val="22"/>
                <w:szCs w:val="22"/>
                <w:lang w:val="sq-AL"/>
              </w:rPr>
            </w:pPr>
            <w:r w:rsidRPr="00E50BB8">
              <w:rPr>
                <w:sz w:val="22"/>
                <w:szCs w:val="22"/>
                <w:lang w:val="sq-AL"/>
              </w:rPr>
              <w:t>288,280</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46.0%</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 xml:space="preserve">Mbështetje për Mbikëqyrjen e Tregut, Infrastruktura e Cilësise dhe Pronësia Industriale </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304,837</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275,961</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90.5%</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Inspektimi në Punë</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172,270</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163,090</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94.7%</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Strehimi</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3,746,733</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3,513,715</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93.8%</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Arsimi i Mesëm Profesional</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2,730,084</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2,320,582</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85.0%</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Sigurimi Shoqëror</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52,591,899</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52,591,149</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100.0%</w:t>
            </w:r>
          </w:p>
        </w:tc>
      </w:tr>
      <w:tr w:rsidR="00C72A85" w:rsidRPr="00E50BB8" w:rsidTr="00C72A85">
        <w:trPr>
          <w:trHeight w:val="300"/>
        </w:trPr>
        <w:tc>
          <w:tcPr>
            <w:tcW w:w="6183" w:type="dxa"/>
            <w:tcBorders>
              <w:top w:val="nil"/>
              <w:left w:val="double" w:sz="6" w:space="0" w:color="auto"/>
              <w:bottom w:val="dotted" w:sz="4" w:space="0" w:color="auto"/>
              <w:right w:val="dotted" w:sz="4" w:space="0" w:color="auto"/>
            </w:tcBorders>
            <w:shd w:val="clear" w:color="auto" w:fill="auto"/>
            <w:noWrap/>
            <w:vAlign w:val="center"/>
            <w:hideMark/>
          </w:tcPr>
          <w:p w:rsidR="00C72A85" w:rsidRPr="00E50BB8" w:rsidRDefault="00C72A85">
            <w:pPr>
              <w:rPr>
                <w:color w:val="000000"/>
                <w:sz w:val="22"/>
                <w:szCs w:val="22"/>
                <w:lang w:val="sq-AL"/>
              </w:rPr>
            </w:pPr>
            <w:r w:rsidRPr="00E50BB8">
              <w:rPr>
                <w:color w:val="000000"/>
                <w:sz w:val="22"/>
                <w:szCs w:val="22"/>
                <w:lang w:val="sq-AL"/>
              </w:rPr>
              <w:t>Tregu i Punës</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2,737,436</w:t>
            </w:r>
          </w:p>
        </w:tc>
        <w:tc>
          <w:tcPr>
            <w:tcW w:w="948" w:type="dxa"/>
            <w:tcBorders>
              <w:top w:val="nil"/>
              <w:left w:val="nil"/>
              <w:bottom w:val="dotted" w:sz="4" w:space="0" w:color="auto"/>
              <w:right w:val="dotted" w:sz="4" w:space="0" w:color="auto"/>
            </w:tcBorders>
            <w:shd w:val="clear" w:color="auto" w:fill="auto"/>
            <w:noWrap/>
            <w:vAlign w:val="center"/>
            <w:hideMark/>
          </w:tcPr>
          <w:p w:rsidR="00C72A85" w:rsidRPr="00E50BB8" w:rsidRDefault="00C72A85">
            <w:pPr>
              <w:jc w:val="right"/>
              <w:rPr>
                <w:color w:val="000000"/>
                <w:sz w:val="22"/>
                <w:szCs w:val="22"/>
                <w:lang w:val="sq-AL"/>
              </w:rPr>
            </w:pPr>
            <w:r w:rsidRPr="00E50BB8">
              <w:rPr>
                <w:color w:val="000000"/>
                <w:sz w:val="22"/>
                <w:szCs w:val="22"/>
                <w:lang w:val="sq-AL"/>
              </w:rPr>
              <w:t>2,466,302</w:t>
            </w:r>
          </w:p>
        </w:tc>
        <w:tc>
          <w:tcPr>
            <w:tcW w:w="901" w:type="dxa"/>
            <w:tcBorders>
              <w:top w:val="nil"/>
              <w:left w:val="nil"/>
              <w:bottom w:val="dotted" w:sz="4" w:space="0" w:color="auto"/>
              <w:right w:val="double" w:sz="6" w:space="0" w:color="auto"/>
            </w:tcBorders>
            <w:shd w:val="clear" w:color="auto" w:fill="auto"/>
            <w:noWrap/>
            <w:vAlign w:val="center"/>
            <w:hideMark/>
          </w:tcPr>
          <w:p w:rsidR="00C72A85" w:rsidRPr="00E50BB8" w:rsidRDefault="00C72A85">
            <w:pPr>
              <w:jc w:val="center"/>
              <w:rPr>
                <w:color w:val="000000"/>
                <w:sz w:val="22"/>
                <w:szCs w:val="22"/>
                <w:lang w:val="sq-AL"/>
              </w:rPr>
            </w:pPr>
            <w:r w:rsidRPr="00E50BB8">
              <w:rPr>
                <w:color w:val="000000"/>
                <w:sz w:val="22"/>
                <w:szCs w:val="22"/>
                <w:lang w:val="sq-AL"/>
              </w:rPr>
              <w:t>90.1%</w:t>
            </w:r>
          </w:p>
        </w:tc>
      </w:tr>
      <w:tr w:rsidR="00C72A85" w:rsidRPr="00E50BB8" w:rsidTr="00C72A85">
        <w:trPr>
          <w:trHeight w:val="315"/>
        </w:trPr>
        <w:tc>
          <w:tcPr>
            <w:tcW w:w="6183" w:type="dxa"/>
            <w:tcBorders>
              <w:top w:val="nil"/>
              <w:left w:val="double" w:sz="6" w:space="0" w:color="auto"/>
              <w:bottom w:val="double" w:sz="6" w:space="0" w:color="auto"/>
              <w:right w:val="dotted" w:sz="4" w:space="0" w:color="auto"/>
            </w:tcBorders>
            <w:shd w:val="clear" w:color="000000" w:fill="CCFFFF"/>
            <w:noWrap/>
            <w:vAlign w:val="center"/>
            <w:hideMark/>
          </w:tcPr>
          <w:p w:rsidR="00C72A85" w:rsidRPr="00E50BB8" w:rsidRDefault="00C72A85">
            <w:pPr>
              <w:jc w:val="center"/>
              <w:rPr>
                <w:b/>
                <w:bCs/>
                <w:color w:val="000000"/>
                <w:sz w:val="22"/>
                <w:szCs w:val="22"/>
                <w:lang w:val="sq-AL"/>
              </w:rPr>
            </w:pPr>
            <w:r w:rsidRPr="00E50BB8">
              <w:rPr>
                <w:b/>
                <w:bCs/>
                <w:color w:val="000000"/>
                <w:sz w:val="22"/>
                <w:szCs w:val="22"/>
                <w:lang w:val="sq-AL"/>
              </w:rPr>
              <w:t>Totali</w:t>
            </w:r>
          </w:p>
        </w:tc>
        <w:tc>
          <w:tcPr>
            <w:tcW w:w="948" w:type="dxa"/>
            <w:tcBorders>
              <w:top w:val="nil"/>
              <w:left w:val="nil"/>
              <w:bottom w:val="double" w:sz="6" w:space="0" w:color="auto"/>
              <w:right w:val="dotted" w:sz="4" w:space="0" w:color="auto"/>
            </w:tcBorders>
            <w:shd w:val="clear" w:color="000000" w:fill="CCFFFF"/>
            <w:noWrap/>
            <w:vAlign w:val="center"/>
            <w:hideMark/>
          </w:tcPr>
          <w:p w:rsidR="00C72A85" w:rsidRPr="00E50BB8" w:rsidRDefault="00C72A85">
            <w:pPr>
              <w:jc w:val="right"/>
              <w:rPr>
                <w:b/>
                <w:bCs/>
                <w:color w:val="000000"/>
                <w:sz w:val="22"/>
                <w:szCs w:val="22"/>
                <w:lang w:val="sq-AL"/>
              </w:rPr>
            </w:pPr>
            <w:r w:rsidRPr="00E50BB8">
              <w:rPr>
                <w:b/>
                <w:bCs/>
                <w:color w:val="000000"/>
                <w:sz w:val="22"/>
                <w:szCs w:val="22"/>
                <w:lang w:val="sq-AL"/>
              </w:rPr>
              <w:t>71,454,403</w:t>
            </w:r>
          </w:p>
        </w:tc>
        <w:tc>
          <w:tcPr>
            <w:tcW w:w="948" w:type="dxa"/>
            <w:tcBorders>
              <w:top w:val="nil"/>
              <w:left w:val="nil"/>
              <w:bottom w:val="double" w:sz="6" w:space="0" w:color="auto"/>
              <w:right w:val="dotted" w:sz="4" w:space="0" w:color="auto"/>
            </w:tcBorders>
            <w:shd w:val="clear" w:color="000000" w:fill="CCFFFF"/>
            <w:noWrap/>
            <w:vAlign w:val="center"/>
            <w:hideMark/>
          </w:tcPr>
          <w:p w:rsidR="00C72A85" w:rsidRPr="00E50BB8" w:rsidRDefault="00C72A85">
            <w:pPr>
              <w:jc w:val="right"/>
              <w:rPr>
                <w:b/>
                <w:bCs/>
                <w:color w:val="000000"/>
                <w:sz w:val="22"/>
                <w:szCs w:val="22"/>
                <w:lang w:val="sq-AL"/>
              </w:rPr>
            </w:pPr>
            <w:r w:rsidRPr="00E50BB8">
              <w:rPr>
                <w:b/>
                <w:bCs/>
                <w:color w:val="000000"/>
                <w:sz w:val="22"/>
                <w:szCs w:val="22"/>
                <w:lang w:val="sq-AL"/>
              </w:rPr>
              <w:t>69,715,039</w:t>
            </w:r>
          </w:p>
        </w:tc>
        <w:tc>
          <w:tcPr>
            <w:tcW w:w="901" w:type="dxa"/>
            <w:tcBorders>
              <w:top w:val="nil"/>
              <w:left w:val="nil"/>
              <w:bottom w:val="double" w:sz="6" w:space="0" w:color="auto"/>
              <w:right w:val="double" w:sz="6" w:space="0" w:color="auto"/>
            </w:tcBorders>
            <w:shd w:val="clear" w:color="000000" w:fill="CCFFFF"/>
            <w:noWrap/>
            <w:vAlign w:val="center"/>
            <w:hideMark/>
          </w:tcPr>
          <w:p w:rsidR="00C72A85" w:rsidRPr="00E50BB8" w:rsidRDefault="00C72A85">
            <w:pPr>
              <w:jc w:val="center"/>
              <w:rPr>
                <w:b/>
                <w:bCs/>
                <w:color w:val="000000"/>
                <w:sz w:val="22"/>
                <w:szCs w:val="22"/>
                <w:lang w:val="sq-AL"/>
              </w:rPr>
            </w:pPr>
            <w:r w:rsidRPr="00E50BB8">
              <w:rPr>
                <w:b/>
                <w:bCs/>
                <w:color w:val="000000"/>
                <w:sz w:val="22"/>
                <w:szCs w:val="22"/>
                <w:lang w:val="sq-AL"/>
              </w:rPr>
              <w:t>97.6%</w:t>
            </w:r>
          </w:p>
        </w:tc>
      </w:tr>
    </w:tbl>
    <w:p w:rsidR="00C72A85" w:rsidRPr="00E50BB8" w:rsidRDefault="00C72A85" w:rsidP="008425DD">
      <w:pPr>
        <w:spacing w:after="200" w:line="276" w:lineRule="auto"/>
        <w:jc w:val="both"/>
        <w:rPr>
          <w:lang w:val="sq-AL"/>
        </w:rPr>
      </w:pPr>
    </w:p>
    <w:p w:rsidR="00022A91" w:rsidRPr="00E50BB8" w:rsidRDefault="00022A91" w:rsidP="008425DD">
      <w:pPr>
        <w:spacing w:after="200" w:line="276" w:lineRule="auto"/>
        <w:jc w:val="both"/>
        <w:rPr>
          <w:lang w:val="sq-AL"/>
        </w:rPr>
      </w:pPr>
      <w:r w:rsidRPr="00E50BB8">
        <w:rPr>
          <w:lang w:val="sq-AL"/>
        </w:rPr>
        <w:lastRenderedPageBreak/>
        <w:t>Të dhënat sipas strukturës së peshës specifike që secili program zë në buxhetin total të M</w:t>
      </w:r>
      <w:r w:rsidR="005424DB" w:rsidRPr="00E50BB8">
        <w:rPr>
          <w:lang w:val="sq-AL"/>
        </w:rPr>
        <w:t>FE</w:t>
      </w:r>
      <w:r w:rsidRPr="00E50BB8">
        <w:rPr>
          <w:lang w:val="sq-AL"/>
        </w:rPr>
        <w:t xml:space="preserve">, </w:t>
      </w:r>
      <w:r w:rsidR="00C10394" w:rsidRPr="00E50BB8">
        <w:rPr>
          <w:lang w:val="sq-AL"/>
        </w:rPr>
        <w:t xml:space="preserve">referuar planit vjetor me ndryshime dhe realizimit faktik </w:t>
      </w:r>
      <w:r w:rsidR="00E53D69" w:rsidRPr="00E50BB8">
        <w:rPr>
          <w:lang w:val="sq-AL"/>
        </w:rPr>
        <w:t>të vitit 2021</w:t>
      </w:r>
      <w:r w:rsidR="00C10394" w:rsidRPr="00E50BB8">
        <w:rPr>
          <w:lang w:val="sq-AL"/>
        </w:rPr>
        <w:t xml:space="preserve">, </w:t>
      </w:r>
      <w:r w:rsidRPr="00E50BB8">
        <w:rPr>
          <w:lang w:val="sq-AL"/>
        </w:rPr>
        <w:t>paraqiten si më poshtë:</w:t>
      </w:r>
    </w:p>
    <w:tbl>
      <w:tblPr>
        <w:tblW w:w="8580" w:type="dxa"/>
        <w:jc w:val="center"/>
        <w:tblLook w:val="04A0" w:firstRow="1" w:lastRow="0" w:firstColumn="1" w:lastColumn="0" w:noHBand="0" w:noVBand="1"/>
      </w:tblPr>
      <w:tblGrid>
        <w:gridCol w:w="6220"/>
        <w:gridCol w:w="1180"/>
        <w:gridCol w:w="1180"/>
      </w:tblGrid>
      <w:tr w:rsidR="000852CE" w:rsidRPr="00E50BB8" w:rsidTr="000852CE">
        <w:trPr>
          <w:trHeight w:val="315"/>
          <w:jc w:val="center"/>
        </w:trPr>
        <w:tc>
          <w:tcPr>
            <w:tcW w:w="6220" w:type="dxa"/>
            <w:vMerge w:val="restart"/>
            <w:tcBorders>
              <w:top w:val="double" w:sz="6" w:space="0" w:color="auto"/>
              <w:left w:val="double" w:sz="6" w:space="0" w:color="auto"/>
              <w:bottom w:val="dotted" w:sz="4" w:space="0" w:color="000000"/>
              <w:right w:val="dotted" w:sz="4" w:space="0" w:color="auto"/>
            </w:tcBorders>
            <w:shd w:val="clear" w:color="000000" w:fill="CCFFFF"/>
            <w:vAlign w:val="center"/>
            <w:hideMark/>
          </w:tcPr>
          <w:p w:rsidR="000852CE" w:rsidRPr="00E50BB8" w:rsidRDefault="000852CE" w:rsidP="000852CE">
            <w:pPr>
              <w:jc w:val="center"/>
              <w:rPr>
                <w:b/>
                <w:bCs/>
                <w:sz w:val="22"/>
                <w:szCs w:val="22"/>
                <w:lang w:val="sq-AL"/>
              </w:rPr>
            </w:pPr>
            <w:r w:rsidRPr="00E50BB8">
              <w:rPr>
                <w:b/>
                <w:bCs/>
                <w:sz w:val="22"/>
                <w:szCs w:val="22"/>
                <w:lang w:val="sq-AL"/>
              </w:rPr>
              <w:t>Programi</w:t>
            </w:r>
          </w:p>
        </w:tc>
        <w:tc>
          <w:tcPr>
            <w:tcW w:w="1180" w:type="dxa"/>
            <w:vMerge w:val="restart"/>
            <w:tcBorders>
              <w:top w:val="double" w:sz="6" w:space="0" w:color="auto"/>
              <w:left w:val="dotted" w:sz="4" w:space="0" w:color="auto"/>
              <w:bottom w:val="dotted" w:sz="4" w:space="0" w:color="000000"/>
              <w:right w:val="dotted" w:sz="4" w:space="0" w:color="auto"/>
            </w:tcBorders>
            <w:shd w:val="clear" w:color="000000" w:fill="CCFFFF"/>
            <w:vAlign w:val="center"/>
            <w:hideMark/>
          </w:tcPr>
          <w:p w:rsidR="000852CE" w:rsidRPr="00E50BB8" w:rsidRDefault="000852CE" w:rsidP="000852CE">
            <w:pPr>
              <w:jc w:val="center"/>
              <w:rPr>
                <w:b/>
                <w:bCs/>
                <w:sz w:val="22"/>
                <w:szCs w:val="22"/>
                <w:lang w:val="sq-AL"/>
              </w:rPr>
            </w:pPr>
            <w:r w:rsidRPr="00E50BB8">
              <w:rPr>
                <w:b/>
                <w:bCs/>
                <w:sz w:val="22"/>
                <w:szCs w:val="22"/>
                <w:lang w:val="sq-AL"/>
              </w:rPr>
              <w:t>Plani</w:t>
            </w:r>
          </w:p>
        </w:tc>
        <w:tc>
          <w:tcPr>
            <w:tcW w:w="1180" w:type="dxa"/>
            <w:vMerge w:val="restart"/>
            <w:tcBorders>
              <w:top w:val="double" w:sz="6" w:space="0" w:color="auto"/>
              <w:left w:val="dotted" w:sz="4" w:space="0" w:color="auto"/>
              <w:bottom w:val="dotted" w:sz="4" w:space="0" w:color="000000"/>
              <w:right w:val="double" w:sz="6" w:space="0" w:color="auto"/>
            </w:tcBorders>
            <w:shd w:val="clear" w:color="000000" w:fill="CCFFFF"/>
            <w:vAlign w:val="center"/>
            <w:hideMark/>
          </w:tcPr>
          <w:p w:rsidR="000852CE" w:rsidRPr="00E50BB8" w:rsidRDefault="000852CE" w:rsidP="000852CE">
            <w:pPr>
              <w:jc w:val="center"/>
              <w:rPr>
                <w:b/>
                <w:bCs/>
                <w:sz w:val="22"/>
                <w:szCs w:val="22"/>
                <w:lang w:val="sq-AL"/>
              </w:rPr>
            </w:pPr>
            <w:r w:rsidRPr="00E50BB8">
              <w:rPr>
                <w:b/>
                <w:bCs/>
                <w:sz w:val="22"/>
                <w:szCs w:val="22"/>
                <w:lang w:val="sq-AL"/>
              </w:rPr>
              <w:t>Fakt</w:t>
            </w:r>
          </w:p>
        </w:tc>
      </w:tr>
      <w:tr w:rsidR="000852CE" w:rsidRPr="00E50BB8" w:rsidTr="000852CE">
        <w:trPr>
          <w:trHeight w:val="253"/>
          <w:jc w:val="center"/>
        </w:trPr>
        <w:tc>
          <w:tcPr>
            <w:tcW w:w="6220" w:type="dxa"/>
            <w:vMerge/>
            <w:tcBorders>
              <w:top w:val="double" w:sz="6" w:space="0" w:color="auto"/>
              <w:left w:val="double" w:sz="6" w:space="0" w:color="auto"/>
              <w:bottom w:val="dotted" w:sz="4" w:space="0" w:color="000000"/>
              <w:right w:val="dotted" w:sz="4" w:space="0" w:color="auto"/>
            </w:tcBorders>
            <w:vAlign w:val="center"/>
            <w:hideMark/>
          </w:tcPr>
          <w:p w:rsidR="000852CE" w:rsidRPr="00E50BB8" w:rsidRDefault="000852CE" w:rsidP="000852CE">
            <w:pPr>
              <w:rPr>
                <w:b/>
                <w:bCs/>
                <w:sz w:val="22"/>
                <w:szCs w:val="22"/>
                <w:lang w:val="sq-AL"/>
              </w:rPr>
            </w:pPr>
          </w:p>
        </w:tc>
        <w:tc>
          <w:tcPr>
            <w:tcW w:w="1180" w:type="dxa"/>
            <w:vMerge/>
            <w:tcBorders>
              <w:top w:val="double" w:sz="6" w:space="0" w:color="auto"/>
              <w:left w:val="dotted" w:sz="4" w:space="0" w:color="auto"/>
              <w:bottom w:val="dotted" w:sz="4" w:space="0" w:color="000000"/>
              <w:right w:val="dotted" w:sz="4" w:space="0" w:color="auto"/>
            </w:tcBorders>
            <w:vAlign w:val="center"/>
            <w:hideMark/>
          </w:tcPr>
          <w:p w:rsidR="000852CE" w:rsidRPr="00E50BB8" w:rsidRDefault="000852CE" w:rsidP="000852CE">
            <w:pPr>
              <w:rPr>
                <w:b/>
                <w:bCs/>
                <w:sz w:val="22"/>
                <w:szCs w:val="22"/>
                <w:lang w:val="sq-AL"/>
              </w:rPr>
            </w:pPr>
          </w:p>
        </w:tc>
        <w:tc>
          <w:tcPr>
            <w:tcW w:w="1180" w:type="dxa"/>
            <w:vMerge/>
            <w:tcBorders>
              <w:top w:val="double" w:sz="6" w:space="0" w:color="auto"/>
              <w:left w:val="dotted" w:sz="4" w:space="0" w:color="auto"/>
              <w:bottom w:val="dotted" w:sz="4" w:space="0" w:color="000000"/>
              <w:right w:val="double" w:sz="6" w:space="0" w:color="auto"/>
            </w:tcBorders>
            <w:vAlign w:val="center"/>
            <w:hideMark/>
          </w:tcPr>
          <w:p w:rsidR="000852CE" w:rsidRPr="00E50BB8" w:rsidRDefault="000852CE" w:rsidP="000852CE">
            <w:pPr>
              <w:rPr>
                <w:b/>
                <w:bCs/>
                <w:sz w:val="22"/>
                <w:szCs w:val="22"/>
                <w:lang w:val="sq-AL"/>
              </w:rPr>
            </w:pP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Planifikimi, Menaxhimi dhe Administrimi</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1.6%</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1.5%</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Menaxhimi i Shpenzimeve Publike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0.5%</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0.5%</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Ekzekutimi i Pagesave të Ndryshme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0.4%</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0.3%</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Menaxhimi i të Ardhurave Tatimore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4.3%</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4.2%</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Menaxhimi i të Ardhurave Doganore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5.1%</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5.0%</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Lufta Kundër Transaksioneve Financiare Jo-Ligjore</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0.1%</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0.1%</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Mbështetje për Zhvillim Ekonomik</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0.9%</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0.4%</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 xml:space="preserve">Mbështetje për Mbikëqyrjen e Tregut, Infrastruktura e Cilësise dhe Pronësia Industriale </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0.4%</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0.4%</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Inspektimi në Punë</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0.2%</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0.2%</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Strehimi</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5.2%</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5.0%</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Arsimi i Mesëm Profesional</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3.8%</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3.3%</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Sigurimi Shoqëror</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73.6%</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75.4%</w:t>
            </w:r>
          </w:p>
        </w:tc>
      </w:tr>
      <w:tr w:rsidR="00C72A85" w:rsidRPr="00E50BB8" w:rsidTr="00FB3B29">
        <w:trPr>
          <w:trHeight w:val="300"/>
          <w:jc w:val="center"/>
        </w:trPr>
        <w:tc>
          <w:tcPr>
            <w:tcW w:w="6220" w:type="dxa"/>
            <w:tcBorders>
              <w:top w:val="nil"/>
              <w:left w:val="double" w:sz="6" w:space="0" w:color="auto"/>
              <w:bottom w:val="dotted" w:sz="4" w:space="0" w:color="auto"/>
              <w:right w:val="dotted" w:sz="4" w:space="0" w:color="auto"/>
            </w:tcBorders>
            <w:shd w:val="clear" w:color="auto" w:fill="auto"/>
            <w:noWrap/>
            <w:vAlign w:val="center"/>
          </w:tcPr>
          <w:p w:rsidR="00C72A85" w:rsidRPr="00E50BB8" w:rsidRDefault="00C72A85" w:rsidP="00C72A85">
            <w:pPr>
              <w:rPr>
                <w:color w:val="000000"/>
                <w:sz w:val="22"/>
                <w:szCs w:val="22"/>
                <w:lang w:val="sq-AL"/>
              </w:rPr>
            </w:pPr>
            <w:r w:rsidRPr="00E50BB8">
              <w:rPr>
                <w:color w:val="000000"/>
                <w:sz w:val="22"/>
                <w:szCs w:val="22"/>
                <w:lang w:val="sq-AL"/>
              </w:rPr>
              <w:t>Tregu i Punës</w:t>
            </w:r>
          </w:p>
        </w:tc>
        <w:tc>
          <w:tcPr>
            <w:tcW w:w="1180" w:type="dxa"/>
            <w:tcBorders>
              <w:top w:val="nil"/>
              <w:left w:val="dotted" w:sz="4" w:space="0" w:color="auto"/>
              <w:bottom w:val="dotted" w:sz="4" w:space="0" w:color="auto"/>
              <w:right w:val="dotted" w:sz="4"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3.8%</w:t>
            </w:r>
          </w:p>
        </w:tc>
        <w:tc>
          <w:tcPr>
            <w:tcW w:w="1180" w:type="dxa"/>
            <w:tcBorders>
              <w:top w:val="nil"/>
              <w:left w:val="nil"/>
              <w:bottom w:val="dotted" w:sz="4" w:space="0" w:color="auto"/>
              <w:right w:val="double" w:sz="6" w:space="0" w:color="auto"/>
            </w:tcBorders>
            <w:shd w:val="clear" w:color="auto" w:fill="auto"/>
            <w:noWrap/>
            <w:vAlign w:val="center"/>
          </w:tcPr>
          <w:p w:rsidR="00C72A85" w:rsidRPr="00E50BB8" w:rsidRDefault="00C72A85" w:rsidP="00C72A85">
            <w:pPr>
              <w:jc w:val="center"/>
              <w:rPr>
                <w:color w:val="000000"/>
                <w:sz w:val="22"/>
                <w:szCs w:val="22"/>
                <w:lang w:val="sq-AL"/>
              </w:rPr>
            </w:pPr>
            <w:r w:rsidRPr="00E50BB8">
              <w:rPr>
                <w:color w:val="000000"/>
                <w:sz w:val="22"/>
                <w:szCs w:val="22"/>
                <w:lang w:val="sq-AL"/>
              </w:rPr>
              <w:t>3.5%</w:t>
            </w:r>
          </w:p>
        </w:tc>
      </w:tr>
      <w:tr w:rsidR="000852CE" w:rsidRPr="00E50BB8" w:rsidTr="000852CE">
        <w:trPr>
          <w:trHeight w:val="315"/>
          <w:jc w:val="center"/>
        </w:trPr>
        <w:tc>
          <w:tcPr>
            <w:tcW w:w="6220" w:type="dxa"/>
            <w:tcBorders>
              <w:top w:val="nil"/>
              <w:left w:val="double" w:sz="6" w:space="0" w:color="auto"/>
              <w:bottom w:val="double" w:sz="6" w:space="0" w:color="auto"/>
              <w:right w:val="dotted" w:sz="4" w:space="0" w:color="auto"/>
            </w:tcBorders>
            <w:shd w:val="clear" w:color="000000" w:fill="CCFFFF"/>
            <w:noWrap/>
            <w:vAlign w:val="center"/>
            <w:hideMark/>
          </w:tcPr>
          <w:p w:rsidR="000852CE" w:rsidRPr="00E50BB8" w:rsidRDefault="000852CE" w:rsidP="000852CE">
            <w:pPr>
              <w:jc w:val="center"/>
              <w:rPr>
                <w:b/>
                <w:bCs/>
                <w:sz w:val="22"/>
                <w:szCs w:val="22"/>
                <w:lang w:val="sq-AL"/>
              </w:rPr>
            </w:pPr>
            <w:r w:rsidRPr="00E50BB8">
              <w:rPr>
                <w:b/>
                <w:bCs/>
                <w:sz w:val="22"/>
                <w:szCs w:val="22"/>
                <w:lang w:val="sq-AL"/>
              </w:rPr>
              <w:t>Totali</w:t>
            </w:r>
          </w:p>
        </w:tc>
        <w:tc>
          <w:tcPr>
            <w:tcW w:w="1180" w:type="dxa"/>
            <w:tcBorders>
              <w:top w:val="nil"/>
              <w:left w:val="nil"/>
              <w:bottom w:val="double" w:sz="6" w:space="0" w:color="auto"/>
              <w:right w:val="dotted" w:sz="4" w:space="0" w:color="auto"/>
            </w:tcBorders>
            <w:shd w:val="clear" w:color="000000" w:fill="CCFFFF"/>
            <w:noWrap/>
            <w:vAlign w:val="center"/>
            <w:hideMark/>
          </w:tcPr>
          <w:p w:rsidR="000852CE" w:rsidRPr="00E50BB8" w:rsidRDefault="000852CE" w:rsidP="000852CE">
            <w:pPr>
              <w:jc w:val="center"/>
              <w:rPr>
                <w:b/>
                <w:bCs/>
                <w:sz w:val="22"/>
                <w:szCs w:val="22"/>
                <w:lang w:val="sq-AL"/>
              </w:rPr>
            </w:pPr>
            <w:r w:rsidRPr="00E50BB8">
              <w:rPr>
                <w:b/>
                <w:bCs/>
                <w:sz w:val="22"/>
                <w:szCs w:val="22"/>
                <w:lang w:val="sq-AL"/>
              </w:rPr>
              <w:t>100%</w:t>
            </w:r>
          </w:p>
        </w:tc>
        <w:tc>
          <w:tcPr>
            <w:tcW w:w="1180" w:type="dxa"/>
            <w:tcBorders>
              <w:top w:val="nil"/>
              <w:left w:val="nil"/>
              <w:bottom w:val="double" w:sz="6" w:space="0" w:color="auto"/>
              <w:right w:val="double" w:sz="6" w:space="0" w:color="auto"/>
            </w:tcBorders>
            <w:shd w:val="clear" w:color="000000" w:fill="CCFFFF"/>
            <w:noWrap/>
            <w:vAlign w:val="center"/>
            <w:hideMark/>
          </w:tcPr>
          <w:p w:rsidR="000852CE" w:rsidRPr="00E50BB8" w:rsidRDefault="000852CE" w:rsidP="000852CE">
            <w:pPr>
              <w:jc w:val="center"/>
              <w:rPr>
                <w:b/>
                <w:bCs/>
                <w:sz w:val="22"/>
                <w:szCs w:val="22"/>
                <w:lang w:val="sq-AL"/>
              </w:rPr>
            </w:pPr>
            <w:r w:rsidRPr="00E50BB8">
              <w:rPr>
                <w:b/>
                <w:bCs/>
                <w:sz w:val="22"/>
                <w:szCs w:val="22"/>
                <w:lang w:val="sq-AL"/>
              </w:rPr>
              <w:t>100%</w:t>
            </w:r>
          </w:p>
        </w:tc>
      </w:tr>
    </w:tbl>
    <w:p w:rsidR="000852CE" w:rsidRPr="00E50BB8" w:rsidRDefault="000852CE" w:rsidP="008425DD">
      <w:pPr>
        <w:spacing w:after="200" w:line="276" w:lineRule="auto"/>
        <w:jc w:val="both"/>
        <w:rPr>
          <w:lang w:val="sq-AL"/>
        </w:rPr>
      </w:pPr>
    </w:p>
    <w:p w:rsidR="00E11D8F" w:rsidRPr="00E50BB8" w:rsidRDefault="00E11D8F" w:rsidP="008425DD">
      <w:pPr>
        <w:numPr>
          <w:ilvl w:val="0"/>
          <w:numId w:val="2"/>
        </w:numPr>
        <w:tabs>
          <w:tab w:val="left" w:pos="1440"/>
        </w:tabs>
        <w:spacing w:after="200" w:line="276" w:lineRule="auto"/>
        <w:ind w:left="360" w:firstLine="0"/>
        <w:jc w:val="both"/>
        <w:rPr>
          <w:b/>
          <w:lang w:val="sq-AL"/>
        </w:rPr>
      </w:pPr>
      <w:r w:rsidRPr="00E50BB8">
        <w:rPr>
          <w:b/>
          <w:lang w:val="sq-AL"/>
        </w:rPr>
        <w:t>Informacion mbi volumin dhe madhësinë e ndryshimit të buxhetit.</w:t>
      </w:r>
    </w:p>
    <w:p w:rsidR="006359F7" w:rsidRPr="00E50BB8" w:rsidRDefault="00F31F4D" w:rsidP="006359F7">
      <w:pPr>
        <w:tabs>
          <w:tab w:val="left" w:pos="2160"/>
        </w:tabs>
        <w:spacing w:after="200" w:line="276" w:lineRule="auto"/>
        <w:jc w:val="both"/>
        <w:rPr>
          <w:b/>
          <w:lang w:val="sq-AL"/>
        </w:rPr>
      </w:pPr>
      <w:r w:rsidRPr="00E50BB8">
        <w:rPr>
          <w:b/>
          <w:bCs/>
          <w:lang w:val="sq-AL"/>
        </w:rPr>
        <w:t xml:space="preserve">Ndryshimet e planit të buxhetit </w:t>
      </w:r>
      <w:r w:rsidR="006359F7" w:rsidRPr="00E50BB8">
        <w:rPr>
          <w:b/>
          <w:bCs/>
          <w:lang w:val="sq-AL"/>
        </w:rPr>
        <w:t>p</w:t>
      </w:r>
      <w:r w:rsidR="00670BD5" w:rsidRPr="00E50BB8">
        <w:rPr>
          <w:b/>
          <w:bCs/>
          <w:lang w:val="sq-AL"/>
        </w:rPr>
        <w:t>ë</w:t>
      </w:r>
      <w:r w:rsidR="006359F7" w:rsidRPr="00E50BB8">
        <w:rPr>
          <w:b/>
          <w:bCs/>
          <w:lang w:val="sq-AL"/>
        </w:rPr>
        <w:t xml:space="preserve">r </w:t>
      </w:r>
      <w:r w:rsidR="00C72A85" w:rsidRPr="00E50BB8">
        <w:rPr>
          <w:b/>
          <w:bCs/>
          <w:lang w:val="sq-AL"/>
        </w:rPr>
        <w:t xml:space="preserve">vitin </w:t>
      </w:r>
      <w:r w:rsidR="00AF20E0" w:rsidRPr="00E50BB8">
        <w:rPr>
          <w:b/>
          <w:bCs/>
          <w:lang w:val="sq-AL"/>
        </w:rPr>
        <w:t>2021</w:t>
      </w:r>
      <w:r w:rsidR="00B1694B" w:rsidRPr="00E50BB8">
        <w:rPr>
          <w:lang w:val="sq-AL"/>
        </w:rPr>
        <w:t>,</w:t>
      </w:r>
      <w:r w:rsidRPr="00E50BB8">
        <w:rPr>
          <w:lang w:val="sq-AL"/>
        </w:rPr>
        <w:t xml:space="preserve"> </w:t>
      </w:r>
      <w:r w:rsidR="006359F7" w:rsidRPr="00E50BB8">
        <w:rPr>
          <w:bCs/>
          <w:lang w:val="sq-AL"/>
        </w:rPr>
        <w:t xml:space="preserve">duke u nisur nga buxheti fillestar sipas ligjit nr. </w:t>
      </w:r>
      <w:r w:rsidR="006359F7" w:rsidRPr="00E50BB8">
        <w:rPr>
          <w:lang w:val="sq-AL"/>
        </w:rPr>
        <w:t xml:space="preserve">Nr. </w:t>
      </w:r>
      <w:r w:rsidR="00AF20E0" w:rsidRPr="00E50BB8">
        <w:rPr>
          <w:lang w:val="sq-AL"/>
        </w:rPr>
        <w:t>137</w:t>
      </w:r>
      <w:r w:rsidR="006359F7" w:rsidRPr="00E50BB8">
        <w:rPr>
          <w:lang w:val="sq-AL"/>
        </w:rPr>
        <w:t>/20</w:t>
      </w:r>
      <w:r w:rsidR="00AF20E0" w:rsidRPr="00E50BB8">
        <w:rPr>
          <w:lang w:val="sq-AL"/>
        </w:rPr>
        <w:t>20</w:t>
      </w:r>
      <w:r w:rsidR="006359F7" w:rsidRPr="00E50BB8">
        <w:rPr>
          <w:lang w:val="sq-AL"/>
        </w:rPr>
        <w:t>, “Për buxhetin e vitit 202</w:t>
      </w:r>
      <w:r w:rsidR="00AF20E0" w:rsidRPr="00E50BB8">
        <w:rPr>
          <w:lang w:val="sq-AL"/>
        </w:rPr>
        <w:t>1</w:t>
      </w:r>
      <w:r w:rsidR="006359F7" w:rsidRPr="00E50BB8">
        <w:rPr>
          <w:lang w:val="sq-AL"/>
        </w:rPr>
        <w:t xml:space="preserve">”, </w:t>
      </w:r>
      <w:r w:rsidR="006359F7" w:rsidRPr="00E50BB8">
        <w:rPr>
          <w:bCs/>
          <w:lang w:val="sq-AL"/>
        </w:rPr>
        <w:t xml:space="preserve">ka ardhur si pasojë </w:t>
      </w:r>
      <w:r w:rsidR="00AF20E0" w:rsidRPr="00E50BB8">
        <w:rPr>
          <w:bCs/>
          <w:lang w:val="sq-AL"/>
        </w:rPr>
        <w:t xml:space="preserve">e </w:t>
      </w:r>
      <w:r w:rsidR="006359F7" w:rsidRPr="00E50BB8">
        <w:rPr>
          <w:bCs/>
          <w:lang w:val="sq-AL"/>
        </w:rPr>
        <w:t xml:space="preserve">fondeve </w:t>
      </w:r>
      <w:r w:rsidR="00AF20E0" w:rsidRPr="00E50BB8">
        <w:rPr>
          <w:bCs/>
          <w:lang w:val="sq-AL"/>
        </w:rPr>
        <w:t xml:space="preserve">të </w:t>
      </w:r>
      <w:r w:rsidR="006359F7" w:rsidRPr="00E50BB8">
        <w:rPr>
          <w:bCs/>
          <w:lang w:val="sq-AL"/>
        </w:rPr>
        <w:t xml:space="preserve">akorduara si fonde shtesë nga Fondi i veçantë si dhe ndryshimeve buxhetore </w:t>
      </w:r>
      <w:r w:rsidR="006359F7" w:rsidRPr="00E50BB8">
        <w:rPr>
          <w:lang w:val="sq-AL"/>
        </w:rPr>
        <w:t xml:space="preserve">në zbatim të </w:t>
      </w:r>
      <w:r w:rsidR="00E32DDB" w:rsidRPr="00E50BB8">
        <w:rPr>
          <w:lang w:val="sq-AL"/>
        </w:rPr>
        <w:t>Aktit Normativ Nr.</w:t>
      </w:r>
      <w:r w:rsidR="00AF20E0" w:rsidRPr="00E50BB8">
        <w:rPr>
          <w:lang w:val="sq-AL"/>
        </w:rPr>
        <w:t>18</w:t>
      </w:r>
      <w:r w:rsidR="00E32DDB" w:rsidRPr="00E50BB8">
        <w:rPr>
          <w:lang w:val="sq-AL"/>
        </w:rPr>
        <w:t>, datë</w:t>
      </w:r>
      <w:r w:rsidR="00AF20E0" w:rsidRPr="00E50BB8">
        <w:rPr>
          <w:lang w:val="sq-AL"/>
        </w:rPr>
        <w:t xml:space="preserve"> 14.04.2021</w:t>
      </w:r>
      <w:r w:rsidR="00E32DDB" w:rsidRPr="00E50BB8">
        <w:rPr>
          <w:lang w:val="sq-AL"/>
        </w:rPr>
        <w:t xml:space="preserve">, “Për disa ndryshime në Ligjin Nr. </w:t>
      </w:r>
      <w:r w:rsidR="00AF20E0" w:rsidRPr="00E50BB8">
        <w:rPr>
          <w:lang w:val="sq-AL"/>
        </w:rPr>
        <w:t>137/2020</w:t>
      </w:r>
      <w:r w:rsidR="00E32DDB" w:rsidRPr="00E50BB8">
        <w:rPr>
          <w:lang w:val="sq-AL"/>
        </w:rPr>
        <w:t xml:space="preserve"> “Për buxhetin e vitit 202</w:t>
      </w:r>
      <w:r w:rsidR="00AF20E0" w:rsidRPr="00E50BB8">
        <w:rPr>
          <w:lang w:val="sq-AL"/>
        </w:rPr>
        <w:t>1</w:t>
      </w:r>
      <w:r w:rsidR="00E32DDB" w:rsidRPr="00E50BB8">
        <w:rPr>
          <w:lang w:val="sq-AL"/>
        </w:rPr>
        <w:t xml:space="preserve">”, </w:t>
      </w:r>
      <w:r w:rsidR="006359F7" w:rsidRPr="00E50BB8">
        <w:rPr>
          <w:lang w:val="sq-AL"/>
        </w:rPr>
        <w:t>Aktit Normativ Nr.</w:t>
      </w:r>
      <w:r w:rsidR="00AF20E0" w:rsidRPr="00E50BB8">
        <w:rPr>
          <w:lang w:val="sq-AL"/>
        </w:rPr>
        <w:t>26</w:t>
      </w:r>
      <w:r w:rsidR="006359F7" w:rsidRPr="00E50BB8">
        <w:rPr>
          <w:lang w:val="sq-AL"/>
        </w:rPr>
        <w:t>, da</w:t>
      </w:r>
      <w:r w:rsidR="000852CE" w:rsidRPr="00E50BB8">
        <w:rPr>
          <w:lang w:val="sq-AL"/>
        </w:rPr>
        <w:t xml:space="preserve">të </w:t>
      </w:r>
      <w:r w:rsidR="00AF20E0" w:rsidRPr="00E50BB8">
        <w:rPr>
          <w:lang w:val="sq-AL"/>
        </w:rPr>
        <w:t>22.06.2021</w:t>
      </w:r>
      <w:r w:rsidR="000852CE" w:rsidRPr="00E50BB8">
        <w:rPr>
          <w:lang w:val="sq-AL"/>
        </w:rPr>
        <w:t xml:space="preserve">, </w:t>
      </w:r>
      <w:r w:rsidR="00E32DDB" w:rsidRPr="00E50BB8">
        <w:rPr>
          <w:lang w:val="sq-AL"/>
        </w:rPr>
        <w:t>si dhe disa Vendimeve t</w:t>
      </w:r>
      <w:r w:rsidR="00670BD5" w:rsidRPr="00E50BB8">
        <w:rPr>
          <w:lang w:val="sq-AL"/>
        </w:rPr>
        <w:t>ë</w:t>
      </w:r>
      <w:r w:rsidR="00E32DDB" w:rsidRPr="00E50BB8">
        <w:rPr>
          <w:lang w:val="sq-AL"/>
        </w:rPr>
        <w:t xml:space="preserve"> K</w:t>
      </w:r>
      <w:r w:rsidR="00670BD5" w:rsidRPr="00E50BB8">
        <w:rPr>
          <w:lang w:val="sq-AL"/>
        </w:rPr>
        <w:t>ë</w:t>
      </w:r>
      <w:r w:rsidR="00E32DDB" w:rsidRPr="00E50BB8">
        <w:rPr>
          <w:lang w:val="sq-AL"/>
        </w:rPr>
        <w:t>shillit t</w:t>
      </w:r>
      <w:r w:rsidR="00670BD5" w:rsidRPr="00E50BB8">
        <w:rPr>
          <w:lang w:val="sq-AL"/>
        </w:rPr>
        <w:t>ë</w:t>
      </w:r>
      <w:r w:rsidR="00E32DDB" w:rsidRPr="00E50BB8">
        <w:rPr>
          <w:lang w:val="sq-AL"/>
        </w:rPr>
        <w:t xml:space="preserve"> Ministrave si </w:t>
      </w:r>
      <w:r w:rsidR="00DE017E" w:rsidRPr="00E50BB8">
        <w:rPr>
          <w:bCs/>
          <w:lang w:val="sq-AL"/>
        </w:rPr>
        <w:t>Vendimit nr. 359, datë 4.5.2020, të Këshillit të Ministrave “Për shpronësimin për interes publik të pronarëve, të pasurive të paluajtshme, pronë private dhe shkëmbimin e pronës, në funksion të procesit të rindërtimit, për shpalljen e zonës së re për zhvillim në njësinë administrative Laç, bashkia Kurbin” ; Vendimit nr. 78, datë 10.2.2021, të Këshillit të Ministrave Ministrave “Për ekzekutimin e vendimit të Gjykatës Evropiane për të Drejtat e Njeriut, datë 4.8.2020, për çështjen “Tërshana kundër Shqipërisë” (për kërkesën Nr.48756/14)”, Vendimit nr. 156, datë 10.2.2021, të Këshillit të Ministrave Ministrave “Për një shtesë fondi në buxhetin e vitit 2021, miratuar për Ministrinë e Shëndetësisë dhe Mbrojtjes Sociale, për Bashkinë Fier”; Vendimit nr. 174, datë 24.3.2021, të Këshillit të Ministrave Ministrave “Për kryerjen e pagesës së dozave të vaksinave, që rrjedh nga marrëveshja ndërmjet Ministrisë së Shëndetësisë dhe Mbrojtjes Sociale, ministrit të Shtetit për Rindërtimin dhe Institutit të Shëndetit Publik, dhe distributorit të autorizuar “Keymen Ilaç Sanayi ve Ticaret” A.Ş. për furnizimin e Republikës së Shqipërisë me vaksinën e inaktivizuar kundër COVID-19 (vero cell), Coronavac, të krijuar nga Sinovac Life Science Co Ltd. dhe të prodhuar në Republikën Popullore të Kinës”,</w:t>
      </w:r>
      <w:r w:rsidR="00DE017E" w:rsidRPr="00E50BB8">
        <w:rPr>
          <w:lang w:val="sq-AL"/>
        </w:rPr>
        <w:t xml:space="preserve"> </w:t>
      </w:r>
      <w:r w:rsidR="00DE017E" w:rsidRPr="00E50BB8">
        <w:rPr>
          <w:bCs/>
          <w:lang w:val="sq-AL"/>
        </w:rPr>
        <w:t xml:space="preserve">Vendimit nr. 208, datë 29.3.2021, të Këshillit të Ministrave Ministrave “Për dhënie ndihme financiare familjes së Dëshmorit të Atdheut Arjan Sala”, Vendimit nr. 909, datë 18.11.2020, të Këshillit të Ministrave “Për përcaktimin e procedurave, të dokumentacionit dhe të masës së </w:t>
      </w:r>
      <w:r w:rsidR="00DE017E" w:rsidRPr="00E50BB8">
        <w:rPr>
          <w:bCs/>
          <w:lang w:val="sq-AL"/>
        </w:rPr>
        <w:lastRenderedPageBreak/>
        <w:t>përfitimit të ndihmës financiare  për punonjësit dhe ish-punonjësit e rafinerisw së naftës, Ballsh”,</w:t>
      </w:r>
      <w:r w:rsidR="00DE017E" w:rsidRPr="00E50BB8">
        <w:rPr>
          <w:lang w:val="sq-AL"/>
        </w:rPr>
        <w:t xml:space="preserve"> </w:t>
      </w:r>
      <w:r w:rsidR="00DE017E" w:rsidRPr="00E50BB8">
        <w:rPr>
          <w:bCs/>
          <w:lang w:val="sq-AL"/>
        </w:rPr>
        <w:t xml:space="preserve">Vendimit nr. 196, datë 31.3.2021, të Këshillit të Ministrave “Për indeksimin e Pensioneve dhe bazës së vlerësuar”, Vendimit të Këshillit të Ministrave nr. 416 datë 8.7.2021 “Për një rishpërndarje fondesh në buxhetin e miratuar për vitin 2021, ndërmjet Ministrisë së Financave dhe Ekonomisë dhe Drejtorisë së Shërbimeve Qeveritare”, Vendimit të Këshillit të Ministrave nr. 484 datë 30.7.2021 “Për një rishpërndarje fondesh ndërmjet programeve në buxhetin e vitit 2021, miratuar për Ministrinë e Financave dhe Ekonomisë”, </w:t>
      </w:r>
      <w:r w:rsidR="007D4499" w:rsidRPr="00E50BB8">
        <w:rPr>
          <w:bCs/>
          <w:lang w:val="sq-AL"/>
        </w:rPr>
        <w:t xml:space="preserve">zbatimi i Vendimit të Këshillit të Ministrave nr. 577 datë 06.10.2021 ““Për një shtesë fondi në buxhetin e vitit 2021, miratuar për Ministrinë e Financave dhe Ekonomisë, për  subvencionimin e pagesave të qirasë për familjet e mbetura të pastreha, si pasojë e fatkeqësive natyrore, tërmetit të datës 26.11.2019”, </w:t>
      </w:r>
      <w:r w:rsidR="00C72A85" w:rsidRPr="00E50BB8">
        <w:rPr>
          <w:bCs/>
          <w:lang w:val="sq-AL"/>
        </w:rPr>
        <w:t xml:space="preserve">Zbatimi i Aktit Normativ Nr. 34, datë 03.12.2021, “Për disa ndryshime në Ligjin Nr. 137/2020 “Për buxhetin e vitit 2021” të ndryshuar, </w:t>
      </w:r>
      <w:r w:rsidR="007D4499" w:rsidRPr="00E50BB8">
        <w:rPr>
          <w:bCs/>
          <w:lang w:val="sq-AL"/>
        </w:rPr>
        <w:t>etj.</w:t>
      </w:r>
    </w:p>
    <w:p w:rsidR="00E11D8F" w:rsidRPr="00E50BB8" w:rsidRDefault="00E11D8F" w:rsidP="008425DD">
      <w:pPr>
        <w:numPr>
          <w:ilvl w:val="0"/>
          <w:numId w:val="2"/>
        </w:numPr>
        <w:tabs>
          <w:tab w:val="left" w:pos="1440"/>
        </w:tabs>
        <w:spacing w:after="200" w:line="276" w:lineRule="auto"/>
        <w:ind w:left="360" w:firstLine="0"/>
        <w:jc w:val="both"/>
        <w:rPr>
          <w:b/>
          <w:lang w:val="sq-AL"/>
        </w:rPr>
      </w:pPr>
      <w:r w:rsidRPr="00E50BB8">
        <w:rPr>
          <w:b/>
          <w:lang w:val="sq-AL"/>
        </w:rPr>
        <w:t>Krahasimi i të dhënave faktike, të raportit të Ministrisë me të dhënat e thesarit, për të njëjtën periudhë raportuese.</w:t>
      </w:r>
    </w:p>
    <w:p w:rsidR="009265A1" w:rsidRPr="00E50BB8" w:rsidRDefault="00E11D8F" w:rsidP="008425DD">
      <w:pPr>
        <w:tabs>
          <w:tab w:val="left" w:pos="2160"/>
        </w:tabs>
        <w:spacing w:line="276" w:lineRule="auto"/>
        <w:jc w:val="both"/>
        <w:rPr>
          <w:lang w:val="sq-AL"/>
        </w:rPr>
      </w:pPr>
      <w:r w:rsidRPr="00E50BB8">
        <w:rPr>
          <w:lang w:val="sq-AL"/>
        </w:rPr>
        <w:t>N</w:t>
      </w:r>
      <w:r w:rsidR="00E40A87" w:rsidRPr="00E50BB8">
        <w:rPr>
          <w:lang w:val="sq-AL"/>
        </w:rPr>
        <w:t>ë</w:t>
      </w:r>
      <w:r w:rsidRPr="00E50BB8">
        <w:rPr>
          <w:lang w:val="sq-AL"/>
        </w:rPr>
        <w:t xml:space="preserve"> lidhje me k</w:t>
      </w:r>
      <w:r w:rsidR="00E40A87" w:rsidRPr="00E50BB8">
        <w:rPr>
          <w:lang w:val="sq-AL"/>
        </w:rPr>
        <w:t>ë</w:t>
      </w:r>
      <w:r w:rsidRPr="00E50BB8">
        <w:rPr>
          <w:lang w:val="sq-AL"/>
        </w:rPr>
        <w:t>t</w:t>
      </w:r>
      <w:r w:rsidR="00E40A87" w:rsidRPr="00E50BB8">
        <w:rPr>
          <w:lang w:val="sq-AL"/>
        </w:rPr>
        <w:t>ë</w:t>
      </w:r>
      <w:r w:rsidRPr="00E50BB8">
        <w:rPr>
          <w:lang w:val="sq-AL"/>
        </w:rPr>
        <w:t xml:space="preserve"> pik</w:t>
      </w:r>
      <w:r w:rsidR="00E40A87" w:rsidRPr="00E50BB8">
        <w:rPr>
          <w:lang w:val="sq-AL"/>
        </w:rPr>
        <w:t>ë</w:t>
      </w:r>
      <w:r w:rsidRPr="00E50BB8">
        <w:rPr>
          <w:lang w:val="sq-AL"/>
        </w:rPr>
        <w:t xml:space="preserve"> vler</w:t>
      </w:r>
      <w:r w:rsidR="00E40A87" w:rsidRPr="00E50BB8">
        <w:rPr>
          <w:lang w:val="sq-AL"/>
        </w:rPr>
        <w:t>ë</w:t>
      </w:r>
      <w:r w:rsidRPr="00E50BB8">
        <w:rPr>
          <w:lang w:val="sq-AL"/>
        </w:rPr>
        <w:t>sojm</w:t>
      </w:r>
      <w:r w:rsidR="00E40A87" w:rsidRPr="00E50BB8">
        <w:rPr>
          <w:lang w:val="sq-AL"/>
        </w:rPr>
        <w:t>ë</w:t>
      </w:r>
      <w:r w:rsidRPr="00E50BB8">
        <w:rPr>
          <w:lang w:val="sq-AL"/>
        </w:rPr>
        <w:t xml:space="preserve"> faktin se p</w:t>
      </w:r>
      <w:r w:rsidR="00E40A87" w:rsidRPr="00E50BB8">
        <w:rPr>
          <w:lang w:val="sq-AL"/>
        </w:rPr>
        <w:t>ë</w:t>
      </w:r>
      <w:r w:rsidRPr="00E50BB8">
        <w:rPr>
          <w:lang w:val="sq-AL"/>
        </w:rPr>
        <w:t>r t</w:t>
      </w:r>
      <w:r w:rsidR="00E40A87" w:rsidRPr="00E50BB8">
        <w:rPr>
          <w:lang w:val="sq-AL"/>
        </w:rPr>
        <w:t>ë</w:t>
      </w:r>
      <w:r w:rsidRPr="00E50BB8">
        <w:rPr>
          <w:lang w:val="sq-AL"/>
        </w:rPr>
        <w:t xml:space="preserve"> dh</w:t>
      </w:r>
      <w:r w:rsidR="00E40A87" w:rsidRPr="00E50BB8">
        <w:rPr>
          <w:lang w:val="sq-AL"/>
        </w:rPr>
        <w:t>ë</w:t>
      </w:r>
      <w:r w:rsidRPr="00E50BB8">
        <w:rPr>
          <w:lang w:val="sq-AL"/>
        </w:rPr>
        <w:t xml:space="preserve">nat e raportuara nga Ministria e </w:t>
      </w:r>
      <w:r w:rsidR="00D61594" w:rsidRPr="00E50BB8">
        <w:rPr>
          <w:lang w:val="sq-AL"/>
        </w:rPr>
        <w:t>Financave dhe Ekonomis</w:t>
      </w:r>
      <w:r w:rsidR="00CA377F" w:rsidRPr="00E50BB8">
        <w:rPr>
          <w:lang w:val="sq-AL"/>
        </w:rPr>
        <w:t>ë</w:t>
      </w:r>
      <w:r w:rsidR="00D61594" w:rsidRPr="00E50BB8">
        <w:rPr>
          <w:lang w:val="sq-AL"/>
        </w:rPr>
        <w:t xml:space="preserve"> </w:t>
      </w:r>
      <w:r w:rsidRPr="00E50BB8">
        <w:rPr>
          <w:lang w:val="sq-AL"/>
        </w:rPr>
        <w:t>dhe t</w:t>
      </w:r>
      <w:r w:rsidR="00E40A87" w:rsidRPr="00E50BB8">
        <w:rPr>
          <w:lang w:val="sq-AL"/>
        </w:rPr>
        <w:t>ë</w:t>
      </w:r>
      <w:r w:rsidRPr="00E50BB8">
        <w:rPr>
          <w:lang w:val="sq-AL"/>
        </w:rPr>
        <w:t xml:space="preserve"> dh</w:t>
      </w:r>
      <w:r w:rsidR="00E40A87" w:rsidRPr="00E50BB8">
        <w:rPr>
          <w:lang w:val="sq-AL"/>
        </w:rPr>
        <w:t>ë</w:t>
      </w:r>
      <w:r w:rsidRPr="00E50BB8">
        <w:rPr>
          <w:lang w:val="sq-AL"/>
        </w:rPr>
        <w:t>nat e siguruara nga Sistemi Financiar Informatik i Qeverisë, p</w:t>
      </w:r>
      <w:r w:rsidR="00E40A87" w:rsidRPr="00E50BB8">
        <w:rPr>
          <w:lang w:val="sq-AL"/>
        </w:rPr>
        <w:t>ë</w:t>
      </w:r>
      <w:r w:rsidRPr="00E50BB8">
        <w:rPr>
          <w:lang w:val="sq-AL"/>
        </w:rPr>
        <w:t xml:space="preserve">r </w:t>
      </w:r>
      <w:r w:rsidR="00C72A85" w:rsidRPr="00E50BB8">
        <w:rPr>
          <w:lang w:val="sq-AL"/>
        </w:rPr>
        <w:t>vitin</w:t>
      </w:r>
      <w:r w:rsidR="00DE017E" w:rsidRPr="00E50BB8">
        <w:rPr>
          <w:lang w:val="sq-AL"/>
        </w:rPr>
        <w:t xml:space="preserve"> 2021 nuk </w:t>
      </w:r>
      <w:r w:rsidRPr="00E50BB8">
        <w:rPr>
          <w:lang w:val="sq-AL"/>
        </w:rPr>
        <w:t>ka diferenca të planit t</w:t>
      </w:r>
      <w:r w:rsidR="00E40A87" w:rsidRPr="00E50BB8">
        <w:rPr>
          <w:lang w:val="sq-AL"/>
        </w:rPr>
        <w:t>ë</w:t>
      </w:r>
      <w:r w:rsidRPr="00E50BB8">
        <w:rPr>
          <w:lang w:val="sq-AL"/>
        </w:rPr>
        <w:t xml:space="preserve"> buxhetit </w:t>
      </w:r>
      <w:r w:rsidR="00ED77AB" w:rsidRPr="00E50BB8">
        <w:rPr>
          <w:lang w:val="sq-AL"/>
        </w:rPr>
        <w:t>p</w:t>
      </w:r>
      <w:r w:rsidR="00653334" w:rsidRPr="00E50BB8">
        <w:rPr>
          <w:lang w:val="sq-AL"/>
        </w:rPr>
        <w:t>ë</w:t>
      </w:r>
      <w:r w:rsidR="00ED77AB" w:rsidRPr="00E50BB8">
        <w:rPr>
          <w:lang w:val="sq-AL"/>
        </w:rPr>
        <w:t>r t</w:t>
      </w:r>
      <w:r w:rsidR="00653334" w:rsidRPr="00E50BB8">
        <w:rPr>
          <w:lang w:val="sq-AL"/>
        </w:rPr>
        <w:t>ë</w:t>
      </w:r>
      <w:r w:rsidR="00ED77AB" w:rsidRPr="00E50BB8">
        <w:rPr>
          <w:lang w:val="sq-AL"/>
        </w:rPr>
        <w:t xml:space="preserve"> gjitha shpenzimet, po </w:t>
      </w:r>
      <w:r w:rsidR="00DE017E" w:rsidRPr="00E50BB8">
        <w:rPr>
          <w:lang w:val="sq-AL"/>
        </w:rPr>
        <w:t>a</w:t>
      </w:r>
      <w:r w:rsidR="00ED77AB" w:rsidRPr="00E50BB8">
        <w:rPr>
          <w:lang w:val="sq-AL"/>
        </w:rPr>
        <w:t>shtu edhe t</w:t>
      </w:r>
      <w:r w:rsidR="00653334" w:rsidRPr="00E50BB8">
        <w:rPr>
          <w:lang w:val="sq-AL"/>
        </w:rPr>
        <w:t>ë</w:t>
      </w:r>
      <w:r w:rsidRPr="00E50BB8">
        <w:rPr>
          <w:lang w:val="sq-AL"/>
        </w:rPr>
        <w:t xml:space="preserve"> realizimit faktik për shpenzimet </w:t>
      </w:r>
      <w:r w:rsidR="000852CE" w:rsidRPr="00E50BB8">
        <w:rPr>
          <w:lang w:val="sq-AL"/>
        </w:rPr>
        <w:t>e personelit</w:t>
      </w:r>
      <w:r w:rsidR="00E32DDB" w:rsidRPr="00E50BB8">
        <w:rPr>
          <w:lang w:val="sq-AL"/>
        </w:rPr>
        <w:t xml:space="preserve"> dhe </w:t>
      </w:r>
      <w:r w:rsidR="009265A1" w:rsidRPr="00E50BB8">
        <w:rPr>
          <w:lang w:val="sq-AL"/>
        </w:rPr>
        <w:t xml:space="preserve">të tjera operative nuk ka mospërputhje, ndërsa për </w:t>
      </w:r>
      <w:r w:rsidR="000852CE" w:rsidRPr="00E50BB8">
        <w:rPr>
          <w:lang w:val="sq-AL"/>
        </w:rPr>
        <w:t>shpenzimet kapitale me financim t</w:t>
      </w:r>
      <w:r w:rsidR="00653334" w:rsidRPr="00E50BB8">
        <w:rPr>
          <w:lang w:val="sq-AL"/>
        </w:rPr>
        <w:t>ë</w:t>
      </w:r>
      <w:r w:rsidR="000852CE" w:rsidRPr="00E50BB8">
        <w:rPr>
          <w:lang w:val="sq-AL"/>
        </w:rPr>
        <w:t xml:space="preserve"> brendsh</w:t>
      </w:r>
      <w:r w:rsidR="00653334" w:rsidRPr="00E50BB8">
        <w:rPr>
          <w:lang w:val="sq-AL"/>
        </w:rPr>
        <w:t>ë</w:t>
      </w:r>
      <w:r w:rsidR="000852CE" w:rsidRPr="00E50BB8">
        <w:rPr>
          <w:lang w:val="sq-AL"/>
        </w:rPr>
        <w:t>m</w:t>
      </w:r>
      <w:r w:rsidR="009265A1" w:rsidRPr="00E50BB8">
        <w:rPr>
          <w:lang w:val="sq-AL"/>
        </w:rPr>
        <w:t xml:space="preserve"> dhe të huaj</w:t>
      </w:r>
      <w:r w:rsidR="00F76471" w:rsidRPr="00E50BB8">
        <w:rPr>
          <w:lang w:val="sq-AL"/>
        </w:rPr>
        <w:t xml:space="preserve"> në lidhje me raportimin e realizimit faktik </w:t>
      </w:r>
      <w:r w:rsidR="009265A1" w:rsidRPr="00E50BB8">
        <w:rPr>
          <w:lang w:val="sq-AL"/>
        </w:rPr>
        <w:t xml:space="preserve">ka disa diferenca. Konkretisht për shpenzimet </w:t>
      </w:r>
      <w:r w:rsidR="00F76471" w:rsidRPr="00E50BB8">
        <w:rPr>
          <w:lang w:val="sq-AL"/>
        </w:rPr>
        <w:t xml:space="preserve">me financimin </w:t>
      </w:r>
      <w:r w:rsidR="009265A1" w:rsidRPr="00E50BB8">
        <w:rPr>
          <w:lang w:val="sq-AL"/>
        </w:rPr>
        <w:t>të brendshëm diferenca është -13.224 mijë lekë ndëresa shpenzimet e financimit të</w:t>
      </w:r>
      <w:r w:rsidR="00F76471" w:rsidRPr="00E50BB8">
        <w:rPr>
          <w:lang w:val="sq-AL"/>
        </w:rPr>
        <w:t xml:space="preserve"> huaj </w:t>
      </w:r>
      <w:r w:rsidR="009265A1" w:rsidRPr="00E50BB8">
        <w:rPr>
          <w:lang w:val="sq-AL"/>
        </w:rPr>
        <w:t>janë</w:t>
      </w:r>
      <w:r w:rsidR="00F76471" w:rsidRPr="00E50BB8">
        <w:rPr>
          <w:lang w:val="sq-AL"/>
        </w:rPr>
        <w:t xml:space="preserve"> në vlerë rreth </w:t>
      </w:r>
      <w:r w:rsidR="009265A1" w:rsidRPr="00E50BB8">
        <w:rPr>
          <w:lang w:val="sq-AL"/>
        </w:rPr>
        <w:t>67.081 mijë lekë.</w:t>
      </w:r>
      <w:r w:rsidR="00F76471" w:rsidRPr="00E50BB8">
        <w:rPr>
          <w:lang w:val="sq-AL"/>
        </w:rPr>
        <w:t xml:space="preserve"> </w:t>
      </w:r>
    </w:p>
    <w:p w:rsidR="00E11D8F" w:rsidRPr="00E50BB8" w:rsidRDefault="009265A1" w:rsidP="008425DD">
      <w:pPr>
        <w:tabs>
          <w:tab w:val="left" w:pos="2160"/>
        </w:tabs>
        <w:spacing w:line="276" w:lineRule="auto"/>
        <w:jc w:val="both"/>
        <w:rPr>
          <w:lang w:val="sq-AL"/>
        </w:rPr>
      </w:pPr>
      <w:r w:rsidRPr="00E50BB8">
        <w:rPr>
          <w:lang w:val="sq-AL"/>
        </w:rPr>
        <w:t xml:space="preserve">Nga të dhënat e nxjerra </w:t>
      </w:r>
      <w:r w:rsidR="00154AB3" w:rsidRPr="00E50BB8">
        <w:rPr>
          <w:lang w:val="sq-AL"/>
        </w:rPr>
        <w:t>nga SIFQ rezulton që ka vlera të regjistruara faktike me vlerë negative, çka nuk kanë kuptim financiar psh: në programin 10550 Tregu i Punës në Art.604 rezulton vlera faktike -252 mijë lekë e cila duhet të sistemohet per të mos interferuar në vlerat totale të realizimit.</w:t>
      </w:r>
    </w:p>
    <w:p w:rsidR="00CA7A15" w:rsidRPr="00E50BB8" w:rsidRDefault="00E32DDB" w:rsidP="008425DD">
      <w:pPr>
        <w:spacing w:line="276" w:lineRule="auto"/>
        <w:jc w:val="both"/>
        <w:rPr>
          <w:lang w:val="sq-AL"/>
        </w:rPr>
      </w:pPr>
      <w:r w:rsidRPr="00E50BB8">
        <w:rPr>
          <w:b/>
          <w:lang w:val="sq-AL"/>
        </w:rPr>
        <w:t>T</w:t>
      </w:r>
      <w:r w:rsidR="00670BD5" w:rsidRPr="00E50BB8">
        <w:rPr>
          <w:b/>
          <w:lang w:val="sq-AL"/>
        </w:rPr>
        <w:t>ë</w:t>
      </w:r>
      <w:r w:rsidRPr="00E50BB8">
        <w:rPr>
          <w:b/>
          <w:lang w:val="sq-AL"/>
        </w:rPr>
        <w:t xml:space="preserve"> ardhurat jasht</w:t>
      </w:r>
      <w:r w:rsidR="00670BD5" w:rsidRPr="00E50BB8">
        <w:rPr>
          <w:b/>
          <w:lang w:val="sq-AL"/>
        </w:rPr>
        <w:t>ë</w:t>
      </w:r>
      <w:r w:rsidRPr="00E50BB8">
        <w:rPr>
          <w:b/>
          <w:lang w:val="sq-AL"/>
        </w:rPr>
        <w:t xml:space="preserve"> limitit:</w:t>
      </w:r>
      <w:r w:rsidRPr="00E50BB8">
        <w:rPr>
          <w:lang w:val="sq-AL"/>
        </w:rPr>
        <w:t xml:space="preserve"> </w:t>
      </w:r>
      <w:r w:rsidR="00E11D8F" w:rsidRPr="00E50BB8">
        <w:rPr>
          <w:lang w:val="sq-AL"/>
        </w:rPr>
        <w:t xml:space="preserve">Nga të dhënat e Sistemit Informatik Financiar të Qeverisë konstatojmë se </w:t>
      </w:r>
      <w:r w:rsidR="00DE017E" w:rsidRPr="00E50BB8">
        <w:rPr>
          <w:lang w:val="sq-AL"/>
        </w:rPr>
        <w:t xml:space="preserve">për </w:t>
      </w:r>
      <w:r w:rsidR="00154AB3" w:rsidRPr="00E50BB8">
        <w:rPr>
          <w:lang w:val="sq-AL"/>
        </w:rPr>
        <w:t>vitin</w:t>
      </w:r>
      <w:r w:rsidR="00DE017E" w:rsidRPr="00E50BB8">
        <w:rPr>
          <w:lang w:val="sq-AL"/>
        </w:rPr>
        <w:t xml:space="preserve"> 2021 </w:t>
      </w:r>
      <w:r w:rsidR="00E11D8F" w:rsidRPr="00E50BB8">
        <w:rPr>
          <w:lang w:val="sq-AL"/>
        </w:rPr>
        <w:t xml:space="preserve">për këtë ministri janë realizuar të ardhura jashtë limitit në masën </w:t>
      </w:r>
      <w:r w:rsidR="00F76471" w:rsidRPr="00E50BB8">
        <w:rPr>
          <w:lang w:val="sq-AL"/>
        </w:rPr>
        <w:t xml:space="preserve"> </w:t>
      </w:r>
      <w:r w:rsidR="00154AB3" w:rsidRPr="00E50BB8">
        <w:rPr>
          <w:lang w:val="sq-AL"/>
        </w:rPr>
        <w:t xml:space="preserve">2 </w:t>
      </w:r>
      <w:r w:rsidR="00250F64" w:rsidRPr="00E50BB8">
        <w:rPr>
          <w:lang w:val="sq-AL"/>
        </w:rPr>
        <w:t xml:space="preserve">417 717 </w:t>
      </w:r>
      <w:r w:rsidR="00DE017E" w:rsidRPr="00E50BB8">
        <w:rPr>
          <w:lang w:val="sq-AL"/>
        </w:rPr>
        <w:t xml:space="preserve"> </w:t>
      </w:r>
      <w:r w:rsidR="008B10C5" w:rsidRPr="00E50BB8">
        <w:rPr>
          <w:lang w:val="sq-AL"/>
        </w:rPr>
        <w:t>mij</w:t>
      </w:r>
      <w:r w:rsidR="008F2E86" w:rsidRPr="00E50BB8">
        <w:rPr>
          <w:lang w:val="sq-AL"/>
        </w:rPr>
        <w:t>ë</w:t>
      </w:r>
      <w:r w:rsidR="005424DB" w:rsidRPr="00E50BB8">
        <w:rPr>
          <w:lang w:val="sq-AL"/>
        </w:rPr>
        <w:t xml:space="preserve"> lekë</w:t>
      </w:r>
      <w:r w:rsidR="00250F64" w:rsidRPr="00E50BB8">
        <w:rPr>
          <w:lang w:val="sq-AL"/>
        </w:rPr>
        <w:t>, ndërsa nga raporti i paraqitur nga ministria rezulton 2 417 017 mijë lekë. Diferenca prej 700 mijë lekësh është në programin 01110 “Pranifikim, Administrim dhe Menaxhim i cili në SIFQ është 9 895 mijë lekë ndërsa në raportimin e MFE është 9 195 mijë lekë.</w:t>
      </w:r>
    </w:p>
    <w:p w:rsidR="00E32DDB" w:rsidRPr="00E50BB8" w:rsidRDefault="00E32DDB" w:rsidP="008425DD">
      <w:pPr>
        <w:spacing w:line="276" w:lineRule="auto"/>
        <w:jc w:val="both"/>
        <w:rPr>
          <w:lang w:val="sq-AL"/>
        </w:rPr>
      </w:pPr>
    </w:p>
    <w:p w:rsidR="003A4A50" w:rsidRPr="00E50BB8" w:rsidRDefault="003A4A50" w:rsidP="008425DD">
      <w:pPr>
        <w:numPr>
          <w:ilvl w:val="0"/>
          <w:numId w:val="2"/>
        </w:numPr>
        <w:tabs>
          <w:tab w:val="left" w:pos="1440"/>
        </w:tabs>
        <w:spacing w:after="200" w:line="276" w:lineRule="auto"/>
        <w:ind w:left="360" w:firstLine="0"/>
        <w:jc w:val="both"/>
        <w:rPr>
          <w:lang w:val="sq-AL"/>
        </w:rPr>
      </w:pPr>
      <w:r w:rsidRPr="00E50BB8">
        <w:rPr>
          <w:b/>
          <w:lang w:val="sq-AL"/>
        </w:rPr>
        <w:t>Performanca dhe statusi i produkteve të disa programeve kryesore.</w:t>
      </w:r>
    </w:p>
    <w:p w:rsidR="00C51044" w:rsidRPr="00E50BB8" w:rsidRDefault="00C51044" w:rsidP="009F46E3">
      <w:pPr>
        <w:spacing w:line="276" w:lineRule="auto"/>
        <w:jc w:val="both"/>
        <w:rPr>
          <w:b/>
          <w:spacing w:val="-10"/>
          <w:lang w:val="sq-AL"/>
        </w:rPr>
      </w:pPr>
    </w:p>
    <w:p w:rsidR="009C748B" w:rsidRPr="00E50BB8" w:rsidRDefault="009C748B" w:rsidP="009C748B">
      <w:pPr>
        <w:tabs>
          <w:tab w:val="left" w:pos="2160"/>
        </w:tabs>
        <w:spacing w:line="276" w:lineRule="auto"/>
        <w:jc w:val="both"/>
        <w:rPr>
          <w:b/>
          <w:lang w:val="sq-AL"/>
        </w:rPr>
      </w:pPr>
      <w:r w:rsidRPr="00E50BB8">
        <w:rPr>
          <w:b/>
          <w:lang w:val="sq-AL"/>
        </w:rPr>
        <w:t>1.Programi  “ Planifikimi, Menaxhimi dhe Administrimi ” (Programi 01110)</w:t>
      </w:r>
    </w:p>
    <w:p w:rsidR="009C748B" w:rsidRPr="00E50BB8" w:rsidRDefault="009C748B" w:rsidP="009C748B">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lang w:val="sq-AL"/>
        </w:rPr>
      </w:pPr>
      <w:r w:rsidRPr="00E50BB8">
        <w:rPr>
          <w:lang w:val="sq-AL"/>
        </w:rPr>
        <w:t>Objektivi i këtij programi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w:t>
      </w:r>
    </w:p>
    <w:p w:rsidR="009C748B" w:rsidRPr="00E50BB8" w:rsidRDefault="009C748B" w:rsidP="009C748B">
      <w:pPr>
        <w:tabs>
          <w:tab w:val="left" w:pos="2160"/>
        </w:tabs>
        <w:spacing w:line="276" w:lineRule="auto"/>
        <w:jc w:val="both"/>
        <w:rPr>
          <w:lang w:val="sq-AL"/>
        </w:rPr>
      </w:pPr>
    </w:p>
    <w:p w:rsidR="00F16552" w:rsidRPr="00E50BB8" w:rsidRDefault="00F16552" w:rsidP="00F16552">
      <w:pPr>
        <w:tabs>
          <w:tab w:val="left" w:pos="2160"/>
        </w:tabs>
        <w:spacing w:line="276" w:lineRule="auto"/>
        <w:jc w:val="both"/>
        <w:rPr>
          <w:lang w:val="sq-AL"/>
        </w:rPr>
      </w:pPr>
      <w:r w:rsidRPr="00E50BB8">
        <w:rPr>
          <w:lang w:val="sq-AL"/>
        </w:rPr>
        <w:t>Produk</w:t>
      </w:r>
      <w:r w:rsidR="004D40EF">
        <w:rPr>
          <w:lang w:val="sq-AL"/>
        </w:rPr>
        <w:t>t</w:t>
      </w:r>
      <w:r w:rsidRPr="00E50BB8">
        <w:rPr>
          <w:lang w:val="sq-AL"/>
        </w:rPr>
        <w:t xml:space="preserve">et e këtij programi janë realizuar si më poshtë: </w:t>
      </w:r>
    </w:p>
    <w:p w:rsidR="00F16552" w:rsidRPr="00E50BB8" w:rsidRDefault="00F16552" w:rsidP="00F16552">
      <w:pPr>
        <w:tabs>
          <w:tab w:val="left" w:pos="2160"/>
        </w:tabs>
        <w:spacing w:line="276" w:lineRule="auto"/>
        <w:jc w:val="both"/>
        <w:rPr>
          <w:lang w:val="sq-AL"/>
        </w:rPr>
      </w:pPr>
      <w:r w:rsidRPr="00E50BB8">
        <w:rPr>
          <w:lang w:val="sq-AL"/>
        </w:rPr>
        <w:t xml:space="preserve">Akte ligjore dhe nënligjore të miratuara - 172 të tilla nga drejtoritë përkatëse, sipas fushës, të dërguara për miratim në Këshillin e Ministrave. Fushat më kryesore me aktet ligjore e nënligjore të </w:t>
      </w:r>
      <w:r w:rsidRPr="00E50BB8">
        <w:rPr>
          <w:lang w:val="sq-AL"/>
        </w:rPr>
        <w:lastRenderedPageBreak/>
        <w:t xml:space="preserve">miratuar janë: ato të politikave fiskale, të buxhetit, të strehimit dhe ndihmës sociale, të arsimit të mesëm profesional etj. </w:t>
      </w:r>
    </w:p>
    <w:p w:rsidR="00F16552" w:rsidRPr="00E50BB8" w:rsidRDefault="00F16552" w:rsidP="00F16552">
      <w:pPr>
        <w:tabs>
          <w:tab w:val="left" w:pos="2160"/>
        </w:tabs>
        <w:spacing w:line="276" w:lineRule="auto"/>
        <w:jc w:val="both"/>
        <w:rPr>
          <w:lang w:val="sq-AL"/>
        </w:rPr>
      </w:pPr>
      <w:r w:rsidRPr="00E50BB8">
        <w:rPr>
          <w:lang w:val="sq-AL"/>
        </w:rPr>
        <w:t xml:space="preserve">Trajnime të kryera nga QTATD, një pjesë e trajnimeve janë zhvilluar online dhe orari është reduktuar në 40 minuta një seancë trajnimi, plani rishikuar në 238 orë/trajnimi dhe realizimi faktik 233 orë/trajnimi. </w:t>
      </w:r>
    </w:p>
    <w:p w:rsidR="00F16552" w:rsidRPr="00E50BB8" w:rsidRDefault="00F16552" w:rsidP="00F16552">
      <w:pPr>
        <w:tabs>
          <w:tab w:val="left" w:pos="2160"/>
        </w:tabs>
        <w:spacing w:line="276" w:lineRule="auto"/>
        <w:jc w:val="both"/>
        <w:rPr>
          <w:lang w:val="sq-AL"/>
        </w:rPr>
      </w:pPr>
      <w:r w:rsidRPr="00E50BB8">
        <w:rPr>
          <w:lang w:val="sq-AL"/>
        </w:rPr>
        <w:t xml:space="preserve">Kontrata të monitoruara nga CFCU- qëllimi monitoromit të së cilave është sigurimi i nje manaxhimi administrativ efektiv, financiar dhe teknik te projekteve te miratuara sipas marreveshjjeve financiare me Komisionin Evropian, Bankën Botërore dhe Donatorë të tjerë. Për vitin 2021, u planifikuan të monitoroheshin 34 kontrata, për 12-mujorin janë monitoruar 32  kontrata. </w:t>
      </w:r>
    </w:p>
    <w:p w:rsidR="00F16552" w:rsidRPr="00E50BB8" w:rsidRDefault="00F16552" w:rsidP="00F16552">
      <w:pPr>
        <w:tabs>
          <w:tab w:val="left" w:pos="2160"/>
        </w:tabs>
        <w:spacing w:line="276" w:lineRule="auto"/>
        <w:jc w:val="both"/>
        <w:rPr>
          <w:lang w:val="sq-AL"/>
        </w:rPr>
      </w:pPr>
      <w:r w:rsidRPr="00E50BB8">
        <w:rPr>
          <w:lang w:val="sq-AL"/>
        </w:rPr>
        <w:t>Taksa pasurie të arkëtuara- për këtë produkt janë parashikuar dhe realizuar 1 200 000 njësi  pronësore të rregjistruara. Numri i njesive pronesore është i njëjtë me parashikimin vjetor sepse Sistemi Informatik i Kadastrës Fiskale në stadin aktual ka një numër të njësive pronësore të rregjistruara në tërësi me informacion nga ndërveprimi me disa regjistra të dhënash.  Mbi këtë bazë njësish pronësore stafet e NJVQV punojnë në plotësimin, verifikimin, përditësimin apo ndryshimet e nevojshme të të dhënave.</w:t>
      </w:r>
    </w:p>
    <w:p w:rsidR="009C748B" w:rsidRPr="00E50BB8" w:rsidRDefault="009C748B" w:rsidP="009C748B">
      <w:pPr>
        <w:tabs>
          <w:tab w:val="left" w:pos="2160"/>
        </w:tabs>
        <w:spacing w:line="276" w:lineRule="auto"/>
        <w:jc w:val="both"/>
        <w:rPr>
          <w:lang w:val="sq-AL"/>
        </w:rPr>
      </w:pPr>
    </w:p>
    <w:p w:rsidR="00FB3B29" w:rsidRPr="00E50BB8" w:rsidRDefault="00FB3B29" w:rsidP="00FB3B29">
      <w:pPr>
        <w:spacing w:line="259" w:lineRule="auto"/>
        <w:jc w:val="both"/>
        <w:rPr>
          <w:lang w:val="sq-AL"/>
        </w:rPr>
      </w:pPr>
      <w:r w:rsidRPr="00E50BB8">
        <w:rPr>
          <w:lang w:val="sq-AL"/>
        </w:rPr>
        <w:t>Investimet me financim  të brendshëm janë realizuar  391,292 mijë lekë, ose në masën                          94.3%.</w:t>
      </w:r>
    </w:p>
    <w:p w:rsidR="00FB3B29" w:rsidRPr="00E50BB8" w:rsidRDefault="00FB3B29" w:rsidP="00FB3B29">
      <w:pPr>
        <w:spacing w:line="259" w:lineRule="auto"/>
        <w:jc w:val="both"/>
        <w:rPr>
          <w:lang w:val="sq-AL"/>
        </w:rPr>
      </w:pPr>
    </w:p>
    <w:p w:rsidR="00FB3B29" w:rsidRPr="00E50BB8" w:rsidRDefault="00FB3B29" w:rsidP="00FB3B29">
      <w:pPr>
        <w:spacing w:line="259" w:lineRule="auto"/>
        <w:jc w:val="both"/>
        <w:rPr>
          <w:lang w:val="sq-AL"/>
        </w:rPr>
      </w:pPr>
      <w:r w:rsidRPr="00E50BB8">
        <w:rPr>
          <w:lang w:val="sq-AL"/>
        </w:rPr>
        <w:t>Në fund të vitit 2021, kanë përfunduar plotësisht projektet si vijon:</w:t>
      </w:r>
    </w:p>
    <w:p w:rsidR="00FB3B29" w:rsidRPr="00E50BB8" w:rsidRDefault="00FB3B29" w:rsidP="00FB3B29">
      <w:pPr>
        <w:spacing w:line="259" w:lineRule="auto"/>
        <w:jc w:val="both"/>
        <w:rPr>
          <w:lang w:val="sq-AL"/>
        </w:rPr>
      </w:pPr>
    </w:p>
    <w:p w:rsidR="00FB3B29" w:rsidRPr="00E50BB8" w:rsidRDefault="00FB3B29" w:rsidP="00FB3B29">
      <w:pPr>
        <w:spacing w:line="259" w:lineRule="auto"/>
        <w:jc w:val="both"/>
        <w:rPr>
          <w:lang w:val="sq-AL"/>
        </w:rPr>
      </w:pPr>
      <w:r w:rsidRPr="00E50BB8">
        <w:rPr>
          <w:i/>
          <w:lang w:val="sq-AL" w:eastAsia="en-GB"/>
        </w:rPr>
        <w:t xml:space="preserve"> “</w:t>
      </w:r>
      <w:r w:rsidRPr="00E50BB8">
        <w:rPr>
          <w:lang w:val="sq-AL" w:eastAsia="en-GB"/>
        </w:rPr>
        <w:t>Sistemi i linjave të elektrikut 6 Kw dhe 20 Kw në panelin qëndror</w:t>
      </w:r>
      <w:r w:rsidRPr="00E50BB8">
        <w:rPr>
          <w:i/>
          <w:lang w:val="sq-AL" w:eastAsia="en-GB"/>
        </w:rPr>
        <w:t>”.</w:t>
      </w:r>
    </w:p>
    <w:p w:rsidR="00FB3B29" w:rsidRPr="00E50BB8" w:rsidRDefault="00FB3B29" w:rsidP="00FB3B29">
      <w:pPr>
        <w:spacing w:line="259" w:lineRule="auto"/>
        <w:jc w:val="both"/>
        <w:rPr>
          <w:lang w:val="sq-AL"/>
        </w:rPr>
      </w:pPr>
      <w:r w:rsidRPr="00E50BB8">
        <w:rPr>
          <w:lang w:val="sq-AL"/>
        </w:rPr>
        <w:t xml:space="preserve"> </w:t>
      </w:r>
      <w:r w:rsidRPr="00E50BB8">
        <w:rPr>
          <w:i/>
          <w:lang w:val="sq-AL"/>
        </w:rPr>
        <w:t>“</w:t>
      </w:r>
      <w:r w:rsidRPr="00E50BB8">
        <w:rPr>
          <w:lang w:val="sq-AL"/>
        </w:rPr>
        <w:t>Përmirësimi i sigurisë së informacionit për infrastruktutrën e MFE</w:t>
      </w:r>
    </w:p>
    <w:p w:rsidR="00FB3B29" w:rsidRPr="00E50BB8" w:rsidRDefault="00FB3B29" w:rsidP="00FB3B29">
      <w:pPr>
        <w:spacing w:line="259" w:lineRule="auto"/>
        <w:jc w:val="both"/>
        <w:rPr>
          <w:lang w:val="sq-AL"/>
        </w:rPr>
      </w:pPr>
      <w:r w:rsidRPr="00E50BB8">
        <w:rPr>
          <w:lang w:val="sq-AL"/>
        </w:rPr>
        <w:t xml:space="preserve"> “Sistemi i linjave te elektrikut 6 K</w:t>
      </w:r>
      <w:r w:rsidR="00E50BB8">
        <w:rPr>
          <w:lang w:val="sq-AL"/>
        </w:rPr>
        <w:t>W</w:t>
      </w:r>
      <w:r w:rsidRPr="00E50BB8">
        <w:rPr>
          <w:lang w:val="sq-AL"/>
        </w:rPr>
        <w:t xml:space="preserve"> dhe 20 K</w:t>
      </w:r>
      <w:r w:rsidR="00E50BB8">
        <w:rPr>
          <w:lang w:val="sq-AL"/>
        </w:rPr>
        <w:t>W</w:t>
      </w:r>
      <w:r w:rsidRPr="00E50BB8">
        <w:rPr>
          <w:lang w:val="sq-AL"/>
        </w:rPr>
        <w:t xml:space="preserve"> në panelin qendror”</w:t>
      </w:r>
    </w:p>
    <w:p w:rsidR="00FB3B29" w:rsidRPr="00E50BB8" w:rsidRDefault="00FB3B29" w:rsidP="00FB3B29">
      <w:pPr>
        <w:spacing w:line="259" w:lineRule="auto"/>
        <w:jc w:val="both"/>
        <w:rPr>
          <w:lang w:val="sq-AL"/>
        </w:rPr>
      </w:pPr>
      <w:r w:rsidRPr="00E50BB8">
        <w:rPr>
          <w:lang w:val="sq-AL"/>
        </w:rPr>
        <w:t xml:space="preserve"> “Projekt preventivi per rikonstrukison ambientesh per arkivat CFCU”.</w:t>
      </w:r>
    </w:p>
    <w:p w:rsidR="00FB3B29" w:rsidRPr="00E50BB8" w:rsidRDefault="00FB3B29" w:rsidP="00FB3B29">
      <w:pPr>
        <w:spacing w:line="259" w:lineRule="auto"/>
        <w:jc w:val="both"/>
        <w:rPr>
          <w:lang w:val="sq-AL"/>
        </w:rPr>
      </w:pPr>
      <w:r w:rsidRPr="00E50BB8">
        <w:rPr>
          <w:lang w:val="sq-AL"/>
        </w:rPr>
        <w:t xml:space="preserve"> “</w:t>
      </w:r>
      <w:r w:rsidRPr="00E50BB8">
        <w:rPr>
          <w:lang w:val="sq-AL" w:eastAsia="en-GB"/>
        </w:rPr>
        <w:t>P.AS.T.4.Future”;</w:t>
      </w:r>
      <w:r w:rsidRPr="00E50BB8">
        <w:rPr>
          <w:lang w:val="sq-AL"/>
        </w:rPr>
        <w:t xml:space="preserve">  “NEST”; “BRE”; “</w:t>
      </w:r>
      <w:r w:rsidRPr="00E50BB8">
        <w:rPr>
          <w:lang w:val="sq-AL" w:eastAsia="en-GB"/>
        </w:rPr>
        <w:t>OIS-AIR”</w:t>
      </w:r>
    </w:p>
    <w:p w:rsidR="00FB3B29" w:rsidRPr="00E50BB8" w:rsidRDefault="00FB3B29" w:rsidP="00FB3B29">
      <w:pPr>
        <w:spacing w:line="259" w:lineRule="auto"/>
        <w:jc w:val="both"/>
        <w:rPr>
          <w:lang w:val="sq-AL"/>
        </w:rPr>
      </w:pPr>
    </w:p>
    <w:p w:rsidR="00FB3B29" w:rsidRPr="00E50BB8" w:rsidRDefault="00FB3B29" w:rsidP="00FB3B29">
      <w:pPr>
        <w:spacing w:line="259" w:lineRule="auto"/>
        <w:jc w:val="both"/>
        <w:rPr>
          <w:lang w:val="sq-AL"/>
        </w:rPr>
      </w:pPr>
      <w:r w:rsidRPr="00E50BB8">
        <w:rPr>
          <w:lang w:val="sq-AL"/>
        </w:rPr>
        <w:t>Projektet e tjera janë në vijimësi për vitin 2022, p</w:t>
      </w:r>
      <w:r w:rsidR="00E50BB8" w:rsidRPr="00E50BB8">
        <w:rPr>
          <w:lang w:val="sq-AL"/>
        </w:rPr>
        <w:t>ërsa i përkët fondeve buxhetore janë:</w:t>
      </w:r>
    </w:p>
    <w:p w:rsidR="00E50BB8" w:rsidRPr="00E50BB8" w:rsidRDefault="00FB3B29" w:rsidP="00E50BB8">
      <w:pPr>
        <w:spacing w:after="200" w:line="276" w:lineRule="auto"/>
        <w:jc w:val="both"/>
        <w:rPr>
          <w:lang w:val="sq-AL"/>
        </w:rPr>
      </w:pPr>
      <w:r w:rsidRPr="00E50BB8">
        <w:rPr>
          <w:lang w:val="sq-AL"/>
        </w:rPr>
        <w:t>“</w:t>
      </w:r>
      <w:r w:rsidRPr="00E50BB8">
        <w:rPr>
          <w:i/>
          <w:lang w:val="sq-AL"/>
        </w:rPr>
        <w:t>Mirëmbajtja e sistemit te thesarit dhe blerje licenca Oracle</w:t>
      </w:r>
      <w:r w:rsidR="00E50BB8" w:rsidRPr="00E50BB8">
        <w:rPr>
          <w:lang w:val="sq-AL"/>
        </w:rPr>
        <w:t xml:space="preserve">”- </w:t>
      </w:r>
      <w:r w:rsidRPr="00E50BB8">
        <w:rPr>
          <w:lang w:val="sq-AL"/>
        </w:rPr>
        <w:t>plani buxhetit 95,564  mijë lekë dhe realizimi 95,564 mijë lekë.</w:t>
      </w:r>
      <w:r w:rsidR="00E50BB8" w:rsidRPr="00E50BB8">
        <w:rPr>
          <w:lang w:val="sq-AL"/>
        </w:rPr>
        <w:t xml:space="preserve"> </w:t>
      </w:r>
      <w:r w:rsidRPr="00E50BB8">
        <w:rPr>
          <w:lang w:val="sq-AL" w:eastAsia="en-GB"/>
        </w:rPr>
        <w:t>Projekti është në faze implementimi për licencat e reja dhe mirëmbajtjeje për ato ekzistuese.</w:t>
      </w:r>
    </w:p>
    <w:p w:rsidR="00E50BB8" w:rsidRPr="00E50BB8" w:rsidRDefault="00FB3B29" w:rsidP="004D40EF">
      <w:pPr>
        <w:spacing w:line="276" w:lineRule="auto"/>
        <w:jc w:val="both"/>
        <w:rPr>
          <w:lang w:val="sq-AL"/>
        </w:rPr>
      </w:pPr>
      <w:r w:rsidRPr="00E50BB8">
        <w:rPr>
          <w:lang w:val="sq-AL"/>
        </w:rPr>
        <w:t xml:space="preserve"> "Rritja e kapa</w:t>
      </w:r>
      <w:r w:rsidR="00E50BB8" w:rsidRPr="00E50BB8">
        <w:rPr>
          <w:lang w:val="sq-AL"/>
        </w:rPr>
        <w:t>citeteve HW për sistemin AFMIS”;</w:t>
      </w:r>
    </w:p>
    <w:p w:rsidR="00FB3B29" w:rsidRPr="00E50BB8" w:rsidRDefault="00FB3B29" w:rsidP="004D40EF">
      <w:pPr>
        <w:spacing w:line="276" w:lineRule="auto"/>
        <w:jc w:val="both"/>
        <w:rPr>
          <w:lang w:val="sq-AL"/>
        </w:rPr>
      </w:pPr>
      <w:r w:rsidRPr="00E50BB8">
        <w:rPr>
          <w:lang w:val="sq-AL"/>
        </w:rPr>
        <w:t xml:space="preserve"> “TVSH për </w:t>
      </w:r>
      <w:r w:rsidR="00E50BB8" w:rsidRPr="00E50BB8">
        <w:rPr>
          <w:lang w:val="sq-AL"/>
        </w:rPr>
        <w:t>projektet me financim të Huaj”;</w:t>
      </w:r>
    </w:p>
    <w:p w:rsidR="00FB3B29" w:rsidRPr="00E50BB8" w:rsidRDefault="00FB3B29" w:rsidP="004D40EF">
      <w:pPr>
        <w:jc w:val="both"/>
        <w:rPr>
          <w:lang w:val="sq-AL"/>
        </w:rPr>
      </w:pPr>
      <w:r w:rsidRPr="00E50BB8">
        <w:rPr>
          <w:lang w:val="sq-AL"/>
        </w:rPr>
        <w:t xml:space="preserve"> “Rikonstruksion ambientesh për arkivat CFCU</w:t>
      </w:r>
      <w:r w:rsidR="00E50BB8" w:rsidRPr="00E50BB8">
        <w:rPr>
          <w:lang w:val="sq-AL"/>
        </w:rPr>
        <w:t>”;</w:t>
      </w:r>
    </w:p>
    <w:p w:rsidR="00FB3B29" w:rsidRPr="00E50BB8" w:rsidRDefault="00FB3B29" w:rsidP="00E50BB8">
      <w:pPr>
        <w:spacing w:line="259" w:lineRule="auto"/>
        <w:jc w:val="both"/>
        <w:rPr>
          <w:bCs/>
          <w:lang w:val="sq-AL"/>
        </w:rPr>
      </w:pPr>
      <w:r w:rsidRPr="00E50BB8">
        <w:rPr>
          <w:lang w:val="sq-AL"/>
        </w:rPr>
        <w:t>“Sistemi e-tax fraud &amp; investigation”</w:t>
      </w:r>
      <w:r w:rsidR="00E50BB8" w:rsidRPr="00E50BB8">
        <w:rPr>
          <w:lang w:val="sq-AL"/>
        </w:rPr>
        <w:t xml:space="preserve"> </w:t>
      </w:r>
      <w:r w:rsidRPr="00E50BB8">
        <w:rPr>
          <w:bCs/>
          <w:lang w:val="sq-AL"/>
        </w:rPr>
        <w:t xml:space="preserve">Projekti </w:t>
      </w:r>
      <w:r w:rsidR="00E50BB8" w:rsidRPr="00E50BB8">
        <w:rPr>
          <w:bCs/>
          <w:lang w:val="sq-AL"/>
        </w:rPr>
        <w:t>është realizuar por ka m</w:t>
      </w:r>
      <w:r w:rsidRPr="00E50BB8">
        <w:rPr>
          <w:bCs/>
          <w:lang w:val="sq-AL"/>
        </w:rPr>
        <w:t>betur detyrimi per vlerën 40 mijë lekë, për të cilin  është çelur fondi për vitin 2022.</w:t>
      </w:r>
    </w:p>
    <w:p w:rsidR="00FB3B29" w:rsidRPr="00E50BB8" w:rsidRDefault="00FB3B29" w:rsidP="00E50BB8">
      <w:pPr>
        <w:spacing w:line="259" w:lineRule="auto"/>
        <w:jc w:val="both"/>
        <w:rPr>
          <w:lang w:val="sq-AL" w:eastAsia="en-GB"/>
        </w:rPr>
      </w:pPr>
      <w:r w:rsidRPr="00E50BB8">
        <w:rPr>
          <w:b/>
          <w:bCs/>
          <w:lang w:val="sq-AL"/>
        </w:rPr>
        <w:t xml:space="preserve"> “</w:t>
      </w:r>
      <w:r w:rsidRPr="00E50BB8">
        <w:rPr>
          <w:color w:val="000000"/>
          <w:lang w:val="sq-AL" w:eastAsia="en-GB"/>
        </w:rPr>
        <w:t>Sigurimi i ndërlidhjes me sistemin e Fiskalizimit për institucionet e MFE-së”</w:t>
      </w:r>
      <w:r w:rsidR="00E50BB8" w:rsidRPr="00E50BB8">
        <w:rPr>
          <w:color w:val="000000"/>
          <w:lang w:val="sq-AL" w:eastAsia="en-GB"/>
        </w:rPr>
        <w:t>- p</w:t>
      </w:r>
      <w:r w:rsidRPr="00E50BB8">
        <w:rPr>
          <w:lang w:val="sq-AL" w:eastAsia="en-GB"/>
        </w:rPr>
        <w:t xml:space="preserve">lan buxheti 73,505  mijë lekë dhe realizim 71,050 mijë lekë. Projekti është </w:t>
      </w:r>
      <w:r w:rsidR="00E50BB8" w:rsidRPr="00E50BB8">
        <w:rPr>
          <w:lang w:val="sq-AL" w:eastAsia="en-GB"/>
        </w:rPr>
        <w:t>përfunduar.</w:t>
      </w:r>
      <w:r w:rsidRPr="00E50BB8">
        <w:rPr>
          <w:lang w:val="sq-AL" w:eastAsia="en-GB"/>
        </w:rPr>
        <w:t xml:space="preserve">  </w:t>
      </w:r>
    </w:p>
    <w:p w:rsidR="00FB3B29" w:rsidRPr="00E50BB8" w:rsidRDefault="00FB3B29" w:rsidP="00FB3B29">
      <w:pPr>
        <w:pStyle w:val="ListParagraph"/>
        <w:spacing w:line="259" w:lineRule="auto"/>
        <w:ind w:left="1212"/>
        <w:jc w:val="both"/>
        <w:rPr>
          <w:b/>
          <w:bCs/>
          <w:sz w:val="24"/>
          <w:szCs w:val="24"/>
          <w:lang w:val="sq-AL"/>
        </w:rPr>
      </w:pPr>
    </w:p>
    <w:p w:rsidR="009C748B" w:rsidRPr="00E50BB8" w:rsidRDefault="009C748B" w:rsidP="009C748B">
      <w:pPr>
        <w:tabs>
          <w:tab w:val="left" w:pos="2160"/>
        </w:tabs>
        <w:spacing w:line="276" w:lineRule="auto"/>
        <w:jc w:val="both"/>
        <w:rPr>
          <w:b/>
          <w:lang w:val="sq-AL"/>
        </w:rPr>
      </w:pPr>
      <w:r w:rsidRPr="00E50BB8">
        <w:rPr>
          <w:b/>
          <w:lang w:val="sq-AL"/>
        </w:rPr>
        <w:t>Programi  “ Menaxhimi i Shpenzimeve Publike” (Programi 01120)</w:t>
      </w:r>
    </w:p>
    <w:p w:rsidR="009C748B" w:rsidRDefault="009C748B" w:rsidP="009C748B">
      <w:pPr>
        <w:tabs>
          <w:tab w:val="left" w:pos="2160"/>
        </w:tabs>
        <w:spacing w:line="276" w:lineRule="auto"/>
        <w:jc w:val="both"/>
        <w:rPr>
          <w:lang w:val="sq-AL"/>
        </w:rPr>
      </w:pPr>
      <w:r w:rsidRPr="00E50BB8">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E50BB8">
        <w:rPr>
          <w:lang w:val="sq-AL"/>
        </w:rPr>
        <w:tab/>
      </w:r>
    </w:p>
    <w:p w:rsidR="001A5EE1" w:rsidRPr="00E50BB8" w:rsidRDefault="001A5EE1" w:rsidP="009C748B">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lang w:val="sq-AL"/>
        </w:rPr>
      </w:pPr>
      <w:r w:rsidRPr="00E50BB8">
        <w:rPr>
          <w:lang w:val="sq-AL"/>
        </w:rPr>
        <w:t xml:space="preserve">Për arritjen e këtij objektivi, për </w:t>
      </w:r>
      <w:r w:rsidR="00FB3B29" w:rsidRPr="00E50BB8">
        <w:rPr>
          <w:lang w:val="sq-AL"/>
        </w:rPr>
        <w:t xml:space="preserve">vitin </w:t>
      </w:r>
      <w:r w:rsidRPr="00E50BB8">
        <w:rPr>
          <w:lang w:val="sq-AL"/>
        </w:rPr>
        <w:t>2021, janë realizuar produktet me të dhënat si më poshtë:</w:t>
      </w:r>
    </w:p>
    <w:p w:rsidR="001A5EE1" w:rsidRPr="001A5EE1" w:rsidRDefault="001A5EE1" w:rsidP="001A5EE1">
      <w:pPr>
        <w:tabs>
          <w:tab w:val="left" w:pos="2160"/>
        </w:tabs>
        <w:spacing w:line="276" w:lineRule="auto"/>
        <w:jc w:val="both"/>
        <w:rPr>
          <w:lang w:val="sq-AL"/>
        </w:rPr>
      </w:pPr>
      <w:r w:rsidRPr="001A5EE1">
        <w:rPr>
          <w:lang w:val="sq-AL"/>
        </w:rPr>
        <w:t xml:space="preserve">Akte ligjore dhe nënligjore të miratuara </w:t>
      </w:r>
      <w:r w:rsidR="003E0F9C">
        <w:rPr>
          <w:lang w:val="sq-AL"/>
        </w:rPr>
        <w:t>11</w:t>
      </w:r>
      <w:r w:rsidRPr="001A5EE1">
        <w:rPr>
          <w:lang w:val="sq-AL"/>
        </w:rPr>
        <w:t xml:space="preserve"> nga drejtoritë përkatëse, sipas fushës, të dërguara për miratim në Këshillin e Ministrave. Fushat më kryesore me aktet ligjore e nënligjore të miratuar janë: ato të politikave fiskale, të buxhetit, të strehimit dhe ndihmës sociale, të arsimit të mesëm profesional etj. Planifikuar në vlerën 72,234.32  mijë lekë , realizuar 69,890</w:t>
      </w:r>
      <w:r w:rsidR="003E0F9C">
        <w:rPr>
          <w:lang w:val="sq-AL"/>
        </w:rPr>
        <w:t xml:space="preserve"> </w:t>
      </w:r>
      <w:r w:rsidRPr="001A5EE1">
        <w:rPr>
          <w:lang w:val="sq-AL"/>
        </w:rPr>
        <w:t>mijë lekë.</w:t>
      </w:r>
    </w:p>
    <w:p w:rsidR="001A5EE1" w:rsidRPr="001A5EE1" w:rsidRDefault="001A5EE1" w:rsidP="001A5EE1">
      <w:pPr>
        <w:tabs>
          <w:tab w:val="left" w:pos="2160"/>
        </w:tabs>
        <w:spacing w:line="276" w:lineRule="auto"/>
        <w:jc w:val="both"/>
        <w:rPr>
          <w:lang w:val="sq-AL"/>
        </w:rPr>
      </w:pPr>
      <w:r w:rsidRPr="001A5EE1">
        <w:rPr>
          <w:lang w:val="sq-AL"/>
        </w:rPr>
        <w:t>Raporte të Konsoliduara Financiare dhe Fiskale/Raporte financiare dhe fiskale të publikuara në kohë reale, transparente, të lexueshme dhe të aksesueshme lehtësisht / Janë publikuar raporte të ndryshme vjetore dhe periodike të MFE-së, planifikuar në vlerën 233,497.00  mijë lekë  2</w:t>
      </w:r>
      <w:r w:rsidR="003E0F9C">
        <w:rPr>
          <w:lang w:val="sq-AL"/>
        </w:rPr>
        <w:t>13,653.72  realizuar  mijë lekë.</w:t>
      </w:r>
    </w:p>
    <w:p w:rsidR="00922490" w:rsidRPr="00E50BB8" w:rsidRDefault="00922490" w:rsidP="009C748B">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b/>
          <w:lang w:val="sq-AL"/>
        </w:rPr>
      </w:pPr>
      <w:r w:rsidRPr="00E50BB8">
        <w:rPr>
          <w:b/>
          <w:lang w:val="sq-AL"/>
        </w:rPr>
        <w:t>Programi  “ Ekzekutimi  i  Pagesave  të  Ndryshme” (Programi 01130)</w:t>
      </w:r>
    </w:p>
    <w:p w:rsidR="009C748B" w:rsidRPr="00E50BB8" w:rsidRDefault="009C748B" w:rsidP="009C748B">
      <w:pPr>
        <w:tabs>
          <w:tab w:val="left" w:pos="2160"/>
        </w:tabs>
        <w:spacing w:line="276" w:lineRule="auto"/>
        <w:jc w:val="both"/>
        <w:rPr>
          <w:lang w:val="sq-AL"/>
        </w:rPr>
      </w:pPr>
      <w:r w:rsidRPr="00E50BB8">
        <w:rPr>
          <w:lang w:val="sq-AL"/>
        </w:rPr>
        <w:t xml:space="preserve">Objektivi i këtij programi është: Ekzekutimi i pagesave të ndryshme sipas natyrës së tyre: për kuotat e antarësimeve në organizatat ndërkombëtare, për rritjen e kapitalit në institucionet financiare ndërkombëtare, shpërblime të menjehershme të funksionareve të lartë në rastet e largimit nga detyra, etj. </w:t>
      </w:r>
      <w:r w:rsidRPr="00E50BB8">
        <w:rPr>
          <w:lang w:val="sq-AL"/>
        </w:rPr>
        <w:tab/>
      </w:r>
    </w:p>
    <w:p w:rsidR="009C748B" w:rsidRPr="00E50BB8" w:rsidRDefault="009C748B" w:rsidP="009C748B">
      <w:pPr>
        <w:tabs>
          <w:tab w:val="left" w:pos="2160"/>
        </w:tabs>
        <w:spacing w:line="276" w:lineRule="auto"/>
        <w:jc w:val="both"/>
        <w:rPr>
          <w:lang w:val="sq-AL"/>
        </w:rPr>
      </w:pPr>
      <w:r w:rsidRPr="00E50BB8">
        <w:rPr>
          <w:lang w:val="sq-AL"/>
        </w:rPr>
        <w:t xml:space="preserve">Për arritjen e këtij objektivi, për </w:t>
      </w:r>
      <w:r w:rsidR="003E0F9C">
        <w:rPr>
          <w:lang w:val="sq-AL"/>
        </w:rPr>
        <w:t>vitin 2021</w:t>
      </w:r>
      <w:r w:rsidRPr="00E50BB8">
        <w:rPr>
          <w:lang w:val="sq-AL"/>
        </w:rPr>
        <w:t>, janë realizuar produktet me të dhënat si më poshtë:</w:t>
      </w:r>
    </w:p>
    <w:p w:rsidR="009C748B" w:rsidRPr="00E50BB8" w:rsidRDefault="009C748B" w:rsidP="009C748B">
      <w:pPr>
        <w:tabs>
          <w:tab w:val="left" w:pos="2160"/>
        </w:tabs>
        <w:spacing w:line="276" w:lineRule="auto"/>
        <w:jc w:val="both"/>
        <w:rPr>
          <w:lang w:val="sq-AL"/>
        </w:rPr>
      </w:pPr>
      <w:r w:rsidRPr="00E50BB8">
        <w:rPr>
          <w:lang w:val="sq-AL"/>
        </w:rPr>
        <w:t xml:space="preserve">Shpërblime sipas funksionit; për këtë produkt, fondi i pakësuar është në vlerën </w:t>
      </w:r>
      <w:r w:rsidR="003E0F9C">
        <w:rPr>
          <w:lang w:val="sq-AL"/>
        </w:rPr>
        <w:t>11,706</w:t>
      </w:r>
      <w:r w:rsidRPr="00E50BB8">
        <w:rPr>
          <w:lang w:val="sq-AL"/>
        </w:rPr>
        <w:t xml:space="preserve"> mijë lekë dhe janë shpërblyer 1</w:t>
      </w:r>
      <w:r w:rsidR="003E0F9C">
        <w:rPr>
          <w:lang w:val="sq-AL"/>
        </w:rPr>
        <w:t>5</w:t>
      </w:r>
      <w:r w:rsidRPr="00E50BB8">
        <w:rPr>
          <w:lang w:val="sq-AL"/>
        </w:rPr>
        <w:t xml:space="preserve"> persona që kryenin funksione kushtetuese dhe të punonjësve të  shtetit.</w:t>
      </w:r>
    </w:p>
    <w:p w:rsidR="009C748B" w:rsidRPr="00E50BB8" w:rsidRDefault="009C748B" w:rsidP="009C748B">
      <w:pPr>
        <w:tabs>
          <w:tab w:val="left" w:pos="2160"/>
        </w:tabs>
        <w:spacing w:line="276" w:lineRule="auto"/>
        <w:jc w:val="both"/>
        <w:rPr>
          <w:lang w:val="sq-AL"/>
        </w:rPr>
      </w:pPr>
      <w:r w:rsidRPr="00E50BB8">
        <w:rPr>
          <w:lang w:val="sq-AL"/>
        </w:rPr>
        <w:t>Vendime Gjyqesore të Ekzekutuara</w:t>
      </w:r>
      <w:r w:rsidR="003E0F9C">
        <w:rPr>
          <w:lang w:val="sq-AL"/>
        </w:rPr>
        <w:t xml:space="preserve"> nga te GJEDNJ</w:t>
      </w:r>
      <w:r w:rsidRPr="00E50BB8">
        <w:rPr>
          <w:lang w:val="sq-AL"/>
        </w:rPr>
        <w:t xml:space="preserve">. Janë ekzekutuar </w:t>
      </w:r>
      <w:r w:rsidR="003E0F9C">
        <w:rPr>
          <w:lang w:val="sq-AL"/>
        </w:rPr>
        <w:t>12</w:t>
      </w:r>
      <w:r w:rsidRPr="00E50BB8">
        <w:rPr>
          <w:lang w:val="sq-AL"/>
        </w:rPr>
        <w:t xml:space="preserve"> vendime gjyqësore me vlerë </w:t>
      </w:r>
      <w:r w:rsidR="003E0F9C">
        <w:rPr>
          <w:lang w:val="sq-AL"/>
        </w:rPr>
        <w:t>111,845</w:t>
      </w:r>
      <w:r w:rsidRPr="00E50BB8">
        <w:rPr>
          <w:lang w:val="sq-AL"/>
        </w:rPr>
        <w:t xml:space="preserve"> mijë lekë. </w:t>
      </w:r>
    </w:p>
    <w:p w:rsidR="009C748B" w:rsidRPr="00E50BB8" w:rsidRDefault="009C748B" w:rsidP="009C748B">
      <w:pPr>
        <w:tabs>
          <w:tab w:val="left" w:pos="2160"/>
        </w:tabs>
        <w:spacing w:line="276" w:lineRule="auto"/>
        <w:jc w:val="both"/>
        <w:rPr>
          <w:lang w:val="sq-AL"/>
        </w:rPr>
      </w:pPr>
      <w:r w:rsidRPr="00E50BB8">
        <w:rPr>
          <w:lang w:val="sq-AL"/>
        </w:rPr>
        <w:t>Vendime Gjyqesore t</w:t>
      </w:r>
      <w:r w:rsidR="00284642" w:rsidRPr="00E50BB8">
        <w:rPr>
          <w:lang w:val="sq-AL"/>
        </w:rPr>
        <w:t xml:space="preserve">ë Ekzekutuara, janë ekzekutuar </w:t>
      </w:r>
      <w:r w:rsidR="003E0F9C">
        <w:rPr>
          <w:lang w:val="sq-AL"/>
        </w:rPr>
        <w:t>38</w:t>
      </w:r>
      <w:r w:rsidRPr="00E50BB8">
        <w:rPr>
          <w:lang w:val="sq-AL"/>
        </w:rPr>
        <w:t xml:space="preserve"> vendime gjyqësore me një vlerë</w:t>
      </w:r>
      <w:r w:rsidR="003E0F9C">
        <w:rPr>
          <w:lang w:val="sq-AL"/>
        </w:rPr>
        <w:t xml:space="preserve"> 57,205</w:t>
      </w:r>
      <w:r w:rsidRPr="00E50BB8">
        <w:rPr>
          <w:lang w:val="sq-AL"/>
        </w:rPr>
        <w:t xml:space="preserve"> mijë lekë, të cilat konsistojnë për vendimet gjyqëso</w:t>
      </w:r>
      <w:r w:rsidR="003E0F9C">
        <w:rPr>
          <w:lang w:val="sq-AL"/>
        </w:rPr>
        <w:t>re për burgim të padrejtë...etj.</w:t>
      </w:r>
    </w:p>
    <w:p w:rsidR="00284642" w:rsidRPr="00E50BB8" w:rsidRDefault="00284642" w:rsidP="009C748B">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b/>
          <w:lang w:val="sq-AL"/>
        </w:rPr>
      </w:pPr>
      <w:r w:rsidRPr="00E50BB8">
        <w:rPr>
          <w:b/>
          <w:lang w:val="sq-AL"/>
        </w:rPr>
        <w:t>Programi  “ Menaxhimi i të Ardhurave Tatimore” (Programi 01140)</w:t>
      </w:r>
    </w:p>
    <w:p w:rsidR="009C748B" w:rsidRPr="00E50BB8" w:rsidRDefault="009C748B" w:rsidP="009C748B">
      <w:pPr>
        <w:tabs>
          <w:tab w:val="left" w:pos="2160"/>
        </w:tabs>
        <w:spacing w:line="276" w:lineRule="auto"/>
        <w:jc w:val="both"/>
        <w:rPr>
          <w:lang w:val="sq-AL"/>
        </w:rPr>
      </w:pPr>
      <w:r w:rsidRPr="00E50BB8">
        <w:rPr>
          <w:lang w:val="sq-AL"/>
        </w:rPr>
        <w:t>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p>
    <w:p w:rsidR="009C748B" w:rsidRPr="00E50BB8" w:rsidRDefault="009C748B" w:rsidP="009C748B">
      <w:pPr>
        <w:tabs>
          <w:tab w:val="left" w:pos="2160"/>
        </w:tabs>
        <w:spacing w:line="276" w:lineRule="auto"/>
        <w:jc w:val="both"/>
        <w:rPr>
          <w:lang w:val="sq-AL"/>
        </w:rPr>
      </w:pPr>
      <w:r w:rsidRPr="00E50BB8">
        <w:rPr>
          <w:lang w:val="sq-AL"/>
        </w:rPr>
        <w:t xml:space="preserve">Për arritjen e këtij objektivi, për </w:t>
      </w:r>
      <w:r w:rsidR="003E0F9C">
        <w:rPr>
          <w:lang w:val="sq-AL"/>
        </w:rPr>
        <w:t>vitin</w:t>
      </w:r>
      <w:r w:rsidRPr="00E50BB8">
        <w:rPr>
          <w:lang w:val="sq-AL"/>
        </w:rPr>
        <w:t xml:space="preserve"> 2021, janë realizuar produktet me të dhënat si vijon:</w:t>
      </w:r>
    </w:p>
    <w:p w:rsidR="003E0F9C" w:rsidRPr="003E0F9C" w:rsidRDefault="003E0F9C" w:rsidP="003E0F9C">
      <w:pPr>
        <w:tabs>
          <w:tab w:val="left" w:pos="2160"/>
        </w:tabs>
        <w:spacing w:line="276" w:lineRule="auto"/>
        <w:jc w:val="both"/>
        <w:rPr>
          <w:lang w:val="sq-AL"/>
        </w:rPr>
      </w:pPr>
      <w:r>
        <w:rPr>
          <w:lang w:val="sq-AL"/>
        </w:rPr>
        <w:t>Tatimpagues të asistuar-</w:t>
      </w:r>
      <w:r w:rsidRPr="003E0F9C">
        <w:rPr>
          <w:lang w:val="sq-AL"/>
        </w:rPr>
        <w:t xml:space="preserve"> realizuar në masën 119,324  me vlerë 2,162,568.43 mijë lekë. Shpenzime te kryera si perkrahja ndaj administrates per realizimin e detyrave funksionale dhe sherbimeve ndaj tatimpaguesve.</w:t>
      </w:r>
    </w:p>
    <w:p w:rsidR="003E0F9C" w:rsidRPr="003E0F9C" w:rsidRDefault="003E0F9C" w:rsidP="003E0F9C">
      <w:pPr>
        <w:tabs>
          <w:tab w:val="left" w:pos="2160"/>
        </w:tabs>
        <w:spacing w:line="276" w:lineRule="auto"/>
        <w:jc w:val="both"/>
        <w:rPr>
          <w:lang w:val="sq-AL"/>
        </w:rPr>
      </w:pPr>
      <w:r w:rsidRPr="003E0F9C">
        <w:rPr>
          <w:lang w:val="sq-AL"/>
        </w:rPr>
        <w:t>Inspektime, hetime tatimore</w:t>
      </w:r>
      <w:r>
        <w:rPr>
          <w:lang w:val="sq-AL"/>
        </w:rPr>
        <w:t>-</w:t>
      </w:r>
      <w:r w:rsidRPr="003E0F9C">
        <w:rPr>
          <w:lang w:val="sq-AL"/>
        </w:rPr>
        <w:t xml:space="preserve"> realizuar në masën e 5480  inspektimeve në</w:t>
      </w:r>
      <w:r>
        <w:rPr>
          <w:lang w:val="sq-AL"/>
        </w:rPr>
        <w:t xml:space="preserve"> </w:t>
      </w:r>
      <w:r w:rsidRPr="003E0F9C">
        <w:rPr>
          <w:lang w:val="sq-AL"/>
        </w:rPr>
        <w:t>vlerën  6,565 mijë lekë.</w:t>
      </w:r>
    </w:p>
    <w:p w:rsidR="003E0F9C" w:rsidRPr="003E0F9C" w:rsidRDefault="003E0F9C" w:rsidP="003E0F9C">
      <w:pPr>
        <w:tabs>
          <w:tab w:val="left" w:pos="2160"/>
        </w:tabs>
        <w:spacing w:line="276" w:lineRule="auto"/>
        <w:jc w:val="both"/>
        <w:rPr>
          <w:lang w:val="sq-AL"/>
        </w:rPr>
      </w:pPr>
      <w:r w:rsidRPr="003E0F9C">
        <w:rPr>
          <w:lang w:val="sq-AL"/>
        </w:rPr>
        <w:t>Realizim i cili është ngadalësuar si rezultat i ndryshimeve strukturore dhe planit të masave të marra në nivel politkbërje, për shkak të situatës së pandemisë.</w:t>
      </w:r>
    </w:p>
    <w:p w:rsidR="003E0F9C" w:rsidRPr="003E0F9C" w:rsidRDefault="003E0F9C" w:rsidP="003E0F9C">
      <w:pPr>
        <w:tabs>
          <w:tab w:val="left" w:pos="2160"/>
        </w:tabs>
        <w:spacing w:line="276" w:lineRule="auto"/>
        <w:jc w:val="both"/>
        <w:rPr>
          <w:lang w:val="sq-AL"/>
        </w:rPr>
      </w:pPr>
      <w:r w:rsidRPr="003E0F9C">
        <w:rPr>
          <w:lang w:val="sq-AL"/>
        </w:rPr>
        <w:t>Vendime gjyqësore të ekzekutuara</w:t>
      </w:r>
      <w:r>
        <w:rPr>
          <w:lang w:val="sq-AL"/>
        </w:rPr>
        <w:t>-</w:t>
      </w:r>
      <w:r w:rsidRPr="003E0F9C">
        <w:rPr>
          <w:lang w:val="sq-AL"/>
        </w:rPr>
        <w:t xml:space="preserve"> janë realizuar në masën 193 vendime,  në vlerën 208,027 mijë lekë.</w:t>
      </w:r>
    </w:p>
    <w:p w:rsidR="003E0F9C" w:rsidRDefault="003E0F9C" w:rsidP="003E0F9C">
      <w:pPr>
        <w:tabs>
          <w:tab w:val="left" w:pos="2160"/>
        </w:tabs>
        <w:spacing w:line="276" w:lineRule="auto"/>
        <w:jc w:val="both"/>
        <w:rPr>
          <w:lang w:val="sq-AL"/>
        </w:rPr>
      </w:pPr>
      <w:r w:rsidRPr="003E0F9C">
        <w:rPr>
          <w:lang w:val="sq-AL"/>
        </w:rPr>
        <w:t xml:space="preserve">Përmiresimi i modulit të menaxhimit të kontrollit të faturimit </w:t>
      </w:r>
      <w:r>
        <w:rPr>
          <w:lang w:val="sq-AL"/>
        </w:rPr>
        <w:t>- p</w:t>
      </w:r>
      <w:r w:rsidRPr="003E0F9C">
        <w:rPr>
          <w:lang w:val="sq-AL"/>
        </w:rPr>
        <w:t>rojekt iniciuar në 2018, realizuar në vlerën 512,7</w:t>
      </w:r>
      <w:r>
        <w:rPr>
          <w:lang w:val="sq-AL"/>
        </w:rPr>
        <w:t>87.00 mijë lekë për vitin 2021.</w:t>
      </w:r>
    </w:p>
    <w:p w:rsidR="003E0F9C" w:rsidRPr="003E0F9C" w:rsidRDefault="003E0F9C" w:rsidP="003E0F9C">
      <w:pPr>
        <w:tabs>
          <w:tab w:val="left" w:pos="2160"/>
        </w:tabs>
        <w:spacing w:line="276" w:lineRule="auto"/>
        <w:jc w:val="both"/>
        <w:rPr>
          <w:lang w:val="sq-AL"/>
        </w:rPr>
      </w:pPr>
      <w:r w:rsidRPr="003E0F9C">
        <w:rPr>
          <w:lang w:val="sq-AL"/>
        </w:rPr>
        <w:lastRenderedPageBreak/>
        <w:t xml:space="preserve">Krijimi i një mjedisi të ri dhomë serverash (data center), sistem tefonik voip dhe monitorimi i qendërzuar për DPT/DRT, </w:t>
      </w:r>
      <w:r>
        <w:rPr>
          <w:lang w:val="sq-AL"/>
        </w:rPr>
        <w:t xml:space="preserve">- </w:t>
      </w:r>
      <w:r w:rsidRPr="003E0F9C">
        <w:rPr>
          <w:lang w:val="sq-AL"/>
        </w:rPr>
        <w:t>realizuar në vlerën 15,000  mijë lekë.</w:t>
      </w:r>
    </w:p>
    <w:p w:rsidR="003E0F9C" w:rsidRDefault="003E0F9C" w:rsidP="003E0F9C">
      <w:pPr>
        <w:tabs>
          <w:tab w:val="left" w:pos="2160"/>
        </w:tabs>
        <w:spacing w:line="276" w:lineRule="auto"/>
        <w:jc w:val="both"/>
        <w:rPr>
          <w:lang w:val="sq-AL"/>
        </w:rPr>
      </w:pPr>
      <w:r w:rsidRPr="003E0F9C">
        <w:rPr>
          <w:lang w:val="sq-AL"/>
        </w:rPr>
        <w:t>Ngritja e sistemit për shkëmbimin e Informacionit</w:t>
      </w:r>
      <w:r>
        <w:rPr>
          <w:lang w:val="sq-AL"/>
        </w:rPr>
        <w:t xml:space="preserve"> financiar me entitetet e huaja- </w:t>
      </w:r>
      <w:r w:rsidRPr="003E0F9C">
        <w:rPr>
          <w:lang w:val="sq-AL"/>
        </w:rPr>
        <w:t xml:space="preserve"> realizuar në vlerën 15,000  mijë lekë.</w:t>
      </w:r>
    </w:p>
    <w:p w:rsidR="009C748B" w:rsidRPr="00E50BB8" w:rsidRDefault="009C748B" w:rsidP="009C748B">
      <w:pPr>
        <w:tabs>
          <w:tab w:val="left" w:pos="2160"/>
        </w:tabs>
        <w:spacing w:line="276" w:lineRule="auto"/>
        <w:jc w:val="both"/>
        <w:rPr>
          <w:lang w:val="sq-AL"/>
        </w:rPr>
      </w:pPr>
      <w:r w:rsidRPr="00E50BB8">
        <w:rPr>
          <w:lang w:val="sq-AL"/>
        </w:rPr>
        <w:tab/>
      </w:r>
    </w:p>
    <w:p w:rsidR="009C748B" w:rsidRPr="00E50BB8" w:rsidRDefault="009C748B" w:rsidP="009C748B">
      <w:pPr>
        <w:tabs>
          <w:tab w:val="left" w:pos="2160"/>
        </w:tabs>
        <w:spacing w:line="276" w:lineRule="auto"/>
        <w:jc w:val="both"/>
        <w:rPr>
          <w:b/>
          <w:lang w:val="sq-AL"/>
        </w:rPr>
      </w:pPr>
      <w:r w:rsidRPr="00E50BB8">
        <w:rPr>
          <w:b/>
          <w:lang w:val="sq-AL"/>
        </w:rPr>
        <w:t>Programi  “ Menaxhimi i të Ardhurave Doganore” (Programi 01150)</w:t>
      </w:r>
    </w:p>
    <w:p w:rsidR="009C748B" w:rsidRPr="00E50BB8" w:rsidRDefault="00307880" w:rsidP="009C748B">
      <w:pPr>
        <w:tabs>
          <w:tab w:val="left" w:pos="2160"/>
        </w:tabs>
        <w:spacing w:line="276" w:lineRule="auto"/>
        <w:jc w:val="both"/>
        <w:rPr>
          <w:lang w:val="sq-AL"/>
        </w:rPr>
      </w:pPr>
      <w:r w:rsidRPr="00E50BB8">
        <w:rPr>
          <w:lang w:val="sq-AL"/>
        </w:rPr>
        <w:t>Objektivi i programit është k</w:t>
      </w:r>
      <w:r w:rsidR="009C748B" w:rsidRPr="00E50BB8">
        <w:rPr>
          <w:lang w:val="sq-AL"/>
        </w:rPr>
        <w:t>rijimi i lehtësirave për operatorët ekonomikë nëpërmjet lehtësimit dhe përshpejtimit të proçedurave doganore.</w:t>
      </w:r>
    </w:p>
    <w:p w:rsidR="009C748B" w:rsidRPr="00E50BB8" w:rsidRDefault="009C748B" w:rsidP="009C748B">
      <w:pPr>
        <w:tabs>
          <w:tab w:val="left" w:pos="2160"/>
        </w:tabs>
        <w:spacing w:line="276" w:lineRule="auto"/>
        <w:jc w:val="both"/>
        <w:rPr>
          <w:lang w:val="sq-AL"/>
        </w:rPr>
      </w:pPr>
      <w:r w:rsidRPr="00E50BB8">
        <w:rPr>
          <w:lang w:val="sq-AL"/>
        </w:rPr>
        <w:t xml:space="preserve">Për arritjen e këtij objektivi, për </w:t>
      </w:r>
      <w:r w:rsidR="0015652A">
        <w:rPr>
          <w:lang w:val="sq-AL"/>
        </w:rPr>
        <w:t>vitin</w:t>
      </w:r>
      <w:r w:rsidRPr="00E50BB8">
        <w:rPr>
          <w:lang w:val="sq-AL"/>
        </w:rPr>
        <w:t xml:space="preserve"> 2021, janë realizuar produktet me të dhënat si më poshtë:</w:t>
      </w:r>
    </w:p>
    <w:p w:rsidR="0015652A" w:rsidRPr="0015652A" w:rsidRDefault="0015652A" w:rsidP="0015652A">
      <w:pPr>
        <w:tabs>
          <w:tab w:val="left" w:pos="2160"/>
        </w:tabs>
        <w:spacing w:line="276" w:lineRule="auto"/>
        <w:jc w:val="both"/>
        <w:rPr>
          <w:lang w:val="sq-AL"/>
        </w:rPr>
      </w:pPr>
      <w:r w:rsidRPr="0015652A">
        <w:rPr>
          <w:lang w:val="sq-AL"/>
        </w:rPr>
        <w:t>Deklarata doganore të proçesuara</w:t>
      </w:r>
      <w:r>
        <w:rPr>
          <w:lang w:val="sq-AL"/>
        </w:rPr>
        <w:t xml:space="preserve">- </w:t>
      </w:r>
      <w:r w:rsidRPr="0015652A">
        <w:rPr>
          <w:lang w:val="sq-AL"/>
        </w:rPr>
        <w:t>realizuar në masën 617,020 e deklaratave të procesuara, me vlërë 1,534,740 mijë lekë nga 1,580,742  mijë lekë të rishikuara.</w:t>
      </w:r>
    </w:p>
    <w:p w:rsidR="0015652A" w:rsidRPr="0015652A" w:rsidRDefault="0015652A" w:rsidP="0015652A">
      <w:pPr>
        <w:tabs>
          <w:tab w:val="left" w:pos="2160"/>
        </w:tabs>
        <w:spacing w:line="276" w:lineRule="auto"/>
        <w:jc w:val="both"/>
        <w:rPr>
          <w:lang w:val="sq-AL"/>
        </w:rPr>
      </w:pPr>
      <w:r w:rsidRPr="0015652A">
        <w:rPr>
          <w:lang w:val="sq-AL"/>
        </w:rPr>
        <w:t>Vendime Gjyqësore të Ekzekutuara</w:t>
      </w:r>
      <w:r>
        <w:rPr>
          <w:lang w:val="sq-AL"/>
        </w:rPr>
        <w:t>-</w:t>
      </w:r>
      <w:r w:rsidRPr="0015652A">
        <w:rPr>
          <w:lang w:val="sq-AL"/>
        </w:rPr>
        <w:t xml:space="preserve"> ezkekutuar 105 vendime gjyqësore me vlerë 53,733 mijë lekë.</w:t>
      </w:r>
    </w:p>
    <w:p w:rsidR="0015652A" w:rsidRPr="0015652A" w:rsidRDefault="0015652A" w:rsidP="0015652A">
      <w:pPr>
        <w:tabs>
          <w:tab w:val="left" w:pos="2160"/>
        </w:tabs>
        <w:spacing w:line="276" w:lineRule="auto"/>
        <w:jc w:val="both"/>
        <w:rPr>
          <w:lang w:val="sq-AL"/>
        </w:rPr>
      </w:pPr>
      <w:r w:rsidRPr="0015652A">
        <w:rPr>
          <w:lang w:val="sq-AL"/>
        </w:rPr>
        <w:t>Dixhitalizimi i Shërbimeve Doganore</w:t>
      </w:r>
      <w:r w:rsidR="002C2BB8">
        <w:rPr>
          <w:lang w:val="sq-AL"/>
        </w:rPr>
        <w:t>-</w:t>
      </w:r>
      <w:r w:rsidRPr="0015652A">
        <w:rPr>
          <w:lang w:val="sq-AL"/>
        </w:rPr>
        <w:t xml:space="preserve"> produkt ky i realizuar në </w:t>
      </w:r>
      <w:r w:rsidR="002C2BB8">
        <w:rPr>
          <w:lang w:val="sq-AL"/>
        </w:rPr>
        <w:t xml:space="preserve">vlerën </w:t>
      </w:r>
      <w:r w:rsidRPr="0015652A">
        <w:rPr>
          <w:lang w:val="sq-AL"/>
        </w:rPr>
        <w:t>32,496 mijë lekë.</w:t>
      </w:r>
    </w:p>
    <w:p w:rsidR="0015652A" w:rsidRPr="0015652A" w:rsidRDefault="002C2BB8" w:rsidP="0015652A">
      <w:pPr>
        <w:tabs>
          <w:tab w:val="left" w:pos="2160"/>
        </w:tabs>
        <w:spacing w:line="276" w:lineRule="auto"/>
        <w:jc w:val="both"/>
        <w:rPr>
          <w:lang w:val="sq-AL"/>
        </w:rPr>
      </w:pPr>
      <w:r>
        <w:rPr>
          <w:lang w:val="sq-AL"/>
        </w:rPr>
        <w:t>Ne kuadër te g</w:t>
      </w:r>
      <w:r w:rsidR="0015652A" w:rsidRPr="0015652A">
        <w:rPr>
          <w:lang w:val="sq-AL"/>
        </w:rPr>
        <w:t>arantimi</w:t>
      </w:r>
      <w:r>
        <w:rPr>
          <w:lang w:val="sq-AL"/>
        </w:rPr>
        <w:t>t te</w:t>
      </w:r>
      <w:r w:rsidR="0015652A" w:rsidRPr="0015652A">
        <w:rPr>
          <w:lang w:val="sq-AL"/>
        </w:rPr>
        <w:t xml:space="preserve"> sigurisë dhe mbrojtjes kombëtarë nga: kontrabanda, trafiqet paligjshme, mallrat e ndaluara e fallsifikuara, evazioni fiskal etj.</w:t>
      </w:r>
      <w:r w:rsidR="0015652A" w:rsidRPr="0015652A">
        <w:rPr>
          <w:lang w:val="sq-AL"/>
        </w:rPr>
        <w:tab/>
      </w:r>
      <w:r>
        <w:rPr>
          <w:lang w:val="sq-AL"/>
        </w:rPr>
        <w:t>janë realizuar:</w:t>
      </w:r>
    </w:p>
    <w:p w:rsidR="0015652A" w:rsidRPr="0015652A" w:rsidRDefault="0015652A" w:rsidP="0015652A">
      <w:pPr>
        <w:tabs>
          <w:tab w:val="left" w:pos="2160"/>
        </w:tabs>
        <w:spacing w:line="276" w:lineRule="auto"/>
        <w:jc w:val="both"/>
        <w:rPr>
          <w:lang w:val="sq-AL"/>
        </w:rPr>
      </w:pPr>
      <w:r w:rsidRPr="0015652A">
        <w:rPr>
          <w:lang w:val="sq-AL"/>
        </w:rPr>
        <w:t>Inspektime doganore të kryera, në masën e 6,535 inspektime nga inspektime t</w:t>
      </w:r>
      <w:r w:rsidR="002C2BB8">
        <w:rPr>
          <w:lang w:val="sq-AL"/>
        </w:rPr>
        <w:t xml:space="preserve">ë rishikuara, në vlerën 152,181 dhe </w:t>
      </w:r>
      <w:r w:rsidRPr="0015652A">
        <w:rPr>
          <w:lang w:val="sq-AL"/>
        </w:rPr>
        <w:t>Hetime Doganore të kryera në masën e 3,839 hetimeve në vlerën 7,945 mijë lekë.</w:t>
      </w:r>
    </w:p>
    <w:p w:rsidR="0015652A" w:rsidRPr="0015652A" w:rsidRDefault="0015652A" w:rsidP="0015652A">
      <w:pPr>
        <w:tabs>
          <w:tab w:val="left" w:pos="2160"/>
        </w:tabs>
        <w:spacing w:line="276" w:lineRule="auto"/>
        <w:jc w:val="both"/>
        <w:rPr>
          <w:lang w:val="sq-AL"/>
        </w:rPr>
      </w:pPr>
      <w:r w:rsidRPr="0015652A">
        <w:rPr>
          <w:lang w:val="sq-AL"/>
        </w:rPr>
        <w:t>Gjatë vitit 2021 kanë qenë në proçes hetimi çështje me karakter sensitiv apo kërkesa për verifikim nga të cilat, janë trajtuar 3839 çështje dhe mbyllur 1429 çështje.</w:t>
      </w:r>
    </w:p>
    <w:p w:rsidR="009C748B" w:rsidRDefault="0015652A" w:rsidP="0015652A">
      <w:pPr>
        <w:tabs>
          <w:tab w:val="left" w:pos="2160"/>
        </w:tabs>
        <w:spacing w:line="276" w:lineRule="auto"/>
        <w:jc w:val="both"/>
        <w:rPr>
          <w:lang w:val="sq-AL"/>
        </w:rPr>
      </w:pPr>
      <w:r w:rsidRPr="0015652A">
        <w:rPr>
          <w:lang w:val="sq-AL"/>
        </w:rPr>
        <w:t>Shërbim skanimi</w:t>
      </w:r>
      <w:r w:rsidR="002C2BB8">
        <w:rPr>
          <w:lang w:val="sq-AL"/>
        </w:rPr>
        <w:t>-</w:t>
      </w:r>
      <w:r w:rsidRPr="0015652A">
        <w:rPr>
          <w:lang w:val="sq-AL"/>
        </w:rPr>
        <w:t xml:space="preserve"> produkt i realizuar </w:t>
      </w:r>
      <w:r w:rsidR="002C2BB8">
        <w:rPr>
          <w:lang w:val="sq-AL"/>
        </w:rPr>
        <w:t>në vlerën 1,660,686 mijë lekë. Aktualisht s</w:t>
      </w:r>
      <w:r w:rsidRPr="0015652A">
        <w:rPr>
          <w:lang w:val="sq-AL"/>
        </w:rPr>
        <w:t>hërbimi i skanimit është efektiv në pesë pika doganore.</w:t>
      </w:r>
    </w:p>
    <w:p w:rsidR="002C2BB8" w:rsidRPr="00E50BB8" w:rsidRDefault="002C2BB8" w:rsidP="0015652A">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b/>
          <w:lang w:val="sq-AL"/>
        </w:rPr>
      </w:pPr>
      <w:r w:rsidRPr="00E50BB8">
        <w:rPr>
          <w:b/>
          <w:lang w:val="sq-AL"/>
        </w:rPr>
        <w:t>Programi  “ Lufta Kundër Transaksioneve Financiare Jo-Ligjore” (Programi 01160)</w:t>
      </w:r>
    </w:p>
    <w:p w:rsidR="009C748B" w:rsidRPr="00E50BB8" w:rsidRDefault="009C748B" w:rsidP="009C748B">
      <w:pPr>
        <w:tabs>
          <w:tab w:val="left" w:pos="2160"/>
        </w:tabs>
        <w:spacing w:line="276" w:lineRule="auto"/>
        <w:jc w:val="both"/>
        <w:rPr>
          <w:lang w:val="sq-AL"/>
        </w:rPr>
      </w:pPr>
      <w:r w:rsidRPr="00E50BB8">
        <w:rPr>
          <w:lang w:val="sq-AL"/>
        </w:rPr>
        <w:t>Objektivi është fokusur në: 1) Përmirësimin e kuadrit ligjor në fushën e parandalimit të pastrimit të parave dhe financimit të terrorizmit.  2) Monitorimin e përputhshmërisë ligjore të subjekteve raportuese të ligjit dhe rritja e numrit të subjekteve të trajnuara. 3) Përpunimin eficent i informacionit financiar të marrë nëpërmjet Raporteve të Transaksioneve të Vlerave dhe Raporteve të Aktiviteteve të Dyshimta me qëllim zhvillimin e kompletimin e dosjeve që lidhen me procesimin e aktiviteteve financiare kriminale. 4) Zhvillimin dhe përmirësimin e bashkëpunimit ndërinstitucional kombëtar e ndërkombëtar si dhe përgatitja e koordinimi i punës për bashkëpunimin me organizmat ndërkombëtare. 5) Përmirësimin e legjislacionit në lidhje me administrimin e pasurive të sekuestruara dhe konfiskuara.  6) Mirëadministrimin e pasurive të sekuestruara dhe të konfiskuara.  7) Përfundimin e procesit të administrimit të pasurive të konfiskuara me vendim të formës së prerë.</w:t>
      </w:r>
    </w:p>
    <w:p w:rsidR="009C748B" w:rsidRPr="00E50BB8" w:rsidRDefault="009C748B" w:rsidP="009C748B">
      <w:pPr>
        <w:tabs>
          <w:tab w:val="left" w:pos="2160"/>
        </w:tabs>
        <w:spacing w:line="276" w:lineRule="auto"/>
        <w:jc w:val="both"/>
        <w:rPr>
          <w:lang w:val="sq-AL"/>
        </w:rPr>
      </w:pPr>
    </w:p>
    <w:p w:rsidR="009C748B" w:rsidRPr="00E50BB8" w:rsidRDefault="00307880" w:rsidP="009C748B">
      <w:pPr>
        <w:tabs>
          <w:tab w:val="left" w:pos="2160"/>
        </w:tabs>
        <w:spacing w:line="276" w:lineRule="auto"/>
        <w:jc w:val="both"/>
        <w:rPr>
          <w:lang w:val="sq-AL"/>
        </w:rPr>
      </w:pPr>
      <w:r w:rsidRPr="00E50BB8">
        <w:rPr>
          <w:lang w:val="sq-AL"/>
        </w:rPr>
        <w:t>-Për arritjen e këtyre</w:t>
      </w:r>
      <w:r w:rsidR="009C748B" w:rsidRPr="00E50BB8">
        <w:rPr>
          <w:lang w:val="sq-AL"/>
        </w:rPr>
        <w:t xml:space="preserve"> objektivi</w:t>
      </w:r>
      <w:r w:rsidRPr="00E50BB8">
        <w:rPr>
          <w:lang w:val="sq-AL"/>
        </w:rPr>
        <w:t>vave</w:t>
      </w:r>
      <w:r w:rsidR="009C748B" w:rsidRPr="00E50BB8">
        <w:rPr>
          <w:lang w:val="sq-AL"/>
        </w:rPr>
        <w:t xml:space="preserve">, për </w:t>
      </w:r>
      <w:r w:rsidR="00BA5150">
        <w:rPr>
          <w:lang w:val="sq-AL"/>
        </w:rPr>
        <w:t xml:space="preserve">vitin </w:t>
      </w:r>
      <w:r w:rsidR="009C748B" w:rsidRPr="00E50BB8">
        <w:rPr>
          <w:lang w:val="sq-AL"/>
        </w:rPr>
        <w:t>2021,  janë  realizuar produktet me të dhënat si më poshtë:</w:t>
      </w:r>
    </w:p>
    <w:p w:rsidR="009C748B" w:rsidRPr="00E50BB8" w:rsidRDefault="00BA5150" w:rsidP="00BA5150">
      <w:pPr>
        <w:tabs>
          <w:tab w:val="left" w:pos="2160"/>
        </w:tabs>
        <w:spacing w:line="276" w:lineRule="auto"/>
        <w:jc w:val="both"/>
        <w:rPr>
          <w:lang w:val="sq-AL"/>
        </w:rPr>
      </w:pPr>
      <w:r w:rsidRPr="00BA5150">
        <w:rPr>
          <w:lang w:val="sq-AL"/>
        </w:rPr>
        <w:t>RTV &amp; RAD të analizuara, për këtë përiudhë janë realizuar 3,601 RTV&amp; RAD,</w:t>
      </w:r>
      <w:r>
        <w:rPr>
          <w:lang w:val="sq-AL"/>
        </w:rPr>
        <w:t xml:space="preserve"> në vlerën 56,600.90 mijë lekë. Dhe Inspektime- </w:t>
      </w:r>
      <w:r w:rsidRPr="00BA5150">
        <w:rPr>
          <w:lang w:val="sq-AL"/>
        </w:rPr>
        <w:t>janë kryer 132, në vlerën  5,922.90 mijë lekë.</w:t>
      </w:r>
    </w:p>
    <w:p w:rsidR="00D4701A" w:rsidRPr="00E50BB8" w:rsidRDefault="00D4701A" w:rsidP="009C748B">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b/>
          <w:lang w:val="sq-AL"/>
        </w:rPr>
      </w:pPr>
      <w:r w:rsidRPr="00E50BB8">
        <w:rPr>
          <w:b/>
          <w:lang w:val="sq-AL"/>
        </w:rPr>
        <w:t>Programi  “ Mbështetje për Zhvillim Ekonomik” (Programi 04130)</w:t>
      </w:r>
    </w:p>
    <w:p w:rsidR="00BE6A1F" w:rsidRPr="00BE6A1F" w:rsidRDefault="00BE6A1F" w:rsidP="00BE6A1F">
      <w:pPr>
        <w:tabs>
          <w:tab w:val="left" w:pos="2160"/>
        </w:tabs>
        <w:spacing w:line="276" w:lineRule="auto"/>
        <w:jc w:val="both"/>
        <w:rPr>
          <w:lang w:val="sq-AL"/>
        </w:rPr>
      </w:pPr>
      <w:r w:rsidRPr="00BE6A1F">
        <w:rPr>
          <w:lang w:val="sq-AL"/>
        </w:rPr>
        <w:t>Lidhur me objektivi</w:t>
      </w:r>
      <w:r>
        <w:rPr>
          <w:lang w:val="sq-AL"/>
        </w:rPr>
        <w:t>n “</w:t>
      </w:r>
      <w:r w:rsidRPr="00BE6A1F">
        <w:rPr>
          <w:lang w:val="sq-AL"/>
        </w:rPr>
        <w:t>Nxitja e investimeve të huaja direkte (IHD)</w:t>
      </w:r>
      <w:r>
        <w:rPr>
          <w:lang w:val="sq-AL"/>
        </w:rPr>
        <w:t xml:space="preserve">”- </w:t>
      </w:r>
      <w:r w:rsidRPr="00BE6A1F">
        <w:rPr>
          <w:lang w:val="sq-AL"/>
        </w:rPr>
        <w:t>për 12-mujorin 2021, janë realizuar produktet me të dhënat si më poshtë:</w:t>
      </w:r>
    </w:p>
    <w:p w:rsidR="00BE6A1F" w:rsidRPr="00BE6A1F" w:rsidRDefault="00BE6A1F" w:rsidP="00BE6A1F">
      <w:pPr>
        <w:tabs>
          <w:tab w:val="left" w:pos="2160"/>
        </w:tabs>
        <w:spacing w:line="276" w:lineRule="auto"/>
        <w:jc w:val="both"/>
        <w:rPr>
          <w:lang w:val="sq-AL"/>
        </w:rPr>
      </w:pPr>
      <w:r w:rsidRPr="00BE6A1F">
        <w:rPr>
          <w:lang w:val="sq-AL"/>
        </w:rPr>
        <w:t xml:space="preserve">Promovimi i Shqipërisë si destinacion investimesh /kujdesi ndaj investitorëve, produkt ky i realizuar në masën  60,309.4  mijë lekë.  </w:t>
      </w:r>
      <w:r w:rsidRPr="00BE6A1F">
        <w:rPr>
          <w:lang w:val="sq-AL"/>
        </w:rPr>
        <w:tab/>
      </w:r>
    </w:p>
    <w:p w:rsidR="00BE6A1F" w:rsidRPr="00BE6A1F" w:rsidRDefault="00BE6A1F" w:rsidP="00BE6A1F">
      <w:pPr>
        <w:tabs>
          <w:tab w:val="left" w:pos="2160"/>
        </w:tabs>
        <w:spacing w:line="276" w:lineRule="auto"/>
        <w:jc w:val="both"/>
        <w:rPr>
          <w:lang w:val="sq-AL"/>
        </w:rPr>
      </w:pPr>
      <w:r w:rsidRPr="00BE6A1F">
        <w:rPr>
          <w:lang w:val="sq-AL"/>
        </w:rPr>
        <w:lastRenderedPageBreak/>
        <w:t>Projekti “Programi Italo-Shqiptar për Zhvillimin e Sektorit Privat në Shqipëri nëpërmjet një linje kredie për SME-të dhe sigurimin e Asistencës Teknike për to”, nga 54</w:t>
      </w:r>
      <w:r>
        <w:rPr>
          <w:lang w:val="sq-AL"/>
        </w:rPr>
        <w:t xml:space="preserve">,249 mijë lekë të planifikuara </w:t>
      </w:r>
      <w:r w:rsidRPr="00BE6A1F">
        <w:rPr>
          <w:lang w:val="sq-AL"/>
        </w:rPr>
        <w:t xml:space="preserve">janë realizuar 13,846 mijë lekë. </w:t>
      </w:r>
    </w:p>
    <w:p w:rsidR="00BE6A1F" w:rsidRPr="00BE6A1F" w:rsidRDefault="00BE6A1F" w:rsidP="00BE6A1F">
      <w:pPr>
        <w:tabs>
          <w:tab w:val="left" w:pos="2160"/>
        </w:tabs>
        <w:spacing w:line="276" w:lineRule="auto"/>
        <w:jc w:val="both"/>
        <w:rPr>
          <w:lang w:val="sq-AL"/>
        </w:rPr>
      </w:pPr>
      <w:r w:rsidRPr="00BE6A1F">
        <w:rPr>
          <w:lang w:val="sq-AL"/>
        </w:rPr>
        <w:t xml:space="preserve"> “Zbatimi i projektit "Rikonceptim dhe brandim i zyrave te AIDA" realizuar në vlerën 1,320 mijë lekë</w:t>
      </w:r>
      <w:r>
        <w:rPr>
          <w:lang w:val="sq-AL"/>
        </w:rPr>
        <w:t>.</w:t>
      </w:r>
    </w:p>
    <w:p w:rsidR="00BE6A1F" w:rsidRPr="00BE6A1F" w:rsidRDefault="00BE6A1F" w:rsidP="00BE6A1F">
      <w:pPr>
        <w:tabs>
          <w:tab w:val="left" w:pos="2160"/>
        </w:tabs>
        <w:spacing w:line="276" w:lineRule="auto"/>
        <w:jc w:val="both"/>
        <w:rPr>
          <w:lang w:val="sq-AL"/>
        </w:rPr>
      </w:pPr>
      <w:r w:rsidRPr="00BE6A1F">
        <w:rPr>
          <w:lang w:val="sq-AL"/>
        </w:rPr>
        <w:t xml:space="preserve"> “Blerje pajisje elektronike”, realizuar ne masen 702 mijë lekë.</w:t>
      </w:r>
    </w:p>
    <w:p w:rsidR="00BE6A1F" w:rsidRPr="00BE6A1F" w:rsidRDefault="00BE6A1F" w:rsidP="00BE6A1F">
      <w:pPr>
        <w:tabs>
          <w:tab w:val="left" w:pos="2160"/>
        </w:tabs>
        <w:spacing w:line="276" w:lineRule="auto"/>
        <w:jc w:val="both"/>
        <w:rPr>
          <w:lang w:val="sq-AL"/>
        </w:rPr>
      </w:pPr>
      <w:r w:rsidRPr="00BE6A1F">
        <w:rPr>
          <w:lang w:val="sq-AL"/>
        </w:rPr>
        <w:t xml:space="preserve"> “Demshperblim per punonjesi</w:t>
      </w:r>
      <w:r>
        <w:rPr>
          <w:lang w:val="sq-AL"/>
        </w:rPr>
        <w:t>t e larguar nga sherbimi civil”</w:t>
      </w:r>
      <w:r w:rsidRPr="00BE6A1F">
        <w:rPr>
          <w:lang w:val="sq-AL"/>
        </w:rPr>
        <w:t xml:space="preserve">, realizuar ne vlerën 7,815 mijë lekë.  </w:t>
      </w:r>
    </w:p>
    <w:p w:rsidR="00BE6A1F" w:rsidRPr="00BE6A1F" w:rsidRDefault="00BE6A1F" w:rsidP="00BE6A1F">
      <w:pPr>
        <w:tabs>
          <w:tab w:val="left" w:pos="2160"/>
        </w:tabs>
        <w:spacing w:line="276" w:lineRule="auto"/>
        <w:jc w:val="both"/>
        <w:rPr>
          <w:lang w:val="sq-AL"/>
        </w:rPr>
      </w:pPr>
      <w:r>
        <w:rPr>
          <w:lang w:val="sq-AL"/>
        </w:rPr>
        <w:t>Lidhur me p</w:t>
      </w:r>
      <w:r w:rsidRPr="00BE6A1F">
        <w:rPr>
          <w:lang w:val="sq-AL"/>
        </w:rPr>
        <w:t>bjektivi</w:t>
      </w:r>
      <w:r>
        <w:rPr>
          <w:lang w:val="sq-AL"/>
        </w:rPr>
        <w:t>n “</w:t>
      </w:r>
      <w:r w:rsidRPr="00BE6A1F">
        <w:rPr>
          <w:lang w:val="sq-AL"/>
        </w:rPr>
        <w:t>Nxitja e investimeve private për ofrimin e punëve dhe shërbimeve publike nëpërmjet</w:t>
      </w:r>
      <w:r>
        <w:rPr>
          <w:lang w:val="sq-AL"/>
        </w:rPr>
        <w:t xml:space="preserve"> kontratave të Koncesionit/PPP”-</w:t>
      </w:r>
      <w:r w:rsidRPr="00BE6A1F">
        <w:rPr>
          <w:lang w:val="sq-AL"/>
        </w:rPr>
        <w:t xml:space="preserve"> është realizuar përdorimi i buxhetit në vlerën 14,529  mije lekë nga 20,353 mije lekë ose në masën 71.4 % duke realizuar 18-studime fizibiliteti </w:t>
      </w:r>
      <w:r>
        <w:rPr>
          <w:lang w:val="sq-AL"/>
        </w:rPr>
        <w:t xml:space="preserve">për projektet Koncesionare/PPP dhe </w:t>
      </w:r>
      <w:r w:rsidRPr="00BE6A1F">
        <w:rPr>
          <w:lang w:val="sq-AL"/>
        </w:rPr>
        <w:t xml:space="preserve"> janë shpenzuar 13,827 mijë lekë.</w:t>
      </w:r>
    </w:p>
    <w:p w:rsidR="00BE6A1F" w:rsidRPr="00BE6A1F" w:rsidRDefault="00BE6A1F" w:rsidP="00BE6A1F">
      <w:pPr>
        <w:tabs>
          <w:tab w:val="left" w:pos="2160"/>
        </w:tabs>
        <w:spacing w:line="276" w:lineRule="auto"/>
        <w:jc w:val="both"/>
        <w:rPr>
          <w:lang w:val="sq-AL"/>
        </w:rPr>
      </w:pPr>
      <w:r>
        <w:rPr>
          <w:lang w:val="sq-AL"/>
        </w:rPr>
        <w:t>Lidhur me objektivin “</w:t>
      </w:r>
      <w:r w:rsidRPr="00BE6A1F">
        <w:rPr>
          <w:lang w:val="sq-AL"/>
        </w:rPr>
        <w:t>Rritja e transpar</w:t>
      </w:r>
      <w:r>
        <w:rPr>
          <w:lang w:val="sq-AL"/>
        </w:rPr>
        <w:t xml:space="preserve">encës në procedura koncesioni” - është realizuar produkti </w:t>
      </w:r>
      <w:r w:rsidRPr="00BE6A1F">
        <w:rPr>
          <w:lang w:val="sq-AL"/>
        </w:rPr>
        <w:t xml:space="preserve">Kontrata Koncesione/ PPP të publikuara në rregjistrin elektronik të koncesioneve, </w:t>
      </w:r>
      <w:r>
        <w:rPr>
          <w:lang w:val="sq-AL"/>
        </w:rPr>
        <w:t xml:space="preserve">konkretisht </w:t>
      </w:r>
      <w:r w:rsidRPr="00BE6A1F">
        <w:rPr>
          <w:lang w:val="sq-AL"/>
        </w:rPr>
        <w:t>6 kontrata.</w:t>
      </w:r>
    </w:p>
    <w:p w:rsidR="00BE6A1F" w:rsidRPr="00BE6A1F" w:rsidRDefault="00BE6A1F" w:rsidP="00BE6A1F">
      <w:pPr>
        <w:tabs>
          <w:tab w:val="left" w:pos="2160"/>
        </w:tabs>
        <w:spacing w:line="276" w:lineRule="auto"/>
        <w:jc w:val="both"/>
        <w:rPr>
          <w:lang w:val="sq-AL"/>
        </w:rPr>
      </w:pPr>
      <w:r>
        <w:rPr>
          <w:lang w:val="sq-AL"/>
        </w:rPr>
        <w:t>Lidhur me objektivin “</w:t>
      </w:r>
      <w:r w:rsidRPr="00BE6A1F">
        <w:rPr>
          <w:lang w:val="sq-AL"/>
        </w:rPr>
        <w:t>Regjistrimi dhe Licensimi i Bizneseve</w:t>
      </w:r>
      <w:r>
        <w:rPr>
          <w:lang w:val="sq-AL"/>
        </w:rPr>
        <w:t xml:space="preserve">” </w:t>
      </w:r>
      <w:r w:rsidRPr="00BE6A1F">
        <w:rPr>
          <w:lang w:val="sq-AL"/>
        </w:rPr>
        <w:t xml:space="preserve">është realizuar përdorimi i buxhetit në vlerën 147,876 mije lekë nga 190,810 mije lekë ose në masën  77.5% duke realizuar </w:t>
      </w:r>
      <w:r>
        <w:rPr>
          <w:lang w:val="sq-AL"/>
        </w:rPr>
        <w:t>“</w:t>
      </w:r>
      <w:r w:rsidRPr="00BE6A1F">
        <w:rPr>
          <w:lang w:val="sq-AL"/>
        </w:rPr>
        <w:t>Shërbime të ofruara për bizneset sipas sistemit të Regjistrimit të Biznesit</w:t>
      </w:r>
      <w:r>
        <w:rPr>
          <w:lang w:val="sq-AL"/>
        </w:rPr>
        <w:t>”-</w:t>
      </w:r>
      <w:r w:rsidRPr="00BE6A1F">
        <w:rPr>
          <w:lang w:val="sq-AL"/>
        </w:rPr>
        <w:t xml:space="preserve"> kanë marrë shërbime 123,334 biznese </w:t>
      </w:r>
      <w:r>
        <w:rPr>
          <w:lang w:val="sq-AL"/>
        </w:rPr>
        <w:t xml:space="preserve">dhe realizimi  në vlerë eshtë </w:t>
      </w:r>
      <w:r w:rsidRPr="00BE6A1F">
        <w:rPr>
          <w:lang w:val="sq-AL"/>
        </w:rPr>
        <w:t>134,403 mijë lekë.</w:t>
      </w:r>
    </w:p>
    <w:p w:rsidR="00BE6A1F" w:rsidRPr="00BE6A1F" w:rsidRDefault="00BE6A1F" w:rsidP="00BE6A1F">
      <w:pPr>
        <w:tabs>
          <w:tab w:val="left" w:pos="2160"/>
        </w:tabs>
        <w:spacing w:line="276" w:lineRule="auto"/>
        <w:jc w:val="both"/>
        <w:rPr>
          <w:lang w:val="sq-AL"/>
        </w:rPr>
      </w:pPr>
      <w:r w:rsidRPr="00BE6A1F">
        <w:rPr>
          <w:lang w:val="sq-AL"/>
        </w:rPr>
        <w:t>Shërbime të ofruara për bizneset sipas sistemit të Regjistrimit të Licencave</w:t>
      </w:r>
      <w:r>
        <w:rPr>
          <w:lang w:val="sq-AL"/>
        </w:rPr>
        <w:t xml:space="preserve">- </w:t>
      </w:r>
      <w:r w:rsidRPr="00BE6A1F">
        <w:rPr>
          <w:lang w:val="sq-AL"/>
        </w:rPr>
        <w:t>kanë marrë shërbime 6,960 biznese</w:t>
      </w:r>
      <w:r>
        <w:rPr>
          <w:lang w:val="sq-AL"/>
        </w:rPr>
        <w:t xml:space="preserve">, </w:t>
      </w:r>
      <w:r w:rsidRPr="00BE6A1F">
        <w:rPr>
          <w:lang w:val="sq-AL"/>
        </w:rPr>
        <w:t xml:space="preserve">realizuar në </w:t>
      </w:r>
      <w:r>
        <w:rPr>
          <w:lang w:val="sq-AL"/>
        </w:rPr>
        <w:t>vlerë</w:t>
      </w:r>
      <w:r w:rsidRPr="00BE6A1F">
        <w:rPr>
          <w:lang w:val="sq-AL"/>
        </w:rPr>
        <w:t xml:space="preserve">  8,675 mijë lekë.</w:t>
      </w:r>
    </w:p>
    <w:p w:rsidR="00BE6A1F" w:rsidRDefault="00BE6A1F" w:rsidP="009C748B">
      <w:pPr>
        <w:tabs>
          <w:tab w:val="left" w:pos="2160"/>
        </w:tabs>
        <w:spacing w:line="276" w:lineRule="auto"/>
        <w:jc w:val="both"/>
        <w:rPr>
          <w:b/>
          <w:lang w:val="sq-AL"/>
        </w:rPr>
      </w:pPr>
    </w:p>
    <w:p w:rsidR="009C748B" w:rsidRPr="00E50BB8" w:rsidRDefault="009C748B" w:rsidP="009C748B">
      <w:pPr>
        <w:tabs>
          <w:tab w:val="left" w:pos="2160"/>
        </w:tabs>
        <w:spacing w:line="276" w:lineRule="auto"/>
        <w:jc w:val="both"/>
        <w:rPr>
          <w:b/>
          <w:lang w:val="sq-AL"/>
        </w:rPr>
      </w:pPr>
      <w:r w:rsidRPr="00E50BB8">
        <w:rPr>
          <w:b/>
          <w:lang w:val="sq-AL"/>
        </w:rPr>
        <w:t>Programi “Mbështetje për Mbikëqyrjen e Tregut, Infrastruktura e Cilësisë &amp; Pronësia Industriale” ( Programi 04160)</w:t>
      </w:r>
    </w:p>
    <w:p w:rsidR="009C748B" w:rsidRDefault="009C748B" w:rsidP="009C748B">
      <w:pPr>
        <w:tabs>
          <w:tab w:val="left" w:pos="2160"/>
        </w:tabs>
        <w:spacing w:line="276" w:lineRule="auto"/>
        <w:jc w:val="both"/>
        <w:rPr>
          <w:lang w:val="sq-AL"/>
        </w:rPr>
      </w:pPr>
      <w:r w:rsidRPr="00E50BB8">
        <w:rPr>
          <w:lang w:val="sq-AL"/>
        </w:rPr>
        <w:t>Objektivi: Synohet rritja e shkallës së mbrojtjes të konsumatorit dhe shtetit nga matjet e pasakta nëpërmjet kryerjes se kalibrimeve dhe verifikimeve të mjeteve matëse që përdorin subjektet. Sigurimi i trasmetueshmërisë, gjurmueshmërisë së matjeve. Zhvillimi i infrastrukturës së integruar të matjeve duke marrë parasysh nevojat e Biznesit, Konsumatorit, Qeverisë dhe Industrisë.</w:t>
      </w:r>
    </w:p>
    <w:p w:rsidR="005308B8" w:rsidRPr="005308B8" w:rsidRDefault="005308B8" w:rsidP="005308B8">
      <w:pPr>
        <w:tabs>
          <w:tab w:val="left" w:pos="2160"/>
        </w:tabs>
        <w:spacing w:line="276" w:lineRule="auto"/>
        <w:jc w:val="both"/>
        <w:rPr>
          <w:lang w:val="sq-AL"/>
        </w:rPr>
      </w:pPr>
      <w:r w:rsidRPr="005308B8">
        <w:rPr>
          <w:lang w:val="sq-AL"/>
        </w:rPr>
        <w:t xml:space="preserve">Fondet e parashikuara për këtë program sipas planit vjetor të rishikuar janë në vlerën e  304,837 mijë lekë, nga të cilat për </w:t>
      </w:r>
      <w:r>
        <w:rPr>
          <w:lang w:val="sq-AL"/>
        </w:rPr>
        <w:t>vitin</w:t>
      </w:r>
      <w:r w:rsidRPr="005308B8">
        <w:rPr>
          <w:lang w:val="sq-AL"/>
        </w:rPr>
        <w:t xml:space="preserve"> 2021 janë</w:t>
      </w:r>
      <w:r>
        <w:rPr>
          <w:lang w:val="sq-AL"/>
        </w:rPr>
        <w:t xml:space="preserve"> realizuar në vlerën e 275,961 </w:t>
      </w:r>
      <w:r w:rsidRPr="005308B8">
        <w:rPr>
          <w:lang w:val="sq-AL"/>
        </w:rPr>
        <w:t>mijë lekë, ose në masën 91 %.</w:t>
      </w:r>
    </w:p>
    <w:p w:rsidR="005308B8" w:rsidRPr="005308B8" w:rsidRDefault="005308B8" w:rsidP="005308B8">
      <w:pPr>
        <w:tabs>
          <w:tab w:val="left" w:pos="2160"/>
        </w:tabs>
        <w:spacing w:line="276" w:lineRule="auto"/>
        <w:jc w:val="both"/>
        <w:rPr>
          <w:lang w:val="sq-AL"/>
        </w:rPr>
      </w:pPr>
    </w:p>
    <w:p w:rsidR="005308B8" w:rsidRDefault="005308B8" w:rsidP="005308B8">
      <w:pPr>
        <w:tabs>
          <w:tab w:val="left" w:pos="2160"/>
        </w:tabs>
        <w:spacing w:line="276" w:lineRule="auto"/>
        <w:jc w:val="both"/>
        <w:rPr>
          <w:lang w:val="sq-AL"/>
        </w:rPr>
      </w:pPr>
      <w:r>
        <w:rPr>
          <w:lang w:val="sq-AL"/>
        </w:rPr>
        <w:t>Për arritjen e objektivave të këtij programi janë realizuar:</w:t>
      </w:r>
    </w:p>
    <w:p w:rsidR="005308B8" w:rsidRPr="005308B8" w:rsidRDefault="005308B8" w:rsidP="005308B8">
      <w:pPr>
        <w:tabs>
          <w:tab w:val="left" w:pos="2160"/>
        </w:tabs>
        <w:spacing w:line="276" w:lineRule="auto"/>
        <w:jc w:val="both"/>
        <w:rPr>
          <w:lang w:val="sq-AL"/>
        </w:rPr>
      </w:pPr>
      <w:r w:rsidRPr="005308B8">
        <w:rPr>
          <w:lang w:val="sq-AL"/>
        </w:rPr>
        <w:t>Kryerja e verifikimeve të instrumenteve matës në përdorim (numër 35,306 verifikimesh). Zgjerimi i kapacieteve teknike të strukturave të DML-se.  Realizimi i fushatave ndërgjegjësuese për biznesin (njësia matëse: numër takimesh;  Realizimi i kalibrimeve në fushën e mases, forcës, volum, rrjedhjeve, gjatësi, presion, temperaturë, matje elektrike, lagështisë, kimisë; për këtë janë përdorur 116,649 mije lekë.</w:t>
      </w:r>
    </w:p>
    <w:p w:rsidR="005308B8" w:rsidRPr="005308B8" w:rsidRDefault="005308B8" w:rsidP="005308B8">
      <w:pPr>
        <w:tabs>
          <w:tab w:val="left" w:pos="2160"/>
        </w:tabs>
        <w:spacing w:line="276" w:lineRule="auto"/>
        <w:jc w:val="both"/>
        <w:rPr>
          <w:lang w:val="sq-AL"/>
        </w:rPr>
      </w:pPr>
      <w:r w:rsidRPr="005308B8">
        <w:rPr>
          <w:lang w:val="sq-AL"/>
        </w:rPr>
        <w:t xml:space="preserve">Deklarimi i aftësive matëse kalibruese ( CMC ) në data basën e BIPM për fushën e temperaturës, për fushën e matjeve dimesionale, presoni, volumeve. Akreditim i laboratorit elektrik, laboratorit të forcës dhe Laboratorit të Kimisë për vitet 2021 -2023, realizuar me vlerën 3’810 mijë lekë. </w:t>
      </w:r>
      <w:r w:rsidRPr="005308B8">
        <w:rPr>
          <w:lang w:val="sq-AL"/>
        </w:rPr>
        <w:tab/>
      </w:r>
    </w:p>
    <w:p w:rsidR="005308B8" w:rsidRPr="005308B8" w:rsidRDefault="005308B8" w:rsidP="005308B8">
      <w:pPr>
        <w:tabs>
          <w:tab w:val="left" w:pos="2160"/>
        </w:tabs>
        <w:spacing w:line="276" w:lineRule="auto"/>
        <w:jc w:val="both"/>
        <w:rPr>
          <w:lang w:val="sq-AL"/>
        </w:rPr>
      </w:pPr>
      <w:r w:rsidRPr="005308B8">
        <w:rPr>
          <w:lang w:val="sq-AL"/>
        </w:rPr>
        <w:t>Inspektime për mbikëqyrjen e tregut në të gjithë territorin e vendit, ku janë realizuar 1,738 inspektime, shpenzuar 94,619.16 mijë lekë.</w:t>
      </w:r>
    </w:p>
    <w:p w:rsidR="009C748B" w:rsidRPr="00E50BB8" w:rsidRDefault="005308B8" w:rsidP="002F534D">
      <w:pPr>
        <w:tabs>
          <w:tab w:val="left" w:pos="2160"/>
        </w:tabs>
        <w:spacing w:line="276" w:lineRule="auto"/>
        <w:jc w:val="both"/>
        <w:rPr>
          <w:lang w:val="sq-AL"/>
        </w:rPr>
      </w:pPr>
      <w:r>
        <w:rPr>
          <w:lang w:val="sq-AL"/>
        </w:rPr>
        <w:tab/>
      </w:r>
      <w:r w:rsidR="009C748B" w:rsidRPr="00E50BB8">
        <w:rPr>
          <w:lang w:val="sq-AL"/>
        </w:rPr>
        <w:tab/>
      </w:r>
    </w:p>
    <w:p w:rsidR="009C748B" w:rsidRPr="00E50BB8" w:rsidRDefault="009C748B" w:rsidP="009C748B">
      <w:pPr>
        <w:tabs>
          <w:tab w:val="left" w:pos="2160"/>
        </w:tabs>
        <w:spacing w:line="276" w:lineRule="auto"/>
        <w:jc w:val="both"/>
        <w:rPr>
          <w:b/>
          <w:lang w:val="sq-AL"/>
        </w:rPr>
      </w:pPr>
      <w:r w:rsidRPr="00E50BB8">
        <w:rPr>
          <w:b/>
          <w:lang w:val="sq-AL"/>
        </w:rPr>
        <w:t>Programi   “ Sigurimet Shoqërore”  (Programi 10220)</w:t>
      </w:r>
    </w:p>
    <w:p w:rsidR="005308B8" w:rsidRPr="005308B8" w:rsidRDefault="002F534D" w:rsidP="005308B8">
      <w:pPr>
        <w:tabs>
          <w:tab w:val="left" w:pos="2160"/>
        </w:tabs>
        <w:spacing w:line="276" w:lineRule="auto"/>
        <w:jc w:val="both"/>
        <w:rPr>
          <w:lang w:val="sq-AL"/>
        </w:rPr>
      </w:pPr>
      <w:r w:rsidRPr="00E50BB8">
        <w:rPr>
          <w:lang w:val="sq-AL"/>
        </w:rPr>
        <w:lastRenderedPageBreak/>
        <w:t>Fondet e parashikuara për këtë program sipas planit vjetor të rishikuar janë në vlerën e</w:t>
      </w:r>
      <w:r w:rsidR="005308B8">
        <w:rPr>
          <w:lang w:val="sq-AL"/>
        </w:rPr>
        <w:t xml:space="preserve"> </w:t>
      </w:r>
      <w:r w:rsidRPr="00E50BB8">
        <w:rPr>
          <w:lang w:val="sq-AL"/>
        </w:rPr>
        <w:t xml:space="preserve">  </w:t>
      </w:r>
      <w:r w:rsidR="005308B8" w:rsidRPr="005308B8">
        <w:rPr>
          <w:lang w:val="sq-AL"/>
        </w:rPr>
        <w:t>52,591,899.0 mijë lekë, nga të cilat për 12-mujorin 2021 janë realizuar në vlerën e  52,591,149 mijë lekë, ose në masën 100%.</w:t>
      </w:r>
    </w:p>
    <w:p w:rsidR="005308B8" w:rsidRPr="005308B8" w:rsidRDefault="005308B8" w:rsidP="005308B8">
      <w:pPr>
        <w:tabs>
          <w:tab w:val="left" w:pos="2160"/>
        </w:tabs>
        <w:spacing w:line="276" w:lineRule="auto"/>
        <w:jc w:val="both"/>
        <w:rPr>
          <w:lang w:val="sq-AL"/>
        </w:rPr>
      </w:pPr>
      <w:r>
        <w:rPr>
          <w:lang w:val="sq-AL"/>
        </w:rPr>
        <w:t>P</w:t>
      </w:r>
      <w:r w:rsidRPr="005308B8">
        <w:rPr>
          <w:lang w:val="sq-AL"/>
        </w:rPr>
        <w:t>ër arritjen e objektivit</w:t>
      </w:r>
      <w:r>
        <w:rPr>
          <w:lang w:val="sq-AL"/>
        </w:rPr>
        <w:t xml:space="preserve"> të këtij programi</w:t>
      </w:r>
      <w:r w:rsidRPr="005308B8">
        <w:rPr>
          <w:lang w:val="sq-AL"/>
        </w:rPr>
        <w:t>, për 12-mujorin 2021, janë realizuar produktet me të dhënat si më poshtë:</w:t>
      </w:r>
    </w:p>
    <w:p w:rsidR="005308B8" w:rsidRPr="005308B8" w:rsidRDefault="005308B8" w:rsidP="005308B8">
      <w:pPr>
        <w:tabs>
          <w:tab w:val="left" w:pos="2160"/>
        </w:tabs>
        <w:spacing w:line="276" w:lineRule="auto"/>
        <w:jc w:val="both"/>
        <w:rPr>
          <w:lang w:val="sq-AL"/>
        </w:rPr>
      </w:pPr>
      <w:r w:rsidRPr="005308B8">
        <w:rPr>
          <w:lang w:val="sq-AL"/>
        </w:rPr>
        <w:t>Transfertë buxhetore për të mbuluar diferencën midis të ardhurave dhe shpenzimeve të skemës së Pensioneve Publike, realizuar në vlerën e 39,570,220.8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programin e Kompensimit të Çmimeve, realizuar në vlerën e 5,108,019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programin e pensioneve të posaçme shtetërore, realizuar në vlerën e 89,338.00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shpërblime për Pensionet e Veteranëve realizuar në vlerën e 77,776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shpërblime për Invalidët e Punës, realizuar në vlerën e 93,234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kompensime për të ardhurat e pensionistëve, realizuar në vlerën e  4,165,463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kompensime për pensionet sociale realizuar në vlerën e 200,136 mijë lekë.</w:t>
      </w:r>
    </w:p>
    <w:p w:rsidR="005308B8" w:rsidRPr="005308B8" w:rsidRDefault="005308B8" w:rsidP="005308B8">
      <w:pPr>
        <w:tabs>
          <w:tab w:val="left" w:pos="2160"/>
        </w:tabs>
        <w:spacing w:line="276" w:lineRule="auto"/>
        <w:jc w:val="both"/>
        <w:rPr>
          <w:lang w:val="sq-AL"/>
        </w:rPr>
      </w:pPr>
      <w:r w:rsidRPr="005308B8">
        <w:rPr>
          <w:lang w:val="sq-AL"/>
        </w:rPr>
        <w:t xml:space="preserve">Përfitime të llogaritura dhe shpërndara për kompensime për "Trajtim i veçantë i punonjësve të nëntokës", realizuar në vlerën e  1,333,389 mijë lekë. </w:t>
      </w:r>
    </w:p>
    <w:p w:rsidR="005308B8" w:rsidRPr="005308B8" w:rsidRDefault="005308B8" w:rsidP="005308B8">
      <w:pPr>
        <w:tabs>
          <w:tab w:val="left" w:pos="2160"/>
        </w:tabs>
        <w:spacing w:line="276" w:lineRule="auto"/>
        <w:jc w:val="both"/>
        <w:rPr>
          <w:lang w:val="sq-AL"/>
        </w:rPr>
      </w:pPr>
      <w:r w:rsidRPr="005308B8">
        <w:rPr>
          <w:lang w:val="sq-AL"/>
        </w:rPr>
        <w:t>Përfitues dhe pagesa të llogaritura e shpërndara për sigurimin suplementar për persona me statusin "Metalurg", realizuar në vlerën e 266,725.8 mijë lekë.</w:t>
      </w:r>
    </w:p>
    <w:p w:rsidR="005308B8" w:rsidRPr="005308B8" w:rsidRDefault="005308B8" w:rsidP="005308B8">
      <w:pPr>
        <w:tabs>
          <w:tab w:val="left" w:pos="2160"/>
        </w:tabs>
        <w:spacing w:line="276" w:lineRule="auto"/>
        <w:jc w:val="both"/>
        <w:rPr>
          <w:lang w:val="sq-AL"/>
        </w:rPr>
      </w:pPr>
      <w:r w:rsidRPr="005308B8">
        <w:rPr>
          <w:lang w:val="sq-AL"/>
        </w:rPr>
        <w:t>Përfitues dhe pagesa të llogaritura dhe shpërndara për sigurimin suplementar për persona nën statusin "Naftëtar"realizuar në vlerën e  746,977.56 mijë lekë.</w:t>
      </w:r>
    </w:p>
    <w:p w:rsidR="005308B8" w:rsidRPr="005308B8" w:rsidRDefault="005308B8" w:rsidP="005308B8">
      <w:pPr>
        <w:tabs>
          <w:tab w:val="left" w:pos="2160"/>
        </w:tabs>
        <w:spacing w:line="276" w:lineRule="auto"/>
        <w:jc w:val="both"/>
        <w:rPr>
          <w:lang w:val="sq-AL"/>
        </w:rPr>
      </w:pPr>
      <w:r>
        <w:rPr>
          <w:lang w:val="sq-AL"/>
        </w:rPr>
        <w:t>P</w:t>
      </w:r>
      <w:r w:rsidRPr="005308B8">
        <w:rPr>
          <w:lang w:val="sq-AL"/>
        </w:rPr>
        <w:t>ërfitime të llogaritura dhe shpërndara për kompensime mbi statusin "Dëshmor i Atdheut", realizuar në vlerën e 29,990 mijë lekë.</w:t>
      </w:r>
    </w:p>
    <w:p w:rsidR="005308B8" w:rsidRPr="005308B8" w:rsidRDefault="005308B8" w:rsidP="005308B8">
      <w:pPr>
        <w:tabs>
          <w:tab w:val="left" w:pos="2160"/>
        </w:tabs>
        <w:spacing w:line="276" w:lineRule="auto"/>
        <w:jc w:val="both"/>
        <w:rPr>
          <w:lang w:val="sq-AL"/>
        </w:rPr>
      </w:pPr>
      <w:r w:rsidRPr="005308B8">
        <w:rPr>
          <w:lang w:val="sq-AL"/>
        </w:rPr>
        <w:t>Përfitues dhe pagesa të llogaritura e të shpërndara për sigurimin suplementar të personave me statusin "Profesor”, realizuar në vlerën e 139,837.22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trajtimin e veçantë për shpenzime varrimi, realizuar në vlerën e 169,383  mijë lekë.</w:t>
      </w:r>
    </w:p>
    <w:p w:rsidR="005308B8" w:rsidRPr="005308B8" w:rsidRDefault="005308B8" w:rsidP="005308B8">
      <w:pPr>
        <w:tabs>
          <w:tab w:val="left" w:pos="2160"/>
        </w:tabs>
        <w:spacing w:line="276" w:lineRule="auto"/>
        <w:jc w:val="both"/>
        <w:rPr>
          <w:lang w:val="sq-AL"/>
        </w:rPr>
      </w:pPr>
      <w:r w:rsidRPr="005308B8">
        <w:rPr>
          <w:lang w:val="sq-AL"/>
        </w:rPr>
        <w:t>Përfitues dhe pagesa të llogaritura e të shpërndara për sigurimin shtetëror suplementar, realizuar në vlerën e  412,798.63 mijë lekë.</w:t>
      </w:r>
    </w:p>
    <w:p w:rsidR="005308B8" w:rsidRPr="005308B8" w:rsidRDefault="005308B8" w:rsidP="005308B8">
      <w:pPr>
        <w:tabs>
          <w:tab w:val="left" w:pos="2160"/>
        </w:tabs>
        <w:spacing w:line="276" w:lineRule="auto"/>
        <w:jc w:val="both"/>
        <w:rPr>
          <w:lang w:val="sq-AL"/>
        </w:rPr>
      </w:pPr>
      <w:r w:rsidRPr="005308B8">
        <w:rPr>
          <w:lang w:val="sq-AL"/>
        </w:rPr>
        <w:t>Përfitime të llogaritura dhe shpërndara për sigurimin suplementar të ish policëve, realizuar në vlerën e 182,261 mijë lekë.</w:t>
      </w:r>
    </w:p>
    <w:p w:rsidR="005308B8" w:rsidRPr="005308B8" w:rsidRDefault="005308B8" w:rsidP="005308B8">
      <w:pPr>
        <w:tabs>
          <w:tab w:val="left" w:pos="2160"/>
        </w:tabs>
        <w:spacing w:line="276" w:lineRule="auto"/>
        <w:jc w:val="both"/>
        <w:rPr>
          <w:lang w:val="sq-AL"/>
        </w:rPr>
      </w:pPr>
    </w:p>
    <w:p w:rsidR="009C748B" w:rsidRPr="00E50BB8" w:rsidRDefault="009C748B" w:rsidP="009C748B">
      <w:pPr>
        <w:tabs>
          <w:tab w:val="left" w:pos="2160"/>
        </w:tabs>
        <w:spacing w:line="276" w:lineRule="auto"/>
        <w:jc w:val="both"/>
        <w:rPr>
          <w:b/>
          <w:lang w:val="sq-AL"/>
        </w:rPr>
      </w:pPr>
      <w:r w:rsidRPr="00E50BB8">
        <w:rPr>
          <w:b/>
          <w:lang w:val="sq-AL"/>
        </w:rPr>
        <w:t>Programi  “ Tregu i Punës” (Programi 10550)</w:t>
      </w:r>
    </w:p>
    <w:p w:rsidR="009C748B" w:rsidRPr="00E50BB8" w:rsidRDefault="005308B8" w:rsidP="009C748B">
      <w:pPr>
        <w:tabs>
          <w:tab w:val="left" w:pos="2160"/>
        </w:tabs>
        <w:spacing w:line="276" w:lineRule="auto"/>
        <w:jc w:val="both"/>
        <w:rPr>
          <w:lang w:val="sq-AL"/>
        </w:rPr>
      </w:pPr>
      <w:r>
        <w:rPr>
          <w:lang w:val="sq-AL"/>
        </w:rPr>
        <w:t>Objektivi i këtij programi është a</w:t>
      </w:r>
      <w:r w:rsidR="009C748B" w:rsidRPr="00E50BB8">
        <w:rPr>
          <w:lang w:val="sq-AL"/>
        </w:rPr>
        <w:t xml:space="preserve">rritja e aftësive më të larta dhe punë më të mirë për të gjithë femrat dhe meshkujt, nëpërmjet politikave të cilat nxisin vende pune cilësore dhe mundësi aftësimi për të gjithë femrat dhe meshkujt gjatë gjithë ciklit të jetës. </w:t>
      </w:r>
    </w:p>
    <w:p w:rsidR="005308B8" w:rsidRPr="005308B8" w:rsidRDefault="005308B8" w:rsidP="005308B8">
      <w:pPr>
        <w:tabs>
          <w:tab w:val="left" w:pos="2160"/>
        </w:tabs>
        <w:spacing w:line="276" w:lineRule="auto"/>
        <w:jc w:val="both"/>
        <w:rPr>
          <w:lang w:val="sq-AL"/>
        </w:rPr>
      </w:pPr>
      <w:r w:rsidRPr="005308B8">
        <w:rPr>
          <w:lang w:val="sq-AL"/>
        </w:rPr>
        <w:t>Fondet e parashikuara për këtë program sipas planit vjetor të rishikuar janë në vlerën e  2,737,435</w:t>
      </w:r>
      <w:r>
        <w:rPr>
          <w:lang w:val="sq-AL"/>
        </w:rPr>
        <w:t xml:space="preserve"> </w:t>
      </w:r>
      <w:r w:rsidRPr="005308B8">
        <w:rPr>
          <w:lang w:val="sq-AL"/>
        </w:rPr>
        <w:t xml:space="preserve">mijë lekë, nga të cilat për </w:t>
      </w:r>
      <w:r>
        <w:rPr>
          <w:lang w:val="sq-AL"/>
        </w:rPr>
        <w:t>vitin</w:t>
      </w:r>
      <w:r w:rsidRPr="005308B8">
        <w:rPr>
          <w:lang w:val="sq-AL"/>
        </w:rPr>
        <w:t xml:space="preserve"> 2021 janë realizuar në vlerën e 2,466,806 mijë lekë, ose në masën 90.1 %.</w:t>
      </w:r>
    </w:p>
    <w:p w:rsidR="005308B8" w:rsidRPr="005308B8" w:rsidRDefault="005308B8" w:rsidP="005308B8">
      <w:pPr>
        <w:tabs>
          <w:tab w:val="left" w:pos="2160"/>
        </w:tabs>
        <w:spacing w:line="276" w:lineRule="auto"/>
        <w:jc w:val="both"/>
        <w:rPr>
          <w:lang w:val="sq-AL"/>
        </w:rPr>
      </w:pPr>
      <w:r w:rsidRPr="005308B8">
        <w:rPr>
          <w:lang w:val="sq-AL"/>
        </w:rPr>
        <w:t>Për arritjen e objektivit, janë realizuar produktet me të dhënat si më poshtë:</w:t>
      </w:r>
    </w:p>
    <w:p w:rsidR="005308B8" w:rsidRPr="005308B8" w:rsidRDefault="005308B8" w:rsidP="005308B8">
      <w:pPr>
        <w:tabs>
          <w:tab w:val="left" w:pos="2160"/>
        </w:tabs>
        <w:spacing w:line="276" w:lineRule="auto"/>
        <w:jc w:val="both"/>
        <w:rPr>
          <w:lang w:val="sq-AL"/>
        </w:rPr>
      </w:pPr>
      <w:r w:rsidRPr="005308B8">
        <w:rPr>
          <w:lang w:val="sq-AL"/>
        </w:rPr>
        <w:lastRenderedPageBreak/>
        <w:t>Punëkërkues të papunë të punësuar</w:t>
      </w:r>
      <w:r w:rsidR="00D545B6">
        <w:rPr>
          <w:lang w:val="sq-AL"/>
        </w:rPr>
        <w:t xml:space="preserve"> -</w:t>
      </w:r>
      <w:r w:rsidRPr="005308B8">
        <w:rPr>
          <w:lang w:val="sq-AL"/>
        </w:rPr>
        <w:t xml:space="preserve"> janë  realizuar  24,158 ndërmjetsime. Realizuar në vlerën 298,888.00 mijë lekë.</w:t>
      </w:r>
    </w:p>
    <w:p w:rsidR="005308B8" w:rsidRPr="005308B8" w:rsidRDefault="005308B8" w:rsidP="005308B8">
      <w:pPr>
        <w:tabs>
          <w:tab w:val="left" w:pos="2160"/>
        </w:tabs>
        <w:spacing w:line="276" w:lineRule="auto"/>
        <w:jc w:val="both"/>
        <w:rPr>
          <w:lang w:val="sq-AL"/>
        </w:rPr>
      </w:pPr>
      <w:r w:rsidRPr="005308B8">
        <w:rPr>
          <w:lang w:val="sq-AL"/>
        </w:rPr>
        <w:t>Punëkërkues të papunë të trajtuar me pagesë papunësie, janë  trajtuar 4,730 persona. Realizuar në vlerën 947,632.00 mijë lekë.</w:t>
      </w:r>
    </w:p>
    <w:p w:rsidR="005308B8" w:rsidRPr="005308B8" w:rsidRDefault="005308B8" w:rsidP="005308B8">
      <w:pPr>
        <w:tabs>
          <w:tab w:val="left" w:pos="2160"/>
        </w:tabs>
        <w:spacing w:line="276" w:lineRule="auto"/>
        <w:jc w:val="both"/>
        <w:rPr>
          <w:lang w:val="sq-AL"/>
        </w:rPr>
      </w:pPr>
      <w:r w:rsidRPr="005308B8">
        <w:rPr>
          <w:lang w:val="sq-AL"/>
        </w:rPr>
        <w:t>Të punësuar/trajnuar nëpërmjet pro</w:t>
      </w:r>
      <w:r w:rsidR="00EE6AD2">
        <w:rPr>
          <w:lang w:val="sq-AL"/>
        </w:rPr>
        <w:t>grameve të nxitjes së punësimit- n</w:t>
      </w:r>
      <w:r w:rsidRPr="005308B8">
        <w:rPr>
          <w:lang w:val="sq-AL"/>
        </w:rPr>
        <w:t>ga pjesemarrja në projeket e miratuara per vitin 2021 u punesuan 2240 punëkërkues të papunë sipas VKM-ve nxitjes se punesimit, shpezuar 393,105.00 mijë lekë.</w:t>
      </w:r>
    </w:p>
    <w:p w:rsidR="005308B8" w:rsidRPr="005308B8" w:rsidRDefault="005308B8" w:rsidP="005308B8">
      <w:pPr>
        <w:tabs>
          <w:tab w:val="left" w:pos="2160"/>
        </w:tabs>
        <w:spacing w:line="276" w:lineRule="auto"/>
        <w:jc w:val="both"/>
        <w:rPr>
          <w:lang w:val="sq-AL"/>
        </w:rPr>
      </w:pPr>
      <w:r w:rsidRPr="005308B8">
        <w:rPr>
          <w:lang w:val="sq-AL"/>
        </w:rPr>
        <w:t>Punëkërkues të papunë pjesëmarrës në formimit profesional, jane 6,631 persona, realizuar në vlerën  294,682.00 mijë lekë.</w:t>
      </w:r>
    </w:p>
    <w:p w:rsidR="005308B8" w:rsidRPr="005308B8" w:rsidRDefault="00EE6AD2" w:rsidP="005308B8">
      <w:pPr>
        <w:tabs>
          <w:tab w:val="left" w:pos="2160"/>
        </w:tabs>
        <w:spacing w:line="276" w:lineRule="auto"/>
        <w:jc w:val="both"/>
        <w:rPr>
          <w:lang w:val="sq-AL"/>
        </w:rPr>
      </w:pPr>
      <w:r>
        <w:rPr>
          <w:lang w:val="sq-AL"/>
        </w:rPr>
        <w:t xml:space="preserve">Janë dhënë </w:t>
      </w:r>
      <w:r w:rsidRPr="005308B8">
        <w:rPr>
          <w:lang w:val="sq-AL"/>
        </w:rPr>
        <w:t>3438</w:t>
      </w:r>
      <w:r>
        <w:rPr>
          <w:lang w:val="sq-AL"/>
        </w:rPr>
        <w:t xml:space="preserve"> l</w:t>
      </w:r>
      <w:r w:rsidR="005308B8" w:rsidRPr="005308B8">
        <w:rPr>
          <w:lang w:val="sq-AL"/>
        </w:rPr>
        <w:t xml:space="preserve">eje pune për shtetasit e huaj, raportime statistikore, financiare, procedura prokurimi, </w:t>
      </w:r>
      <w:r>
        <w:rPr>
          <w:lang w:val="sq-AL"/>
        </w:rPr>
        <w:t xml:space="preserve">realizuar </w:t>
      </w:r>
      <w:r w:rsidR="005308B8" w:rsidRPr="005308B8">
        <w:rPr>
          <w:lang w:val="sq-AL"/>
        </w:rPr>
        <w:t>në vlerën 78,380  mijë lekë.</w:t>
      </w:r>
    </w:p>
    <w:p w:rsidR="005308B8" w:rsidRPr="005308B8" w:rsidRDefault="005308B8" w:rsidP="005308B8">
      <w:pPr>
        <w:tabs>
          <w:tab w:val="left" w:pos="2160"/>
        </w:tabs>
        <w:spacing w:line="276" w:lineRule="auto"/>
        <w:jc w:val="both"/>
        <w:rPr>
          <w:lang w:val="sq-AL"/>
        </w:rPr>
      </w:pPr>
      <w:r w:rsidRPr="005308B8">
        <w:rPr>
          <w:lang w:val="sq-AL"/>
        </w:rPr>
        <w:t>Pagat e biznesit për masat anti  COVID- 19, planifikuar fondi me vlerë 461’306 mijë lekë, nga të cilat janë realizuar me vlerë prej 461,290.00 mijë lekë, me 1219 përfitues.</w:t>
      </w:r>
    </w:p>
    <w:p w:rsidR="00EE6AD2" w:rsidRPr="00E50BB8" w:rsidRDefault="00EE6AD2" w:rsidP="009C748B">
      <w:pPr>
        <w:tabs>
          <w:tab w:val="left" w:pos="2160"/>
        </w:tabs>
        <w:spacing w:line="276" w:lineRule="auto"/>
        <w:jc w:val="both"/>
        <w:rPr>
          <w:lang w:val="sq-AL"/>
        </w:rPr>
      </w:pPr>
    </w:p>
    <w:p w:rsidR="009C748B" w:rsidRDefault="009C748B" w:rsidP="009C748B">
      <w:pPr>
        <w:tabs>
          <w:tab w:val="left" w:pos="2160"/>
        </w:tabs>
        <w:spacing w:line="276" w:lineRule="auto"/>
        <w:jc w:val="both"/>
        <w:rPr>
          <w:b/>
          <w:lang w:val="sq-AL"/>
        </w:rPr>
      </w:pPr>
      <w:r w:rsidRPr="00E50BB8">
        <w:rPr>
          <w:b/>
          <w:lang w:val="sq-AL"/>
        </w:rPr>
        <w:t>Programi  “ Inspektimi në Punë” (Programi 04170)</w:t>
      </w:r>
    </w:p>
    <w:p w:rsidR="009C748B" w:rsidRDefault="009C748B" w:rsidP="009C748B">
      <w:pPr>
        <w:tabs>
          <w:tab w:val="left" w:pos="2160"/>
        </w:tabs>
        <w:spacing w:line="276" w:lineRule="auto"/>
        <w:jc w:val="both"/>
        <w:rPr>
          <w:lang w:val="sq-AL"/>
        </w:rPr>
      </w:pPr>
      <w:r w:rsidRPr="00E50BB8">
        <w:rPr>
          <w:lang w:val="sq-AL"/>
        </w:rPr>
        <w:t xml:space="preserve">Objektivi: Nëpërmjet inspektimit të punës synohet realizimi i procesit të inspektimit, promovimin e një kulture parandaluese për kushtet e sigurisë dhe shëndetit në vendin e punës si dhe të qasjes së një pune të siguruar nga ana shoqërore e shëndetësore. </w:t>
      </w:r>
    </w:p>
    <w:p w:rsidR="008B7842" w:rsidRPr="008B7842" w:rsidRDefault="008B7842" w:rsidP="008B7842">
      <w:pPr>
        <w:tabs>
          <w:tab w:val="left" w:pos="2160"/>
        </w:tabs>
        <w:spacing w:line="276" w:lineRule="auto"/>
        <w:jc w:val="both"/>
        <w:rPr>
          <w:lang w:val="sq-AL"/>
        </w:rPr>
      </w:pPr>
      <w:r w:rsidRPr="008B7842">
        <w:rPr>
          <w:lang w:val="sq-AL"/>
        </w:rPr>
        <w:t xml:space="preserve">Fondet e parashikuara për këtë program sipas planit vjetor të rishikuar janë në vlerën e 172,270.  mijë lekë, nga të cilat për </w:t>
      </w:r>
      <w:r>
        <w:rPr>
          <w:lang w:val="sq-AL"/>
        </w:rPr>
        <w:t xml:space="preserve">vitin </w:t>
      </w:r>
      <w:r w:rsidRPr="008B7842">
        <w:rPr>
          <w:lang w:val="sq-AL"/>
        </w:rPr>
        <w:t>2021 janë realizuar në vlerën e 163,089.7 mijë lekë, ose në masën  94.7%.</w:t>
      </w:r>
    </w:p>
    <w:p w:rsidR="008B7842" w:rsidRPr="008B7842" w:rsidRDefault="008B7842" w:rsidP="008B7842">
      <w:pPr>
        <w:tabs>
          <w:tab w:val="left" w:pos="2160"/>
        </w:tabs>
        <w:spacing w:line="276" w:lineRule="auto"/>
        <w:jc w:val="both"/>
        <w:rPr>
          <w:lang w:val="sq-AL"/>
        </w:rPr>
      </w:pPr>
      <w:r w:rsidRPr="008B7842">
        <w:rPr>
          <w:lang w:val="sq-AL"/>
        </w:rPr>
        <w:t xml:space="preserve">Për arritjen e objektivit, janë realizuar produktet </w:t>
      </w:r>
      <w:r>
        <w:rPr>
          <w:lang w:val="sq-AL"/>
        </w:rPr>
        <w:t>“</w:t>
      </w:r>
      <w:r w:rsidRPr="008B7842">
        <w:rPr>
          <w:lang w:val="sq-AL"/>
        </w:rPr>
        <w:t>Inspektimet e realizuara nga ISHPSHSH</w:t>
      </w:r>
      <w:r>
        <w:rPr>
          <w:lang w:val="sq-AL"/>
        </w:rPr>
        <w:t xml:space="preserve">”- për të cilin </w:t>
      </w:r>
      <w:r w:rsidRPr="008B7842">
        <w:rPr>
          <w:lang w:val="sq-AL"/>
        </w:rPr>
        <w:t>është realizuar përdorimi i buxhetit në vlerën 153,871 mijë lekë dhe janë ralizuar  7,039 nspektime</w:t>
      </w:r>
      <w:r>
        <w:rPr>
          <w:lang w:val="sq-AL"/>
        </w:rPr>
        <w:t>, si dhe është realizuar ri</w:t>
      </w:r>
      <w:r w:rsidRPr="008B7842">
        <w:rPr>
          <w:lang w:val="sq-AL"/>
        </w:rPr>
        <w:t>konstruksioni i Godinës</w:t>
      </w:r>
      <w:r>
        <w:rPr>
          <w:lang w:val="sq-AL"/>
        </w:rPr>
        <w:t xml:space="preserve"> (Administrata Qendrore e ISHP)</w:t>
      </w:r>
      <w:r w:rsidRPr="008B7842">
        <w:rPr>
          <w:lang w:val="sq-AL"/>
        </w:rPr>
        <w:t xml:space="preserve"> në vlerën 9,217 mijë lekë.</w:t>
      </w:r>
    </w:p>
    <w:p w:rsidR="002F534D" w:rsidRPr="00E50BB8" w:rsidRDefault="002F534D" w:rsidP="002F534D">
      <w:pPr>
        <w:tabs>
          <w:tab w:val="left" w:pos="2160"/>
        </w:tabs>
        <w:spacing w:line="276" w:lineRule="auto"/>
        <w:jc w:val="both"/>
        <w:rPr>
          <w:lang w:val="sq-AL"/>
        </w:rPr>
      </w:pPr>
    </w:p>
    <w:p w:rsidR="009C748B" w:rsidRDefault="009C748B" w:rsidP="009C748B">
      <w:pPr>
        <w:tabs>
          <w:tab w:val="left" w:pos="2160"/>
        </w:tabs>
        <w:spacing w:line="276" w:lineRule="auto"/>
        <w:jc w:val="both"/>
        <w:rPr>
          <w:b/>
          <w:lang w:val="sq-AL"/>
        </w:rPr>
      </w:pPr>
      <w:r w:rsidRPr="00E50BB8">
        <w:rPr>
          <w:b/>
          <w:lang w:val="sq-AL"/>
        </w:rPr>
        <w:t>Programi  “Arsimi i Mesëm Profesional” (Programi 09240)</w:t>
      </w:r>
    </w:p>
    <w:p w:rsidR="00A66FEF" w:rsidRPr="00A66FEF" w:rsidRDefault="00A66FEF" w:rsidP="00A66FEF">
      <w:pPr>
        <w:tabs>
          <w:tab w:val="left" w:pos="2160"/>
        </w:tabs>
        <w:spacing w:line="276" w:lineRule="auto"/>
        <w:jc w:val="both"/>
        <w:rPr>
          <w:lang w:val="sq-AL"/>
        </w:rPr>
      </w:pPr>
      <w:r w:rsidRPr="00A66FEF">
        <w:rPr>
          <w:lang w:val="sq-AL"/>
        </w:rPr>
        <w:t>Fondet e parashikuara për këtë program sipas planit vjetor të rish</w:t>
      </w:r>
      <w:r>
        <w:rPr>
          <w:lang w:val="sq-AL"/>
        </w:rPr>
        <w:t xml:space="preserve">ikuar janë në vlerën e 2,730,084 </w:t>
      </w:r>
      <w:r w:rsidRPr="00A66FEF">
        <w:rPr>
          <w:lang w:val="sq-AL"/>
        </w:rPr>
        <w:t xml:space="preserve">mijë lekë, nga të cilat për </w:t>
      </w:r>
      <w:r>
        <w:rPr>
          <w:lang w:val="sq-AL"/>
        </w:rPr>
        <w:t>vitin</w:t>
      </w:r>
      <w:r w:rsidRPr="00A66FEF">
        <w:rPr>
          <w:lang w:val="sq-AL"/>
        </w:rPr>
        <w:t xml:space="preserve"> 2021 janë realizuar në vlerën e 2,307,305</w:t>
      </w:r>
      <w:r>
        <w:rPr>
          <w:lang w:val="sq-AL"/>
        </w:rPr>
        <w:t xml:space="preserve"> </w:t>
      </w:r>
      <w:r w:rsidRPr="00A66FEF">
        <w:rPr>
          <w:lang w:val="sq-AL"/>
        </w:rPr>
        <w:t>mijë lekë, ose në masën 85 %.</w:t>
      </w:r>
    </w:p>
    <w:p w:rsidR="00A66FEF" w:rsidRPr="00A66FEF" w:rsidRDefault="00A66FEF" w:rsidP="00A66FEF">
      <w:pPr>
        <w:tabs>
          <w:tab w:val="left" w:pos="2160"/>
        </w:tabs>
        <w:spacing w:line="276" w:lineRule="auto"/>
        <w:jc w:val="both"/>
        <w:rPr>
          <w:lang w:val="sq-AL"/>
        </w:rPr>
      </w:pPr>
      <w:r w:rsidRPr="00A66FEF">
        <w:rPr>
          <w:lang w:val="sq-AL"/>
        </w:rPr>
        <w:t>Në funksion të përmbushjes së objektivit, janë realizuar produktet me të dhënat si më poshtë:</w:t>
      </w:r>
    </w:p>
    <w:p w:rsidR="00A66FEF" w:rsidRPr="00A66FEF" w:rsidRDefault="00A66FEF" w:rsidP="00A66FEF">
      <w:pPr>
        <w:tabs>
          <w:tab w:val="left" w:pos="2160"/>
        </w:tabs>
        <w:spacing w:line="276" w:lineRule="auto"/>
        <w:jc w:val="both"/>
        <w:rPr>
          <w:lang w:val="sq-AL"/>
        </w:rPr>
      </w:pPr>
      <w:r w:rsidRPr="00A66FEF">
        <w:rPr>
          <w:lang w:val="sq-AL"/>
        </w:rPr>
        <w:t>Nxënës që ndjekin shkollat e arsimit profesional, numri total 17,024 nxënës.</w:t>
      </w:r>
    </w:p>
    <w:p w:rsidR="00A66FEF" w:rsidRPr="00A66FEF" w:rsidRDefault="00755E20" w:rsidP="00A66FEF">
      <w:pPr>
        <w:tabs>
          <w:tab w:val="left" w:pos="2160"/>
        </w:tabs>
        <w:spacing w:line="276" w:lineRule="auto"/>
        <w:jc w:val="both"/>
        <w:rPr>
          <w:lang w:val="sq-AL"/>
        </w:rPr>
      </w:pPr>
      <w:r>
        <w:rPr>
          <w:lang w:val="sq-AL"/>
        </w:rPr>
        <w:t>J</w:t>
      </w:r>
      <w:r w:rsidRPr="00A66FEF">
        <w:rPr>
          <w:lang w:val="sq-AL"/>
        </w:rPr>
        <w:t>anë akorduar afërsisht 4,372</w:t>
      </w:r>
      <w:r>
        <w:rPr>
          <w:lang w:val="sq-AL"/>
        </w:rPr>
        <w:t xml:space="preserve"> b</w:t>
      </w:r>
      <w:r w:rsidR="00A66FEF" w:rsidRPr="00A66FEF">
        <w:rPr>
          <w:lang w:val="sq-AL"/>
        </w:rPr>
        <w:t>ursa të përfituara nga nxënësit e arsimit profesional</w:t>
      </w:r>
      <w:r>
        <w:rPr>
          <w:lang w:val="sq-AL"/>
        </w:rPr>
        <w:t>.</w:t>
      </w:r>
    </w:p>
    <w:p w:rsidR="00A66FEF" w:rsidRPr="00A66FEF" w:rsidRDefault="00A66FEF" w:rsidP="00A66FEF">
      <w:pPr>
        <w:tabs>
          <w:tab w:val="left" w:pos="2160"/>
        </w:tabs>
        <w:spacing w:line="276" w:lineRule="auto"/>
        <w:jc w:val="both"/>
        <w:rPr>
          <w:lang w:val="sq-AL"/>
        </w:rPr>
      </w:pPr>
      <w:r w:rsidRPr="00A66FEF">
        <w:rPr>
          <w:lang w:val="sq-AL"/>
        </w:rPr>
        <w:t>Mbikqyrje për projektin</w:t>
      </w:r>
      <w:r w:rsidR="00755E20">
        <w:rPr>
          <w:lang w:val="sq-AL"/>
        </w:rPr>
        <w:t xml:space="preserve"> r</w:t>
      </w:r>
      <w:r w:rsidRPr="00A66FEF">
        <w:rPr>
          <w:lang w:val="sq-AL"/>
        </w:rPr>
        <w:t>ikonstruksion i shkollës së mesme profesionale "Sali Ceka" Elbasan realizuar në vlerën 295 mijë lekë.</w:t>
      </w:r>
    </w:p>
    <w:p w:rsidR="00A66FEF" w:rsidRPr="00A66FEF" w:rsidRDefault="00A66FEF" w:rsidP="00A66FEF">
      <w:pPr>
        <w:tabs>
          <w:tab w:val="left" w:pos="2160"/>
        </w:tabs>
        <w:spacing w:line="276" w:lineRule="auto"/>
        <w:jc w:val="both"/>
        <w:rPr>
          <w:lang w:val="sq-AL"/>
        </w:rPr>
      </w:pPr>
      <w:r w:rsidRPr="00A66FEF">
        <w:rPr>
          <w:lang w:val="sq-AL"/>
        </w:rPr>
        <w:t>Rikonstruksion i shkollës së mesme profesionale "26 Marsi" Kavajë, realizuar në vlerën  26,876 mijë lekë.</w:t>
      </w:r>
    </w:p>
    <w:p w:rsidR="00A66FEF" w:rsidRPr="00A66FEF" w:rsidRDefault="00A66FEF" w:rsidP="00A66FEF">
      <w:pPr>
        <w:tabs>
          <w:tab w:val="left" w:pos="2160"/>
        </w:tabs>
        <w:spacing w:line="276" w:lineRule="auto"/>
        <w:jc w:val="both"/>
        <w:rPr>
          <w:lang w:val="sq-AL"/>
        </w:rPr>
      </w:pPr>
      <w:r w:rsidRPr="00A66FEF">
        <w:rPr>
          <w:lang w:val="sq-AL"/>
        </w:rPr>
        <w:t>Rikonstruksion i shkollës së mesme profesionale "Antoni Athanasi" Sarandë, realizuar lidhur kontrata në vlerën  63,586.25  mijë lekë.</w:t>
      </w:r>
    </w:p>
    <w:p w:rsidR="00A66FEF" w:rsidRPr="00A66FEF" w:rsidRDefault="00A66FEF" w:rsidP="00A66FEF">
      <w:pPr>
        <w:tabs>
          <w:tab w:val="left" w:pos="2160"/>
        </w:tabs>
        <w:spacing w:line="276" w:lineRule="auto"/>
        <w:jc w:val="both"/>
        <w:rPr>
          <w:lang w:val="sq-AL"/>
        </w:rPr>
      </w:pPr>
      <w:r w:rsidRPr="00A66FEF">
        <w:rPr>
          <w:lang w:val="sq-AL"/>
        </w:rPr>
        <w:t>Rikonstruksion çatie per repartin e praktik</w:t>
      </w:r>
      <w:r w:rsidR="00755E20">
        <w:rPr>
          <w:lang w:val="sq-AL"/>
        </w:rPr>
        <w:t>ë</w:t>
      </w:r>
      <w:r w:rsidRPr="00A66FEF">
        <w:rPr>
          <w:lang w:val="sq-AL"/>
        </w:rPr>
        <w:t>s (stalle) p</w:t>
      </w:r>
      <w:r w:rsidR="00755E20">
        <w:rPr>
          <w:lang w:val="sq-AL"/>
        </w:rPr>
        <w:t>ë</w:t>
      </w:r>
      <w:r w:rsidRPr="00A66FEF">
        <w:rPr>
          <w:lang w:val="sq-AL"/>
        </w:rPr>
        <w:t>r shkollen profesionale "Irakli Terova", Korce, realizuar në vlerën 1,403 mijë lekë.</w:t>
      </w:r>
    </w:p>
    <w:p w:rsidR="00A66FEF" w:rsidRPr="00A66FEF" w:rsidRDefault="00A66FEF" w:rsidP="00A66FEF">
      <w:pPr>
        <w:tabs>
          <w:tab w:val="left" w:pos="2160"/>
        </w:tabs>
        <w:spacing w:line="276" w:lineRule="auto"/>
        <w:jc w:val="both"/>
        <w:rPr>
          <w:lang w:val="sq-AL"/>
        </w:rPr>
      </w:pPr>
      <w:r w:rsidRPr="00A66FEF">
        <w:rPr>
          <w:lang w:val="sq-AL"/>
        </w:rPr>
        <w:t>Mbështetje për arsimin dhe aftesimin profesional të orientuar drejt pun</w:t>
      </w:r>
      <w:r w:rsidR="00755E20">
        <w:rPr>
          <w:lang w:val="sq-AL"/>
        </w:rPr>
        <w:t xml:space="preserve">ësimit- </w:t>
      </w:r>
      <w:r w:rsidRPr="00A66FEF">
        <w:rPr>
          <w:lang w:val="sq-AL"/>
        </w:rPr>
        <w:t>realizuar në vlerën 53,834 mijë lekë.</w:t>
      </w:r>
    </w:p>
    <w:p w:rsidR="002F534D" w:rsidRPr="00A66FEF" w:rsidRDefault="002F534D" w:rsidP="002F534D">
      <w:pPr>
        <w:tabs>
          <w:tab w:val="left" w:pos="2160"/>
        </w:tabs>
        <w:spacing w:line="276" w:lineRule="auto"/>
        <w:jc w:val="both"/>
        <w:rPr>
          <w:lang w:val="sq-AL"/>
        </w:rPr>
      </w:pPr>
    </w:p>
    <w:p w:rsidR="009C748B" w:rsidRDefault="009C748B" w:rsidP="009C748B">
      <w:pPr>
        <w:tabs>
          <w:tab w:val="left" w:pos="2160"/>
        </w:tabs>
        <w:spacing w:line="276" w:lineRule="auto"/>
        <w:jc w:val="both"/>
        <w:rPr>
          <w:b/>
          <w:lang w:val="sq-AL"/>
        </w:rPr>
      </w:pPr>
      <w:r w:rsidRPr="00E50BB8">
        <w:rPr>
          <w:b/>
          <w:lang w:val="sq-AL"/>
        </w:rPr>
        <w:lastRenderedPageBreak/>
        <w:t>Programi  “Strehimi” (Programi 06190)</w:t>
      </w:r>
    </w:p>
    <w:p w:rsidR="00B174C0" w:rsidRPr="00B174C0" w:rsidRDefault="00B174C0" w:rsidP="00B174C0">
      <w:pPr>
        <w:tabs>
          <w:tab w:val="left" w:pos="2160"/>
        </w:tabs>
        <w:spacing w:line="276" w:lineRule="auto"/>
        <w:jc w:val="both"/>
        <w:rPr>
          <w:lang w:val="sq-AL"/>
        </w:rPr>
      </w:pPr>
      <w:r w:rsidRPr="00B174C0">
        <w:rPr>
          <w:lang w:val="sq-AL"/>
        </w:rPr>
        <w:t>Fondet e parashikuara për këtë program sipas planit vjetor të rishikuar janë në vlerën e  3,746,733</w:t>
      </w:r>
      <w:r>
        <w:rPr>
          <w:lang w:val="sq-AL"/>
        </w:rPr>
        <w:t xml:space="preserve"> </w:t>
      </w:r>
      <w:r w:rsidRPr="00B174C0">
        <w:rPr>
          <w:lang w:val="sq-AL"/>
        </w:rPr>
        <w:t xml:space="preserve">mijë lekë, nga të cilat për </w:t>
      </w:r>
      <w:r>
        <w:rPr>
          <w:lang w:val="sq-AL"/>
        </w:rPr>
        <w:t>vitin</w:t>
      </w:r>
      <w:r w:rsidRPr="00B174C0">
        <w:rPr>
          <w:lang w:val="sq-AL"/>
        </w:rPr>
        <w:t xml:space="preserve"> 2021 janë r</w:t>
      </w:r>
      <w:r>
        <w:rPr>
          <w:lang w:val="sq-AL"/>
        </w:rPr>
        <w:t>ealizuar në vlerën e  3,513,715</w:t>
      </w:r>
      <w:r w:rsidRPr="00B174C0">
        <w:rPr>
          <w:lang w:val="sq-AL"/>
        </w:rPr>
        <w:t xml:space="preserve"> mijë lekë, ose në masën  94 %.</w:t>
      </w:r>
    </w:p>
    <w:p w:rsidR="00B174C0" w:rsidRDefault="00B174C0" w:rsidP="00B174C0">
      <w:pPr>
        <w:tabs>
          <w:tab w:val="left" w:pos="2160"/>
        </w:tabs>
        <w:spacing w:line="276" w:lineRule="auto"/>
        <w:jc w:val="both"/>
        <w:rPr>
          <w:lang w:val="sq-AL"/>
        </w:rPr>
      </w:pPr>
      <w:r>
        <w:rPr>
          <w:lang w:val="sq-AL"/>
        </w:rPr>
        <w:t xml:space="preserve">Për arritjen e objektivave të programit është realizuar: </w:t>
      </w:r>
    </w:p>
    <w:p w:rsidR="00B174C0" w:rsidRPr="00B174C0" w:rsidRDefault="00B174C0" w:rsidP="00B174C0">
      <w:pPr>
        <w:tabs>
          <w:tab w:val="left" w:pos="2160"/>
        </w:tabs>
        <w:spacing w:line="276" w:lineRule="auto"/>
        <w:jc w:val="both"/>
        <w:rPr>
          <w:lang w:val="sq-AL"/>
        </w:rPr>
      </w:pPr>
      <w:r w:rsidRPr="00B174C0">
        <w:rPr>
          <w:lang w:val="sq-AL"/>
        </w:rPr>
        <w:t>Subvencionimi i int</w:t>
      </w:r>
      <w:r>
        <w:rPr>
          <w:lang w:val="sq-AL"/>
        </w:rPr>
        <w:t xml:space="preserve">eresave për kreditë ekzistuese - </w:t>
      </w:r>
      <w:r w:rsidRPr="00B174C0">
        <w:rPr>
          <w:lang w:val="sq-AL"/>
        </w:rPr>
        <w:t xml:space="preserve">janë subvencionuar interesat e kredive për rreth 3,745 familje, me vlerë të realizuar 133,000 mijë lekë. </w:t>
      </w:r>
    </w:p>
    <w:p w:rsidR="00B174C0" w:rsidRPr="00B174C0" w:rsidRDefault="00B174C0" w:rsidP="00B174C0">
      <w:pPr>
        <w:tabs>
          <w:tab w:val="left" w:pos="2160"/>
        </w:tabs>
        <w:spacing w:line="276" w:lineRule="auto"/>
        <w:jc w:val="both"/>
        <w:rPr>
          <w:lang w:val="sq-AL"/>
        </w:rPr>
      </w:pPr>
      <w:r w:rsidRPr="00B174C0">
        <w:rPr>
          <w:lang w:val="sq-AL"/>
        </w:rPr>
        <w:t>Subvencionimi i interesave të kredive të reja</w:t>
      </w:r>
      <w:r>
        <w:rPr>
          <w:lang w:val="sq-AL"/>
        </w:rPr>
        <w:t xml:space="preserve"> - f</w:t>
      </w:r>
      <w:r w:rsidRPr="00B174C0">
        <w:rPr>
          <w:lang w:val="sq-AL"/>
        </w:rPr>
        <w:t xml:space="preserve">ondi i planifikuar ishte 51,800 mijë lekë, por për shkak të normave të ulëta të interesave që nuk e kalonin 3% në bankat Raiffaisen dhe Intesa SanPaolo dhe në Bankën Kombëtare Tregëtare niveli 3% kalohet mesatarisht me 0.2%, fondi u rishikua në vlerën 21,800 mijë lek dhe 30,000 mijë lekë u rishpërndanë në produktin e subvencionimit të qirasë sipas ligjit të Strehimit. </w:t>
      </w:r>
    </w:p>
    <w:p w:rsidR="00B174C0" w:rsidRPr="00B174C0" w:rsidRDefault="00B174C0" w:rsidP="00B174C0">
      <w:pPr>
        <w:tabs>
          <w:tab w:val="left" w:pos="2160"/>
        </w:tabs>
        <w:spacing w:line="276" w:lineRule="auto"/>
        <w:jc w:val="both"/>
        <w:rPr>
          <w:lang w:val="sq-AL"/>
        </w:rPr>
      </w:pPr>
      <w:r w:rsidRPr="00B174C0">
        <w:rPr>
          <w:lang w:val="sq-AL"/>
        </w:rPr>
        <w:t>Subven</w:t>
      </w:r>
      <w:r>
        <w:rPr>
          <w:lang w:val="sq-AL"/>
        </w:rPr>
        <w:t>cionim qiraje në tregun e lirë- n</w:t>
      </w:r>
      <w:r w:rsidRPr="00B174C0">
        <w:rPr>
          <w:lang w:val="sq-AL"/>
        </w:rPr>
        <w:t>ëpërmjet këtij programi kanë përfituar rreth 1,475 familje pa të ardhura apo me  të ardhura shumë të ulta me një vlerë prej 111,807 mijë lekë. Për vitin 2021 u parashikua vlera prej 100,000 mijë lekë përfshirë dhe qiranë financiare për bashkitë e Tiranës dhe Vlorës, për familjet e prekura nga investimet publike.</w:t>
      </w:r>
    </w:p>
    <w:p w:rsidR="00B174C0" w:rsidRPr="00B174C0" w:rsidRDefault="00B174C0" w:rsidP="00B174C0">
      <w:pPr>
        <w:tabs>
          <w:tab w:val="left" w:pos="2160"/>
        </w:tabs>
        <w:spacing w:line="276" w:lineRule="auto"/>
        <w:jc w:val="both"/>
        <w:rPr>
          <w:lang w:val="sq-AL"/>
        </w:rPr>
      </w:pPr>
      <w:r w:rsidRPr="00B174C0">
        <w:rPr>
          <w:lang w:val="sq-AL"/>
        </w:rPr>
        <w:t xml:space="preserve">Subvencionimi i qirasë për </w:t>
      </w:r>
      <w:r>
        <w:rPr>
          <w:lang w:val="sq-AL"/>
        </w:rPr>
        <w:t>familjet e prekura nga tërmeti - r</w:t>
      </w:r>
      <w:r w:rsidRPr="00B174C0">
        <w:rPr>
          <w:lang w:val="sq-AL"/>
        </w:rPr>
        <w:t>reth 13,200 familje të prekura nga tërmeti i datës 26.11.2019 kanë përfituar subvencionimin e qirasë, me një vlerë prej 2,977,098 mijë lekë. Ashtu si dhe për subvencionimin e qirasë sipas ligjit të srehimit, bashkitë kanë miratuar në këshillin vendor nivelin mesatar të qirave, sipas strukturave të apartamenteve.</w:t>
      </w:r>
    </w:p>
    <w:p w:rsidR="00B174C0" w:rsidRPr="00B174C0" w:rsidRDefault="00B174C0" w:rsidP="00B174C0">
      <w:pPr>
        <w:tabs>
          <w:tab w:val="left" w:pos="2160"/>
        </w:tabs>
        <w:spacing w:line="276" w:lineRule="auto"/>
        <w:jc w:val="both"/>
        <w:rPr>
          <w:lang w:val="sq-AL"/>
        </w:rPr>
      </w:pPr>
      <w:r>
        <w:rPr>
          <w:lang w:val="sq-AL"/>
        </w:rPr>
        <w:t xml:space="preserve">Grant i menjëhershëm - </w:t>
      </w:r>
      <w:r w:rsidRPr="00B174C0">
        <w:rPr>
          <w:lang w:val="sq-AL"/>
        </w:rPr>
        <w:t>nga ky instrument financiar përfituan 10 familje të cilat plotësojnë kushtet sipas ligjit nr. 22/2018 “Për strehimin social” me një vlerë prej 2,367 mijë lekë. Për vitin 2021 u parashikuan 6,000 mijë lekë për 25 familje përfituese. Për shkak të kërkesës së ulët dhe nevojave emergjente të bashkisë Gramsh për programin e subvencionimit të qirasë ky produkt u pakësua në vlerën 4,258 mijë lekë.</w:t>
      </w:r>
    </w:p>
    <w:p w:rsidR="00B174C0" w:rsidRDefault="00B174C0" w:rsidP="00B174C0">
      <w:pPr>
        <w:tabs>
          <w:tab w:val="left" w:pos="2160"/>
        </w:tabs>
        <w:spacing w:line="276" w:lineRule="auto"/>
        <w:jc w:val="both"/>
        <w:rPr>
          <w:lang w:val="sq-AL"/>
        </w:rPr>
      </w:pPr>
      <w:r w:rsidRPr="00B174C0">
        <w:rPr>
          <w:lang w:val="sq-AL"/>
        </w:rPr>
        <w:t>Pronarë të pasurive të paluajtshme, pronë private të shpronësuar për interes publik, për rindërtimin nga tërmeti</w:t>
      </w:r>
      <w:r>
        <w:rPr>
          <w:lang w:val="sq-AL"/>
        </w:rPr>
        <w:t xml:space="preserve">- </w:t>
      </w:r>
      <w:r w:rsidRPr="00B174C0">
        <w:rPr>
          <w:lang w:val="sq-AL"/>
        </w:rPr>
        <w:t xml:space="preserve">janë shpronësuar 2 familje me një vlerë 2,882 mijë lekë. </w:t>
      </w:r>
    </w:p>
    <w:p w:rsidR="00B174C0" w:rsidRPr="004D40EF" w:rsidRDefault="00B174C0" w:rsidP="00B174C0">
      <w:pPr>
        <w:tabs>
          <w:tab w:val="left" w:pos="2160"/>
        </w:tabs>
        <w:spacing w:line="276" w:lineRule="auto"/>
        <w:jc w:val="both"/>
        <w:rPr>
          <w:sz w:val="10"/>
          <w:lang w:val="sq-AL"/>
        </w:rPr>
      </w:pPr>
    </w:p>
    <w:p w:rsidR="00B174C0" w:rsidRDefault="00B174C0" w:rsidP="00B174C0">
      <w:pPr>
        <w:tabs>
          <w:tab w:val="left" w:pos="2160"/>
        </w:tabs>
        <w:spacing w:line="276" w:lineRule="auto"/>
        <w:jc w:val="both"/>
        <w:rPr>
          <w:lang w:val="sq-AL"/>
        </w:rPr>
      </w:pPr>
      <w:r w:rsidRPr="00B174C0">
        <w:rPr>
          <w:lang w:val="sq-AL"/>
        </w:rPr>
        <w:t xml:space="preserve"> Fondi i parashikuar, për projektet e shpalluara fituese për vitin 2021, është në total 92,875 mijë lekë, të detajuara si më poshtë:</w:t>
      </w:r>
    </w:p>
    <w:p w:rsidR="00B174C0" w:rsidRPr="00B174C0" w:rsidRDefault="00B174C0" w:rsidP="00B174C0">
      <w:pPr>
        <w:tabs>
          <w:tab w:val="left" w:pos="2160"/>
        </w:tabs>
        <w:spacing w:line="276" w:lineRule="auto"/>
        <w:jc w:val="both"/>
        <w:rPr>
          <w:lang w:val="sq-AL"/>
        </w:rPr>
      </w:pPr>
      <w:r w:rsidRPr="00B174C0">
        <w:rPr>
          <w:lang w:val="sq-AL"/>
        </w:rPr>
        <w:t xml:space="preserve">Përmirësim i kushteve të banimit </w:t>
      </w:r>
      <w:r>
        <w:rPr>
          <w:lang w:val="sq-AL"/>
        </w:rPr>
        <w:t xml:space="preserve">- </w:t>
      </w:r>
      <w:r w:rsidRPr="00B174C0">
        <w:rPr>
          <w:lang w:val="sq-AL"/>
        </w:rPr>
        <w:t>381 familje të komunitetit të varfër dhe të pafavorizuar kan</w:t>
      </w:r>
      <w:r>
        <w:rPr>
          <w:lang w:val="sq-AL"/>
        </w:rPr>
        <w:t>ë</w:t>
      </w:r>
      <w:r w:rsidRPr="00B174C0">
        <w:rPr>
          <w:lang w:val="sq-AL"/>
        </w:rPr>
        <w:t xml:space="preserve"> përmirësuar kushtet e jetesës nëpërmjet këtij programit me një financim prej  211,003 mijë lekë, i cili përbën 93% të vlerës së alokuar në total. </w:t>
      </w:r>
    </w:p>
    <w:p w:rsidR="00482C6D" w:rsidRPr="00E50BB8" w:rsidRDefault="00B174C0" w:rsidP="00B174C0">
      <w:pPr>
        <w:tabs>
          <w:tab w:val="left" w:pos="2160"/>
        </w:tabs>
        <w:spacing w:line="276" w:lineRule="auto"/>
        <w:jc w:val="both"/>
        <w:rPr>
          <w:lang w:val="sq-AL"/>
        </w:rPr>
      </w:pPr>
      <w:r w:rsidRPr="00B174C0">
        <w:rPr>
          <w:lang w:val="sq-AL"/>
        </w:rPr>
        <w:t xml:space="preserve">Rikonstruksion i godinave në pronësi të NJVV për Strehim Social </w:t>
      </w:r>
      <w:r>
        <w:rPr>
          <w:lang w:val="sq-AL"/>
        </w:rPr>
        <w:t xml:space="preserve">- </w:t>
      </w:r>
      <w:r w:rsidRPr="00B174C0">
        <w:rPr>
          <w:lang w:val="sq-AL"/>
        </w:rPr>
        <w:t xml:space="preserve">54 familje të pastreha kanë përfituar strehim në banesat sociale të rikonstruktuara me një financim prej 72,964 mijë lekë ose 99.9 % e vlerës së alokuara në total. </w:t>
      </w:r>
    </w:p>
    <w:p w:rsidR="002F534D" w:rsidRPr="00E50BB8" w:rsidRDefault="002F534D" w:rsidP="009C748B">
      <w:pPr>
        <w:tabs>
          <w:tab w:val="left" w:pos="2160"/>
        </w:tabs>
        <w:spacing w:line="276" w:lineRule="auto"/>
        <w:jc w:val="both"/>
        <w:rPr>
          <w:lang w:val="sq-AL"/>
        </w:rPr>
      </w:pPr>
    </w:p>
    <w:p w:rsidR="002F534D" w:rsidRPr="00E50BB8" w:rsidRDefault="002F534D" w:rsidP="009C748B">
      <w:pPr>
        <w:tabs>
          <w:tab w:val="left" w:pos="2160"/>
        </w:tabs>
        <w:spacing w:line="276" w:lineRule="auto"/>
        <w:jc w:val="both"/>
        <w:rPr>
          <w:lang w:val="sq-AL"/>
        </w:rPr>
      </w:pPr>
    </w:p>
    <w:p w:rsidR="001A0E38" w:rsidRPr="00E50BB8" w:rsidRDefault="001A0E38" w:rsidP="008425DD">
      <w:pPr>
        <w:numPr>
          <w:ilvl w:val="0"/>
          <w:numId w:val="2"/>
        </w:numPr>
        <w:tabs>
          <w:tab w:val="left" w:pos="1440"/>
        </w:tabs>
        <w:spacing w:after="200" w:line="276" w:lineRule="auto"/>
        <w:ind w:left="360" w:firstLine="0"/>
        <w:jc w:val="both"/>
        <w:rPr>
          <w:b/>
          <w:lang w:val="sq-AL"/>
        </w:rPr>
      </w:pPr>
      <w:r w:rsidRPr="00E50BB8">
        <w:rPr>
          <w:b/>
          <w:lang w:val="sq-AL"/>
        </w:rPr>
        <w:t xml:space="preserve">Komente dhe rekomandime </w:t>
      </w:r>
    </w:p>
    <w:p w:rsidR="00393C3B" w:rsidRDefault="00393C3B" w:rsidP="00B27BFF">
      <w:pPr>
        <w:pStyle w:val="ListParagraph"/>
        <w:numPr>
          <w:ilvl w:val="0"/>
          <w:numId w:val="3"/>
        </w:numPr>
        <w:tabs>
          <w:tab w:val="left" w:pos="2160"/>
        </w:tabs>
        <w:spacing w:line="276" w:lineRule="auto"/>
        <w:ind w:left="540" w:hanging="180"/>
        <w:jc w:val="both"/>
        <w:rPr>
          <w:bCs/>
          <w:sz w:val="24"/>
          <w:szCs w:val="24"/>
          <w:lang w:val="sq-AL"/>
        </w:rPr>
      </w:pPr>
      <w:r w:rsidRPr="00E50BB8">
        <w:rPr>
          <w:bCs/>
          <w:sz w:val="24"/>
          <w:szCs w:val="24"/>
          <w:lang w:val="sq-AL"/>
        </w:rPr>
        <w:t>P</w:t>
      </w:r>
      <w:r w:rsidR="009F46E3" w:rsidRPr="00E50BB8">
        <w:rPr>
          <w:bCs/>
          <w:sz w:val="24"/>
          <w:szCs w:val="24"/>
          <w:lang w:val="sq-AL"/>
        </w:rPr>
        <w:t xml:space="preserve">araqitja e informacionit si dhe të dhënat e raportuara në raportin e monitorimit </w:t>
      </w:r>
      <w:r w:rsidRPr="00E50BB8">
        <w:rPr>
          <w:bCs/>
          <w:sz w:val="24"/>
          <w:szCs w:val="24"/>
          <w:lang w:val="sq-AL"/>
        </w:rPr>
        <w:t>janë</w:t>
      </w:r>
      <w:r w:rsidR="009F46E3" w:rsidRPr="00E50BB8">
        <w:rPr>
          <w:bCs/>
          <w:sz w:val="24"/>
          <w:szCs w:val="24"/>
          <w:lang w:val="sq-AL"/>
        </w:rPr>
        <w:t xml:space="preserve"> </w:t>
      </w:r>
      <w:r w:rsidR="00BE2C43">
        <w:rPr>
          <w:bCs/>
          <w:sz w:val="24"/>
          <w:szCs w:val="24"/>
          <w:lang w:val="sq-AL"/>
        </w:rPr>
        <w:t xml:space="preserve">paraqitur brenda afatit dhe </w:t>
      </w:r>
      <w:r w:rsidR="009F46E3" w:rsidRPr="00E50BB8">
        <w:rPr>
          <w:bCs/>
          <w:sz w:val="24"/>
          <w:szCs w:val="24"/>
          <w:lang w:val="sq-AL"/>
        </w:rPr>
        <w:t xml:space="preserve">në përputhje me përcaktimet e bëra në Udhëzimin nr. 22, datë 17.11.2016 “Për procedurat standarde të monitorimit të buxhetit në njësitë e </w:t>
      </w:r>
      <w:r w:rsidRPr="00E50BB8">
        <w:rPr>
          <w:bCs/>
          <w:sz w:val="24"/>
          <w:szCs w:val="24"/>
          <w:lang w:val="sq-AL"/>
        </w:rPr>
        <w:t>Qeverisjes Qendrore”.</w:t>
      </w:r>
    </w:p>
    <w:p w:rsidR="009F46E3" w:rsidRPr="00E50BB8" w:rsidRDefault="009F46E3" w:rsidP="00B27BFF">
      <w:pPr>
        <w:pStyle w:val="ListParagraph"/>
        <w:numPr>
          <w:ilvl w:val="0"/>
          <w:numId w:val="3"/>
        </w:numPr>
        <w:tabs>
          <w:tab w:val="left" w:pos="2160"/>
        </w:tabs>
        <w:spacing w:line="276" w:lineRule="auto"/>
        <w:ind w:left="540" w:hanging="180"/>
        <w:jc w:val="both"/>
        <w:rPr>
          <w:bCs/>
          <w:sz w:val="24"/>
          <w:szCs w:val="24"/>
          <w:lang w:val="sq-AL"/>
        </w:rPr>
      </w:pPr>
      <w:r w:rsidRPr="00E50BB8">
        <w:rPr>
          <w:bCs/>
          <w:sz w:val="24"/>
          <w:szCs w:val="24"/>
          <w:lang w:val="sq-AL"/>
        </w:rPr>
        <w:lastRenderedPageBreak/>
        <w:t xml:space="preserve">Vërejmë që të dhënat e raportuara në raportin e monitorimit të </w:t>
      </w:r>
      <w:r w:rsidRPr="00E50BB8">
        <w:rPr>
          <w:sz w:val="24"/>
          <w:szCs w:val="24"/>
          <w:lang w:val="sq-AL"/>
        </w:rPr>
        <w:t>Ministrisë së Financave dhe Ekonomisë</w:t>
      </w:r>
      <w:r w:rsidRPr="00E50BB8">
        <w:rPr>
          <w:bCs/>
          <w:sz w:val="24"/>
          <w:szCs w:val="24"/>
          <w:lang w:val="sq-AL"/>
        </w:rPr>
        <w:t xml:space="preserve">, janë sipas formateve të përcaktuara në këtë udhëzim në anekset përkatëse, konkretisht Aneksi nr 1, Aneksi nr 2, Aneksi nr 3, Aneksi nr 4 dhe Aneksi nr 5. </w:t>
      </w:r>
    </w:p>
    <w:p w:rsidR="009F46E3" w:rsidRDefault="009F46E3" w:rsidP="009F46E3">
      <w:pPr>
        <w:pStyle w:val="ListParagraph"/>
        <w:numPr>
          <w:ilvl w:val="0"/>
          <w:numId w:val="3"/>
        </w:numPr>
        <w:tabs>
          <w:tab w:val="left" w:pos="2160"/>
        </w:tabs>
        <w:spacing w:line="276" w:lineRule="auto"/>
        <w:ind w:left="540" w:hanging="180"/>
        <w:jc w:val="both"/>
        <w:rPr>
          <w:bCs/>
          <w:sz w:val="24"/>
          <w:szCs w:val="24"/>
          <w:lang w:val="sq-AL"/>
        </w:rPr>
      </w:pPr>
      <w:r w:rsidRPr="00E50BB8">
        <w:rPr>
          <w:bCs/>
          <w:sz w:val="24"/>
          <w:szCs w:val="24"/>
          <w:lang w:val="sq-AL"/>
        </w:rPr>
        <w:t xml:space="preserve">Raporti i monitorimit të </w:t>
      </w:r>
      <w:r w:rsidR="00B0407D" w:rsidRPr="00E50BB8">
        <w:rPr>
          <w:bCs/>
          <w:sz w:val="24"/>
          <w:szCs w:val="24"/>
          <w:lang w:val="sq-AL"/>
        </w:rPr>
        <w:t>MFE</w:t>
      </w:r>
      <w:r w:rsidRPr="00E50BB8">
        <w:rPr>
          <w:bCs/>
          <w:sz w:val="24"/>
          <w:szCs w:val="24"/>
          <w:lang w:val="sq-AL"/>
        </w:rPr>
        <w:t xml:space="preserve"> ka të plotësuara tabelat dhe gjithashtu në relacionin e tij ka një analizë të projekteve/produkteve dhe reali</w:t>
      </w:r>
      <w:r w:rsidR="006D7B8A">
        <w:rPr>
          <w:bCs/>
          <w:sz w:val="24"/>
          <w:szCs w:val="24"/>
          <w:lang w:val="sq-AL"/>
        </w:rPr>
        <w:t>zimit të fondeve buxhetore.</w:t>
      </w:r>
    </w:p>
    <w:p w:rsidR="006D7B8A" w:rsidRPr="004D40EF" w:rsidRDefault="00393C3B" w:rsidP="004D40EF">
      <w:pPr>
        <w:pStyle w:val="ListParagraph"/>
        <w:numPr>
          <w:ilvl w:val="0"/>
          <w:numId w:val="3"/>
        </w:numPr>
        <w:tabs>
          <w:tab w:val="left" w:pos="2160"/>
        </w:tabs>
        <w:spacing w:line="276" w:lineRule="auto"/>
        <w:ind w:left="540" w:hanging="180"/>
        <w:jc w:val="both"/>
        <w:rPr>
          <w:bCs/>
          <w:sz w:val="24"/>
          <w:szCs w:val="24"/>
          <w:lang w:val="sq-AL"/>
        </w:rPr>
      </w:pPr>
      <w:r w:rsidRPr="004D40EF">
        <w:rPr>
          <w:bCs/>
          <w:sz w:val="24"/>
          <w:szCs w:val="24"/>
          <w:lang w:val="sq-AL"/>
        </w:rPr>
        <w:t xml:space="preserve">Të </w:t>
      </w:r>
      <w:r w:rsidR="009F46E3" w:rsidRPr="004D40EF">
        <w:rPr>
          <w:bCs/>
          <w:sz w:val="24"/>
          <w:szCs w:val="24"/>
          <w:lang w:val="sq-AL"/>
        </w:rPr>
        <w:t>dhënat faktike të raportuara nga ministria</w:t>
      </w:r>
      <w:r w:rsidR="00BE2C43" w:rsidRPr="004D40EF">
        <w:rPr>
          <w:bCs/>
          <w:sz w:val="24"/>
          <w:szCs w:val="24"/>
          <w:lang w:val="sq-AL"/>
        </w:rPr>
        <w:t xml:space="preserve"> përgjithësisht janë </w:t>
      </w:r>
      <w:r w:rsidR="009F46E3" w:rsidRPr="004D40EF">
        <w:rPr>
          <w:bCs/>
          <w:sz w:val="24"/>
          <w:szCs w:val="24"/>
          <w:lang w:val="sq-AL"/>
        </w:rPr>
        <w:t>të rakorduara me të dhënat faktike të Sistemit Informatik Financiar i Qeverisë (SIFQ)</w:t>
      </w:r>
      <w:r w:rsidR="00BE2C43" w:rsidRPr="004D40EF">
        <w:rPr>
          <w:bCs/>
          <w:sz w:val="24"/>
          <w:szCs w:val="24"/>
          <w:lang w:val="sq-AL"/>
        </w:rPr>
        <w:t xml:space="preserve"> </w:t>
      </w:r>
      <w:r w:rsidR="009F46E3" w:rsidRPr="004D40EF">
        <w:rPr>
          <w:bCs/>
          <w:sz w:val="24"/>
          <w:szCs w:val="24"/>
          <w:lang w:val="sq-AL"/>
        </w:rPr>
        <w:t xml:space="preserve">. </w:t>
      </w:r>
      <w:r w:rsidR="006D7B8A" w:rsidRPr="004D40EF">
        <w:rPr>
          <w:bCs/>
          <w:sz w:val="24"/>
          <w:szCs w:val="24"/>
          <w:lang w:val="sq-AL"/>
        </w:rPr>
        <w:t xml:space="preserve">Përjashtimisht për shpenzimet me financimin të brendshëm e cila ka një diferencë prej -13.224 mijë lekë ndëresa shpenzimet e financimit të huaj janë në vlerë rreth 67.081 mijë lekë. </w:t>
      </w:r>
    </w:p>
    <w:p w:rsidR="006D7B8A" w:rsidRDefault="006D7B8A" w:rsidP="004D40EF">
      <w:pPr>
        <w:pStyle w:val="ListParagraph"/>
        <w:numPr>
          <w:ilvl w:val="0"/>
          <w:numId w:val="3"/>
        </w:numPr>
        <w:tabs>
          <w:tab w:val="left" w:pos="2160"/>
        </w:tabs>
        <w:spacing w:line="276" w:lineRule="auto"/>
        <w:ind w:left="540" w:hanging="180"/>
        <w:jc w:val="both"/>
        <w:rPr>
          <w:bCs/>
          <w:sz w:val="24"/>
          <w:szCs w:val="24"/>
          <w:lang w:val="sq-AL"/>
        </w:rPr>
      </w:pPr>
      <w:r w:rsidRPr="006D7B8A">
        <w:rPr>
          <w:bCs/>
          <w:sz w:val="24"/>
          <w:szCs w:val="24"/>
          <w:lang w:val="sq-AL"/>
        </w:rPr>
        <w:t>Nga të dhënat e nxjerra nga SIFQ rezulton që ka vlera të regjistruara faktike me vlerë negative, çka nuk kanë kuptim financiar psh: në programin 10550 Tregu i Punës në Art.604 rezulton vlera faktike -252 mijë lekë e cila duhet të sistemohet per të mos interferuar në vlerat totale të realizimit.</w:t>
      </w:r>
    </w:p>
    <w:p w:rsidR="006D7B8A" w:rsidRPr="004D40EF" w:rsidRDefault="006D7B8A" w:rsidP="004D40EF">
      <w:pPr>
        <w:pStyle w:val="ListParagraph"/>
        <w:numPr>
          <w:ilvl w:val="0"/>
          <w:numId w:val="3"/>
        </w:numPr>
        <w:tabs>
          <w:tab w:val="left" w:pos="2160"/>
        </w:tabs>
        <w:spacing w:line="276" w:lineRule="auto"/>
        <w:ind w:left="540" w:hanging="180"/>
        <w:jc w:val="both"/>
        <w:rPr>
          <w:bCs/>
          <w:sz w:val="24"/>
          <w:szCs w:val="24"/>
          <w:lang w:val="sq-AL"/>
        </w:rPr>
      </w:pPr>
      <w:r w:rsidRPr="00E50BB8">
        <w:rPr>
          <w:bCs/>
          <w:sz w:val="24"/>
          <w:szCs w:val="24"/>
          <w:lang w:val="sq-AL"/>
        </w:rPr>
        <w:t>Gjithashtu pjesë e raportit të monitorimit janë të raportuara edhe realizimi i të ardhurave jashtë limitit</w:t>
      </w:r>
      <w:r>
        <w:rPr>
          <w:bCs/>
          <w:sz w:val="24"/>
          <w:szCs w:val="24"/>
          <w:lang w:val="sq-AL"/>
        </w:rPr>
        <w:t>. N</w:t>
      </w:r>
      <w:r w:rsidRPr="006D7B8A">
        <w:rPr>
          <w:bCs/>
          <w:sz w:val="24"/>
          <w:szCs w:val="24"/>
          <w:lang w:val="sq-AL"/>
        </w:rPr>
        <w:t>ga</w:t>
      </w:r>
      <w:r>
        <w:rPr>
          <w:bCs/>
          <w:sz w:val="24"/>
          <w:szCs w:val="24"/>
          <w:lang w:val="sq-AL"/>
        </w:rPr>
        <w:t xml:space="preserve"> </w:t>
      </w:r>
      <w:r w:rsidRPr="006D7B8A">
        <w:rPr>
          <w:bCs/>
          <w:sz w:val="24"/>
          <w:szCs w:val="24"/>
          <w:lang w:val="sq-AL"/>
        </w:rPr>
        <w:t>të dhënat e Sistemit Informatik Financiar të Qeverisë konstatojmë se për vitin 2021 për këtë ministri janë realizuar të ardhura jashtë limitit në masën  2 417 717  mijë lekë, ndërsa nga raporti i paraqitur nga ministria rezulton 2 417 017 mijë lekë. Diferenca prej 700 mijë lekësh është në programin 01110 “Pranifikim, Administrim dhe Menaxhim i cili në SIFQ është 9 895 mijë lekë ndërsa në raportimin e MFE është 9 195 mijë lekë.</w:t>
      </w:r>
    </w:p>
    <w:p w:rsidR="00D7486B" w:rsidRPr="00D7486B" w:rsidRDefault="009F46E3" w:rsidP="004D40EF">
      <w:pPr>
        <w:pStyle w:val="ListParagraph"/>
        <w:numPr>
          <w:ilvl w:val="0"/>
          <w:numId w:val="3"/>
        </w:numPr>
        <w:tabs>
          <w:tab w:val="left" w:pos="2160"/>
        </w:tabs>
        <w:spacing w:line="276" w:lineRule="auto"/>
        <w:ind w:left="540" w:hanging="180"/>
        <w:jc w:val="both"/>
        <w:rPr>
          <w:bCs/>
          <w:sz w:val="24"/>
          <w:szCs w:val="24"/>
          <w:lang w:val="sq-AL"/>
        </w:rPr>
      </w:pPr>
      <w:r w:rsidRPr="006D7B8A">
        <w:rPr>
          <w:bCs/>
          <w:sz w:val="24"/>
          <w:szCs w:val="24"/>
          <w:lang w:val="sq-AL"/>
        </w:rPr>
        <w:t xml:space="preserve"> </w:t>
      </w:r>
      <w:r w:rsidR="00D7486B" w:rsidRPr="00D7486B">
        <w:rPr>
          <w:bCs/>
          <w:sz w:val="24"/>
          <w:szCs w:val="24"/>
          <w:lang w:val="sq-AL"/>
        </w:rPr>
        <w:t>Në analizën narrative nuk është bërë pjesë përcaktimi i pikës 148 të Udhëzimit nr.1, datë 10.01.2022 “Për zbatimin e buxhetit të vitit 2022”, më poshtë cituar:</w:t>
      </w:r>
    </w:p>
    <w:p w:rsidR="00D7486B" w:rsidRPr="004D40EF" w:rsidRDefault="00D7486B" w:rsidP="004D40EF">
      <w:pPr>
        <w:pStyle w:val="ListParagraph"/>
        <w:tabs>
          <w:tab w:val="left" w:pos="2160"/>
        </w:tabs>
        <w:spacing w:line="276" w:lineRule="auto"/>
        <w:ind w:left="540"/>
        <w:jc w:val="both"/>
        <w:rPr>
          <w:bCs/>
          <w:sz w:val="24"/>
          <w:szCs w:val="24"/>
          <w:lang w:val="sq-AL"/>
        </w:rPr>
      </w:pPr>
      <w:r w:rsidRPr="004D40EF">
        <w:rPr>
          <w:bCs/>
          <w:sz w:val="24"/>
          <w:szCs w:val="24"/>
          <w:lang w:val="sq-AL"/>
        </w:rPr>
        <w:t>“Për plotësimin e anekseve të raporteve të monitorimit për vitin 2021 si dhe ato periodike dhe vjetore të vitit 2022, strukturat përgjegjëse për monitorimin e buxhetit dhe monitorimin e investimeve publike, në strukturat përgjegjëse për buxhetin në ML/IB, të dhënat do t’i sigurojnë nga raportet përkatëse të modulit të Monitorimit të Buxhetit dhe Portofolit të Projekteve (BPPM), në sistemin AFMIS. Këto të dhëna duhet të jenë të njejta me të dhënat e strukturave buxhetore përkatëse në Sistemin Informatik Financiar të Qeverisë (SIFQ). Nëse nuk janë të barabarta, kjo duhet të evidentohet nga ana e ML/IB në relacionin shoqërues të raporteve të monitorimit,  ku të jepen shpjegimet përkatëse. Gjithashtu në relacion duhet të evidentohen të gjitha problematikat që lidhen me përdorimin e raporteve të modulit të Monitorimit të Buxhetit dhe Portofolit të Projekteve (BPPM) me formatin apo përmbajtjen e tyre.</w:t>
      </w:r>
    </w:p>
    <w:p w:rsidR="004E1105" w:rsidRPr="004E1105" w:rsidRDefault="004E1105" w:rsidP="004D40EF">
      <w:pPr>
        <w:pStyle w:val="ListParagraph"/>
        <w:numPr>
          <w:ilvl w:val="0"/>
          <w:numId w:val="3"/>
        </w:numPr>
        <w:tabs>
          <w:tab w:val="left" w:pos="2160"/>
        </w:tabs>
        <w:spacing w:line="276" w:lineRule="auto"/>
        <w:ind w:left="540" w:hanging="180"/>
        <w:jc w:val="both"/>
        <w:rPr>
          <w:bCs/>
          <w:sz w:val="24"/>
          <w:szCs w:val="24"/>
          <w:lang w:val="sq-AL"/>
        </w:rPr>
      </w:pPr>
      <w:r w:rsidRPr="004E1105">
        <w:rPr>
          <w:bCs/>
          <w:sz w:val="24"/>
          <w:szCs w:val="24"/>
          <w:lang w:val="sq-AL"/>
        </w:rPr>
        <w:t xml:space="preserve">Raporti i monitorimit për vitin 2021 </w:t>
      </w:r>
      <w:r>
        <w:rPr>
          <w:bCs/>
          <w:sz w:val="24"/>
          <w:szCs w:val="24"/>
          <w:lang w:val="sq-AL"/>
        </w:rPr>
        <w:t xml:space="preserve">nuk </w:t>
      </w:r>
      <w:r w:rsidRPr="004E1105">
        <w:rPr>
          <w:bCs/>
          <w:sz w:val="24"/>
          <w:szCs w:val="24"/>
          <w:lang w:val="sq-AL"/>
        </w:rPr>
        <w:t>është publikuar në faqen zyrtare të Ministrisë</w:t>
      </w:r>
      <w:r>
        <w:rPr>
          <w:bCs/>
          <w:sz w:val="24"/>
          <w:szCs w:val="24"/>
          <w:lang w:val="sq-AL"/>
        </w:rPr>
        <w:t xml:space="preserve"> së Financave dhe Ekonomi</w:t>
      </w:r>
      <w:bookmarkStart w:id="0" w:name="_GoBack"/>
      <w:bookmarkEnd w:id="0"/>
      <w:r>
        <w:rPr>
          <w:bCs/>
          <w:sz w:val="24"/>
          <w:szCs w:val="24"/>
          <w:lang w:val="sq-AL"/>
        </w:rPr>
        <w:t>së.</w:t>
      </w:r>
    </w:p>
    <w:sectPr w:rsidR="004E1105" w:rsidRPr="004E1105" w:rsidSect="004D40EF">
      <w:pgSz w:w="12240" w:h="15840"/>
      <w:pgMar w:top="1260" w:right="1170" w:bottom="63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34D" w:rsidRDefault="00BE534D" w:rsidP="00D965F1">
      <w:r>
        <w:separator/>
      </w:r>
    </w:p>
  </w:endnote>
  <w:endnote w:type="continuationSeparator" w:id="0">
    <w:p w:rsidR="00BE534D" w:rsidRDefault="00BE534D"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34D" w:rsidRDefault="00BE534D" w:rsidP="00D965F1">
      <w:r>
        <w:separator/>
      </w:r>
    </w:p>
  </w:footnote>
  <w:footnote w:type="continuationSeparator" w:id="0">
    <w:p w:rsidR="00BE534D" w:rsidRDefault="00BE534D" w:rsidP="00D96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975E3"/>
    <w:multiLevelType w:val="hybridMultilevel"/>
    <w:tmpl w:val="911C68F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2B51E8"/>
    <w:multiLevelType w:val="hybridMultilevel"/>
    <w:tmpl w:val="0C7C3C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D844E6"/>
    <w:multiLevelType w:val="hybridMultilevel"/>
    <w:tmpl w:val="0AE66D4C"/>
    <w:lvl w:ilvl="0" w:tplc="6374F60A">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C405C2"/>
    <w:multiLevelType w:val="hybridMultilevel"/>
    <w:tmpl w:val="837838D8"/>
    <w:lvl w:ilvl="0" w:tplc="58F4E24E">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2EC74E3"/>
    <w:multiLevelType w:val="hybridMultilevel"/>
    <w:tmpl w:val="36B63756"/>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AB747C"/>
    <w:multiLevelType w:val="hybridMultilevel"/>
    <w:tmpl w:val="699E674A"/>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1625470"/>
    <w:multiLevelType w:val="hybridMultilevel"/>
    <w:tmpl w:val="E52E93E8"/>
    <w:lvl w:ilvl="0" w:tplc="0809000B">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nsid w:val="55BD0E75"/>
    <w:multiLevelType w:val="hybridMultilevel"/>
    <w:tmpl w:val="E5AEE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421FF7"/>
    <w:multiLevelType w:val="hybridMultilevel"/>
    <w:tmpl w:val="0562C9FC"/>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5B50369"/>
    <w:multiLevelType w:val="hybridMultilevel"/>
    <w:tmpl w:val="929043E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6"/>
  </w:num>
  <w:num w:numId="4">
    <w:abstractNumId w:val="2"/>
  </w:num>
  <w:num w:numId="5">
    <w:abstractNumId w:val="3"/>
  </w:num>
  <w:num w:numId="6">
    <w:abstractNumId w:val="12"/>
  </w:num>
  <w:num w:numId="7">
    <w:abstractNumId w:val="8"/>
  </w:num>
  <w:num w:numId="8">
    <w:abstractNumId w:val="13"/>
  </w:num>
  <w:num w:numId="9">
    <w:abstractNumId w:val="13"/>
  </w:num>
  <w:num w:numId="10">
    <w:abstractNumId w:val="5"/>
  </w:num>
  <w:num w:numId="11">
    <w:abstractNumId w:val="9"/>
  </w:num>
  <w:num w:numId="12">
    <w:abstractNumId w:val="0"/>
  </w:num>
  <w:num w:numId="13">
    <w:abstractNumId w:val="4"/>
  </w:num>
  <w:num w:numId="14">
    <w:abstractNumId w:val="11"/>
  </w:num>
  <w:num w:numId="15">
    <w:abstractNumId w:val="10"/>
  </w:num>
  <w:num w:numId="16">
    <w:abstractNumId w:val="15"/>
  </w:num>
  <w:num w:numId="1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EF"/>
    <w:rsid w:val="00022A91"/>
    <w:rsid w:val="00076C40"/>
    <w:rsid w:val="000812AF"/>
    <w:rsid w:val="000852CE"/>
    <w:rsid w:val="00092399"/>
    <w:rsid w:val="000C00B7"/>
    <w:rsid w:val="000C418B"/>
    <w:rsid w:val="000C41FF"/>
    <w:rsid w:val="000D2DD1"/>
    <w:rsid w:val="000D6865"/>
    <w:rsid w:val="000F1B7A"/>
    <w:rsid w:val="00100424"/>
    <w:rsid w:val="001052BD"/>
    <w:rsid w:val="0010532F"/>
    <w:rsid w:val="00112E80"/>
    <w:rsid w:val="00140387"/>
    <w:rsid w:val="00154AB3"/>
    <w:rsid w:val="0015652A"/>
    <w:rsid w:val="001A0E38"/>
    <w:rsid w:val="001A2CF7"/>
    <w:rsid w:val="001A5EE1"/>
    <w:rsid w:val="001F01F6"/>
    <w:rsid w:val="001F097D"/>
    <w:rsid w:val="002008FB"/>
    <w:rsid w:val="002162E5"/>
    <w:rsid w:val="00225D1A"/>
    <w:rsid w:val="002406E2"/>
    <w:rsid w:val="00245D00"/>
    <w:rsid w:val="00250F64"/>
    <w:rsid w:val="00263855"/>
    <w:rsid w:val="00270743"/>
    <w:rsid w:val="00272FB0"/>
    <w:rsid w:val="00284642"/>
    <w:rsid w:val="002C2BB8"/>
    <w:rsid w:val="002C78FA"/>
    <w:rsid w:val="002D3AFD"/>
    <w:rsid w:val="002F3E5C"/>
    <w:rsid w:val="002F534D"/>
    <w:rsid w:val="003047A9"/>
    <w:rsid w:val="00307880"/>
    <w:rsid w:val="00333D22"/>
    <w:rsid w:val="00393C3B"/>
    <w:rsid w:val="003A4A50"/>
    <w:rsid w:val="003A5059"/>
    <w:rsid w:val="003C6576"/>
    <w:rsid w:val="003E0F9C"/>
    <w:rsid w:val="003E212D"/>
    <w:rsid w:val="003E2C6C"/>
    <w:rsid w:val="003F04A3"/>
    <w:rsid w:val="00410D24"/>
    <w:rsid w:val="00411195"/>
    <w:rsid w:val="00413A08"/>
    <w:rsid w:val="00420245"/>
    <w:rsid w:val="00433209"/>
    <w:rsid w:val="00435FBD"/>
    <w:rsid w:val="00452E89"/>
    <w:rsid w:val="00454456"/>
    <w:rsid w:val="00457C01"/>
    <w:rsid w:val="00466781"/>
    <w:rsid w:val="00474687"/>
    <w:rsid w:val="00482C6D"/>
    <w:rsid w:val="004D40EF"/>
    <w:rsid w:val="004E1105"/>
    <w:rsid w:val="0050662B"/>
    <w:rsid w:val="00510BEE"/>
    <w:rsid w:val="00512CC4"/>
    <w:rsid w:val="005308B8"/>
    <w:rsid w:val="005424DB"/>
    <w:rsid w:val="005D134C"/>
    <w:rsid w:val="005D40BF"/>
    <w:rsid w:val="005D6BDB"/>
    <w:rsid w:val="005F62CC"/>
    <w:rsid w:val="00602DFF"/>
    <w:rsid w:val="00606A8A"/>
    <w:rsid w:val="006327CA"/>
    <w:rsid w:val="00635959"/>
    <w:rsid w:val="006359F7"/>
    <w:rsid w:val="00643608"/>
    <w:rsid w:val="006462D9"/>
    <w:rsid w:val="00653334"/>
    <w:rsid w:val="00670BD5"/>
    <w:rsid w:val="006C0DC5"/>
    <w:rsid w:val="006D15E9"/>
    <w:rsid w:val="006D7B8A"/>
    <w:rsid w:val="007431D0"/>
    <w:rsid w:val="00750BAC"/>
    <w:rsid w:val="00755E20"/>
    <w:rsid w:val="00782453"/>
    <w:rsid w:val="00796DFD"/>
    <w:rsid w:val="00796EF7"/>
    <w:rsid w:val="007C53DF"/>
    <w:rsid w:val="007D4499"/>
    <w:rsid w:val="007E3096"/>
    <w:rsid w:val="00831EF5"/>
    <w:rsid w:val="008425DD"/>
    <w:rsid w:val="00857742"/>
    <w:rsid w:val="0089339E"/>
    <w:rsid w:val="008B0ED4"/>
    <w:rsid w:val="008B10C5"/>
    <w:rsid w:val="008B3A87"/>
    <w:rsid w:val="008B60F0"/>
    <w:rsid w:val="008B7842"/>
    <w:rsid w:val="008B7C32"/>
    <w:rsid w:val="008C3674"/>
    <w:rsid w:val="008E2D90"/>
    <w:rsid w:val="008E71D5"/>
    <w:rsid w:val="008F2E86"/>
    <w:rsid w:val="008F3C67"/>
    <w:rsid w:val="0091052B"/>
    <w:rsid w:val="00912624"/>
    <w:rsid w:val="00922490"/>
    <w:rsid w:val="009265A1"/>
    <w:rsid w:val="00977502"/>
    <w:rsid w:val="009901C2"/>
    <w:rsid w:val="009C748B"/>
    <w:rsid w:val="009F46E3"/>
    <w:rsid w:val="00A0708F"/>
    <w:rsid w:val="00A358D1"/>
    <w:rsid w:val="00A66FEF"/>
    <w:rsid w:val="00AA044F"/>
    <w:rsid w:val="00AA3353"/>
    <w:rsid w:val="00AB28E6"/>
    <w:rsid w:val="00AF20E0"/>
    <w:rsid w:val="00AF5BA8"/>
    <w:rsid w:val="00B0407D"/>
    <w:rsid w:val="00B111F1"/>
    <w:rsid w:val="00B1694B"/>
    <w:rsid w:val="00B174C0"/>
    <w:rsid w:val="00B2384E"/>
    <w:rsid w:val="00B24CD3"/>
    <w:rsid w:val="00B25EEF"/>
    <w:rsid w:val="00B27BFF"/>
    <w:rsid w:val="00B41834"/>
    <w:rsid w:val="00B63575"/>
    <w:rsid w:val="00B761C6"/>
    <w:rsid w:val="00BA5150"/>
    <w:rsid w:val="00BA5520"/>
    <w:rsid w:val="00BC35AF"/>
    <w:rsid w:val="00BE06DC"/>
    <w:rsid w:val="00BE2C43"/>
    <w:rsid w:val="00BE3C51"/>
    <w:rsid w:val="00BE534D"/>
    <w:rsid w:val="00BE6A1F"/>
    <w:rsid w:val="00BE6EC0"/>
    <w:rsid w:val="00BF0A17"/>
    <w:rsid w:val="00BF64CE"/>
    <w:rsid w:val="00C10394"/>
    <w:rsid w:val="00C154FF"/>
    <w:rsid w:val="00C51044"/>
    <w:rsid w:val="00C72A85"/>
    <w:rsid w:val="00C73E1D"/>
    <w:rsid w:val="00CA377F"/>
    <w:rsid w:val="00CA7A15"/>
    <w:rsid w:val="00CD135C"/>
    <w:rsid w:val="00CD7840"/>
    <w:rsid w:val="00CF1DA7"/>
    <w:rsid w:val="00D06ED3"/>
    <w:rsid w:val="00D10880"/>
    <w:rsid w:val="00D453DE"/>
    <w:rsid w:val="00D4701A"/>
    <w:rsid w:val="00D545B6"/>
    <w:rsid w:val="00D61594"/>
    <w:rsid w:val="00D62933"/>
    <w:rsid w:val="00D666AC"/>
    <w:rsid w:val="00D7486B"/>
    <w:rsid w:val="00D80290"/>
    <w:rsid w:val="00D965F1"/>
    <w:rsid w:val="00DD1B55"/>
    <w:rsid w:val="00DE017E"/>
    <w:rsid w:val="00DE5D47"/>
    <w:rsid w:val="00E0696E"/>
    <w:rsid w:val="00E11D8F"/>
    <w:rsid w:val="00E210F6"/>
    <w:rsid w:val="00E302D9"/>
    <w:rsid w:val="00E32DDB"/>
    <w:rsid w:val="00E40A87"/>
    <w:rsid w:val="00E502C1"/>
    <w:rsid w:val="00E50BB8"/>
    <w:rsid w:val="00E53D69"/>
    <w:rsid w:val="00E54929"/>
    <w:rsid w:val="00E90FB7"/>
    <w:rsid w:val="00E9265F"/>
    <w:rsid w:val="00E9553B"/>
    <w:rsid w:val="00EA5CD3"/>
    <w:rsid w:val="00EB45AE"/>
    <w:rsid w:val="00ED17CA"/>
    <w:rsid w:val="00ED77AB"/>
    <w:rsid w:val="00EE6AD2"/>
    <w:rsid w:val="00F16552"/>
    <w:rsid w:val="00F31F4D"/>
    <w:rsid w:val="00F478C1"/>
    <w:rsid w:val="00F76471"/>
    <w:rsid w:val="00F81D7E"/>
    <w:rsid w:val="00FB03BF"/>
    <w:rsid w:val="00FB3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B71236-AF6F-4CAB-BE08-6C04D060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semiHidden/>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186259607">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57955542">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295185833">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86618899">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2139848">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5A462-C006-40BD-8ADC-04288E4E7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14</Pages>
  <Words>5638</Words>
  <Characters>32141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Shpresa Karanxha</cp:lastModifiedBy>
  <cp:revision>71</cp:revision>
  <cp:lastPrinted>2020-04-29T10:39:00Z</cp:lastPrinted>
  <dcterms:created xsi:type="dcterms:W3CDTF">2021-05-17T09:58:00Z</dcterms:created>
  <dcterms:modified xsi:type="dcterms:W3CDTF">2022-06-02T14:13:00Z</dcterms:modified>
</cp:coreProperties>
</file>