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C9" w:rsidRPr="0021266C" w:rsidRDefault="00564FC9" w:rsidP="00822AA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1E2204"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>DIME MBI RAPORTIN E MONITORIMIT</w:t>
      </w:r>
      <w:r w:rsidR="00CD417C"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TË VITIT 2021</w:t>
      </w: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INSTITUCIONIN E PRESIDENCËS</w:t>
      </w:r>
    </w:p>
    <w:p w:rsidR="00564FC9" w:rsidRPr="0021266C" w:rsidRDefault="00564FC9" w:rsidP="0021266C">
      <w:pPr>
        <w:numPr>
          <w:ilvl w:val="0"/>
          <w:numId w:val="2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564FC9" w:rsidRPr="0021266C" w:rsidRDefault="00564FC9" w:rsidP="0021266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Institucioni i Presidentit, për zbatimin dhe respektimin nga të gjitha palët të Kushtetutës së Republikës së Shqipërisë, me fondet buxhet</w:t>
      </w:r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ore të miratuara, për vitin 2021</w:t>
      </w:r>
      <w:r w:rsidRPr="0021266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, në funksion të përmbushjes së objektivit kushtetues dhe ligjor të sigurimit të veprimtarisë së Presidentit të Republikës. </w:t>
      </w:r>
    </w:p>
    <w:p w:rsidR="00564FC9" w:rsidRPr="0021266C" w:rsidRDefault="00564FC9" w:rsidP="0021266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dministron</w:t>
      </w:r>
      <w:proofErr w:type="spellEnd"/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="00CD417C"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2021</w:t>
      </w:r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21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564FC9" w:rsidRPr="00030D81" w:rsidRDefault="00564FC9" w:rsidP="00030D81">
      <w:pPr>
        <w:pStyle w:val="ListParagraph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D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0D81">
        <w:rPr>
          <w:rFonts w:ascii="Times New Roman" w:eastAsia="Calibri" w:hAnsi="Times New Roman" w:cs="Times New Roman"/>
          <w:sz w:val="24"/>
          <w:szCs w:val="24"/>
        </w:rPr>
        <w:t>Programi</w:t>
      </w:r>
      <w:proofErr w:type="spellEnd"/>
      <w:r w:rsidRPr="00030D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0D81">
        <w:rPr>
          <w:rFonts w:ascii="Times New Roman" w:eastAsia="Calibri" w:hAnsi="Times New Roman" w:cs="Times New Roman"/>
          <w:b/>
          <w:i/>
          <w:sz w:val="24"/>
          <w:szCs w:val="24"/>
        </w:rPr>
        <w:t>“</w:t>
      </w:r>
      <w:proofErr w:type="spellStart"/>
      <w:r w:rsidRPr="00030D81">
        <w:rPr>
          <w:rFonts w:ascii="Times New Roman" w:eastAsia="Calibri" w:hAnsi="Times New Roman" w:cs="Times New Roman"/>
          <w:b/>
          <w:i/>
          <w:sz w:val="24"/>
          <w:szCs w:val="24"/>
        </w:rPr>
        <w:t>Veprimtaria</w:t>
      </w:r>
      <w:proofErr w:type="spellEnd"/>
      <w:r w:rsidRPr="00030D8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030D81">
        <w:rPr>
          <w:rFonts w:ascii="Times New Roman" w:eastAsia="Calibri" w:hAnsi="Times New Roman" w:cs="Times New Roman"/>
          <w:b/>
          <w:i/>
          <w:sz w:val="24"/>
          <w:szCs w:val="24"/>
        </w:rPr>
        <w:t>Presidentit</w:t>
      </w:r>
      <w:proofErr w:type="spellEnd"/>
      <w:r w:rsidRPr="00030D81">
        <w:rPr>
          <w:rFonts w:ascii="Times New Roman" w:eastAsia="Calibri" w:hAnsi="Times New Roman" w:cs="Times New Roman"/>
          <w:b/>
          <w:i/>
          <w:sz w:val="24"/>
          <w:szCs w:val="24"/>
        </w:rPr>
        <w:t>”</w:t>
      </w:r>
    </w:p>
    <w:p w:rsidR="00564FC9" w:rsidRPr="0021266C" w:rsidRDefault="00564FC9" w:rsidP="0021266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564FC9" w:rsidRDefault="00564FC9" w:rsidP="0021266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45AC0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Për programin “Veprimtaria e Presidentit</w:t>
      </w:r>
      <w:r w:rsidRPr="00545AC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nga perdorimi i fondeve për </w:t>
      </w:r>
      <w:r w:rsidR="00BB563E" w:rsidRPr="00545AC0">
        <w:rPr>
          <w:rFonts w:ascii="Times New Roman" w:eastAsia="Calibri" w:hAnsi="Times New Roman" w:cs="Times New Roman"/>
          <w:sz w:val="24"/>
          <w:szCs w:val="24"/>
          <w:lang w:val="sq-AL"/>
        </w:rPr>
        <w:t>vitin</w:t>
      </w:r>
      <w:r w:rsidR="00CD417C" w:rsidRPr="00545AC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Pr="00545AC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për këtë program, 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u realizuan objektivat e rishikuara n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fillim 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vitit, si:</w:t>
      </w:r>
    </w:p>
    <w:p w:rsidR="00030D81" w:rsidRPr="00030D81" w:rsidRDefault="00030D81" w:rsidP="00030D81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030D81">
        <w:rPr>
          <w:rFonts w:ascii="Times New Roman" w:eastAsia="Calibri" w:hAnsi="Times New Roman" w:cs="Times New Roman"/>
          <w:i/>
          <w:sz w:val="24"/>
          <w:szCs w:val="24"/>
          <w:u w:val="single"/>
          <w:lang w:val="sq-AL"/>
        </w:rPr>
        <w:t>Objektivi 1: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Ushtrimi i funksioneve kushtetuese t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Presidentit t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Republik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s, n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rmjet dekretimeve t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ndryshme p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r shpallje ligjesh, p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r p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rfitim dhe l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nie shtet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sie Shqip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tare, si dhe p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r dekorata e tituj nderi.</w:t>
      </w:r>
    </w:p>
    <w:p w:rsidR="00030D81" w:rsidRPr="00030D81" w:rsidRDefault="00030D81" w:rsidP="00030D81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>U realizuan 599 dekrete p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>r shpallje ligjesh, n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>nshtet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>si dhe dekorata.</w:t>
      </w:r>
    </w:p>
    <w:p w:rsidR="00030D81" w:rsidRPr="00030D81" w:rsidRDefault="00030D81" w:rsidP="00030D81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030D81">
        <w:rPr>
          <w:rFonts w:ascii="Times New Roman" w:eastAsia="Calibri" w:hAnsi="Times New Roman" w:cs="Times New Roman"/>
          <w:i/>
          <w:sz w:val="24"/>
          <w:szCs w:val="24"/>
          <w:u w:val="single"/>
          <w:lang w:val="sq-AL"/>
        </w:rPr>
        <w:t>Objektivi 2: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Synimet e politik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s s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jashtme t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vendit, promovimi i Shqip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ris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aren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n nd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rkomb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tare, si dhe njohja, nxitja dhe mb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shtetja e vlerave komb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>tare n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vend.</w:t>
      </w:r>
    </w:p>
    <w:p w:rsidR="00030D81" w:rsidRPr="00030D81" w:rsidRDefault="00030D81" w:rsidP="00030D81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>U realizuan 5 aktivitete t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Presidentit t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Republik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>s jasht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vendit, kjo si pasoj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e kufizimeve t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vitit pandemik si dhe organizuan rreth 258 aktivitete protokollare n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Institucion dhe n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t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gjith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030D81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vendin.</w:t>
      </w:r>
    </w:p>
    <w:p w:rsidR="00564FC9" w:rsidRPr="0021266C" w:rsidRDefault="00564FC9" w:rsidP="0021266C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Pr="0021266C" w:rsidRDefault="00564FC9" w:rsidP="0021266C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“</w:t>
      </w: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:rsidR="00564FC9" w:rsidRPr="0021266C" w:rsidRDefault="00564FC9" w:rsidP="0021266C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9F641D" w:rsidRDefault="00564FC9" w:rsidP="0021266C">
      <w:p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të vitit 2021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9F641D" w:rsidRPr="0021266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krahasuar me planin e vitit 2021</w:t>
      </w:r>
      <w:r w:rsidRPr="0021266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raportit të monitorimit të paraqitur nga ana e institucionit, paraqitet si më poshtë:</w:t>
      </w:r>
      <w:r w:rsidR="009F641D" w:rsidRPr="0021266C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</w:p>
    <w:p w:rsidR="009C6F95" w:rsidRDefault="009C6F95" w:rsidP="009C6F95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sq-AL"/>
        </w:rPr>
        <w:t>N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000/lek</w:t>
      </w:r>
      <w:r w:rsidR="0065462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</w:p>
    <w:tbl>
      <w:tblPr>
        <w:tblpPr w:leftFromText="180" w:rightFromText="180" w:vertAnchor="text" w:horzAnchor="margin" w:tblpY="257"/>
        <w:tblW w:w="9080" w:type="dxa"/>
        <w:tblLook w:val="04A0" w:firstRow="1" w:lastRow="0" w:firstColumn="1" w:lastColumn="0" w:noHBand="0" w:noVBand="1"/>
      </w:tblPr>
      <w:tblGrid>
        <w:gridCol w:w="960"/>
        <w:gridCol w:w="3420"/>
        <w:gridCol w:w="1500"/>
        <w:gridCol w:w="1240"/>
        <w:gridCol w:w="1960"/>
      </w:tblGrid>
      <w:tr w:rsidR="009C6F95" w:rsidRPr="009F641D" w:rsidTr="009C6F95">
        <w:trPr>
          <w:trHeight w:val="315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NR.</w:t>
            </w:r>
          </w:p>
        </w:tc>
        <w:tc>
          <w:tcPr>
            <w:tcW w:w="34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Emërtimi</w:t>
            </w:r>
            <w:proofErr w:type="spellEnd"/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Plani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Fakti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Përqindja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 e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realizimit</w:t>
            </w:r>
            <w:proofErr w:type="spellEnd"/>
          </w:p>
        </w:tc>
      </w:tr>
      <w:tr w:rsidR="009C6F95" w:rsidRPr="009F641D" w:rsidTr="009C6F95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Shpenzime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personeli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121,300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113,789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94%</w:t>
            </w:r>
          </w:p>
        </w:tc>
      </w:tr>
      <w:tr w:rsidR="009C6F95" w:rsidRPr="009F641D" w:rsidTr="009C6F95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Shpenzime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të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tjera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korente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122,113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70,617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58%</w:t>
            </w:r>
          </w:p>
        </w:tc>
      </w:tr>
      <w:tr w:rsidR="009C6F95" w:rsidRPr="009F641D" w:rsidTr="009C6F95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 xml:space="preserve">total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</w:rPr>
              <w:t>korente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243,413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184,406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76%</w:t>
            </w:r>
          </w:p>
        </w:tc>
      </w:tr>
      <w:tr w:rsidR="009C6F95" w:rsidRPr="009F641D" w:rsidTr="009C6F95">
        <w:trPr>
          <w:trHeight w:val="315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Shpenzime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</w:rPr>
              <w:t>kapitale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6,000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   3,030 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51%</w:t>
            </w:r>
          </w:p>
        </w:tc>
      </w:tr>
      <w:tr w:rsidR="009C6F95" w:rsidRPr="009F641D" w:rsidTr="009C6F95">
        <w:trPr>
          <w:trHeight w:val="315"/>
        </w:trPr>
        <w:tc>
          <w:tcPr>
            <w:tcW w:w="438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249,413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187,437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9C6F95" w:rsidRPr="009F641D" w:rsidRDefault="009C6F95" w:rsidP="009C6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75%</w:t>
            </w:r>
          </w:p>
        </w:tc>
      </w:tr>
    </w:tbl>
    <w:p w:rsidR="009F641D" w:rsidRPr="0021266C" w:rsidRDefault="009F641D" w:rsidP="0021266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84E95" w:rsidRPr="0021266C" w:rsidRDefault="00564FC9" w:rsidP="0021266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Pra siç shikohet nga të dhënat e tabelës së mësipërme</w:t>
      </w:r>
      <w:r w:rsidR="00855579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duke gjykuar vet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m mbi realizimin n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vler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shpenzimev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e t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planifikuara p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r vitin 2021, p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r k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program t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ket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ij institucioni, evidentohet nj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performanc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3C1F14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rgjithesisht jo</w:t>
      </w:r>
      <w:r w:rsidR="00855579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e mire.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                                                         </w:t>
      </w:r>
    </w:p>
    <w:p w:rsidR="009F641D" w:rsidRPr="0021266C" w:rsidRDefault="00564FC9" w:rsidP="0021266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Siç shikohet nga tabela e mësipërme, shpenzimet korente në total për këtë insti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tucion, janë realizuar në rreth </w:t>
      </w:r>
      <w:r w:rsidR="0049503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7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% të planit vjetor, ndërsa shpenzimet për investime janë realizuar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në rreth 51</w:t>
      </w:r>
      <w:r w:rsidR="0049503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%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564FC9" w:rsidRPr="0021266C" w:rsidRDefault="00564FC9" w:rsidP="0021266C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564FC9" w:rsidRPr="0021266C" w:rsidRDefault="00564FC9" w:rsidP="00212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Situata në lidhje me ndryshime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t në planifikim gjatë vitit 2021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, për</w:t>
      </w:r>
      <w:r w:rsidR="00DB0681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fshirë këtu buxhetin fillestar 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dhe buxhetin</w:t>
      </w:r>
      <w:r w:rsidR="0049503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me ndryshimet e ndodhura gjat</w:t>
      </w:r>
      <w:r w:rsidR="009F641D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vitit 2021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, paraqitet në tabelën e mëposhtme:</w:t>
      </w:r>
    </w:p>
    <w:p w:rsidR="00564FC9" w:rsidRPr="0021266C" w:rsidRDefault="00564FC9" w:rsidP="00212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</w:t>
      </w:r>
    </w:p>
    <w:p w:rsidR="00564FC9" w:rsidRPr="0021266C" w:rsidRDefault="00564FC9" w:rsidP="0021266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                                                  </w:t>
      </w:r>
      <w:r w:rsidRPr="0021266C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r w:rsidRPr="0021266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Në</w:t>
      </w:r>
      <w:r w:rsidR="009F641D" w:rsidRPr="0021266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 000/</w:t>
      </w:r>
      <w:r w:rsidRPr="0021266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 lekë</w:t>
      </w:r>
    </w:p>
    <w:tbl>
      <w:tblPr>
        <w:tblW w:w="9105" w:type="dxa"/>
        <w:tblInd w:w="93" w:type="dxa"/>
        <w:tblLook w:val="04A0" w:firstRow="1" w:lastRow="0" w:firstColumn="1" w:lastColumn="0" w:noHBand="0" w:noVBand="1"/>
      </w:tblPr>
      <w:tblGrid>
        <w:gridCol w:w="3420"/>
        <w:gridCol w:w="1905"/>
        <w:gridCol w:w="1710"/>
        <w:gridCol w:w="2070"/>
      </w:tblGrid>
      <w:tr w:rsidR="009F641D" w:rsidRPr="009F641D" w:rsidTr="009F641D">
        <w:trPr>
          <w:trHeight w:val="412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212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Programet</w:t>
            </w:r>
            <w:proofErr w:type="spellEnd"/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Buxheti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fillestar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2021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Buxheti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me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ndryshime</w:t>
            </w:r>
            <w:proofErr w:type="spellEnd"/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Diferenca</w:t>
            </w:r>
            <w:proofErr w:type="spellEnd"/>
          </w:p>
        </w:tc>
      </w:tr>
      <w:tr w:rsidR="009F641D" w:rsidRPr="009F641D" w:rsidTr="009F641D">
        <w:trPr>
          <w:trHeight w:val="74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9F641D" w:rsidRPr="009F641D" w:rsidTr="009F641D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-1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-2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(3=2-1)</w:t>
            </w:r>
          </w:p>
        </w:tc>
      </w:tr>
      <w:tr w:rsidR="009F641D" w:rsidRPr="009F641D" w:rsidTr="009F641D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“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Veprimtaria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e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Presidentit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”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248,500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249,413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913</w:t>
            </w:r>
          </w:p>
        </w:tc>
      </w:tr>
    </w:tbl>
    <w:p w:rsidR="00564FC9" w:rsidRPr="0021266C" w:rsidRDefault="00564FC9" w:rsidP="0021266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Pr="0021266C" w:rsidRDefault="00564FC9" w:rsidP="0021266C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>IV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Krahasimi i të dhënave faktike, të raportit të Ministrisë me të dhënat e thesarit, për të njejtën periudhë raportuese.</w:t>
      </w:r>
    </w:p>
    <w:p w:rsidR="00564FC9" w:rsidRPr="0021266C" w:rsidRDefault="00564FC9" w:rsidP="0021266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                                                </w:t>
      </w:r>
      <w:r w:rsidRPr="0021266C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       </w:t>
      </w:r>
      <w:r w:rsidRPr="0021266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Në 000</w:t>
      </w:r>
      <w:r w:rsidR="00754AFA" w:rsidRPr="0021266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/</w:t>
      </w:r>
      <w:r w:rsidRPr="0021266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 lekë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2404"/>
        <w:gridCol w:w="1195"/>
        <w:gridCol w:w="866"/>
        <w:gridCol w:w="1049"/>
        <w:gridCol w:w="1195"/>
        <w:gridCol w:w="966"/>
        <w:gridCol w:w="1116"/>
      </w:tblGrid>
      <w:tr w:rsidR="009F641D" w:rsidRPr="009F641D" w:rsidTr="00754AFA">
        <w:trPr>
          <w:trHeight w:val="315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Programi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Shpenzime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korente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Shpenzime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Kapitale</w:t>
            </w:r>
            <w:proofErr w:type="spellEnd"/>
          </w:p>
        </w:tc>
      </w:tr>
      <w:tr w:rsidR="009F641D" w:rsidRPr="0021266C" w:rsidTr="00754AFA">
        <w:trPr>
          <w:trHeight w:val="57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Institucioni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SIFQ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Diferenca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Institucioni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SIFQ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proofErr w:type="spellStart"/>
            <w:r w:rsidRPr="009F6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Diferenca</w:t>
            </w:r>
            <w:proofErr w:type="spellEnd"/>
          </w:p>
        </w:tc>
      </w:tr>
      <w:tr w:rsidR="009F641D" w:rsidRPr="0021266C" w:rsidTr="00754AFA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“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Veprimtaria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e </w:t>
            </w:r>
            <w:proofErr w:type="spellStart"/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Presidentit</w:t>
            </w:r>
            <w:proofErr w:type="spellEnd"/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184,398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184,406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3030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3,030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9F641D" w:rsidRPr="009F641D" w:rsidRDefault="009F641D" w:rsidP="00212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F64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         0 </w:t>
            </w:r>
          </w:p>
        </w:tc>
      </w:tr>
    </w:tbl>
    <w:p w:rsidR="00564FC9" w:rsidRPr="0021266C" w:rsidRDefault="00564FC9" w:rsidP="00212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Pr="0021266C" w:rsidRDefault="00564FC9" w:rsidP="00212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ka mospërputhje </w:t>
      </w:r>
      <w:r w:rsidR="00754AF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21266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754AF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vogla 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të të dhënave faktike të raportuara nga institucioni me të dhënat faktike të siguruara nga sistemi informatik financiar i qeverisë.</w:t>
      </w:r>
    </w:p>
    <w:p w:rsidR="00564FC9" w:rsidRPr="0021266C" w:rsidRDefault="00564FC9" w:rsidP="00212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Pr="0021266C" w:rsidRDefault="00564FC9" w:rsidP="002126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564FC9" w:rsidRPr="0021266C" w:rsidRDefault="00564FC9" w:rsidP="0021266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0775EA" w:rsidRDefault="000775EA" w:rsidP="000775EA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0775EA">
        <w:rPr>
          <w:rFonts w:ascii="Times New Roman" w:eastAsia="Calibri" w:hAnsi="Times New Roman" w:cs="Times New Roman"/>
          <w:sz w:val="24"/>
          <w:szCs w:val="24"/>
          <w:lang w:val="sq-AL"/>
        </w:rPr>
        <w:t>Nga ana juaj  paraqitja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e raportit të monitorimit për 12</w:t>
      </w:r>
      <w:r w:rsidRP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mujorin e  vitit 2021 është bërë në përputhje me afatin e përcaktuar në udhëzimin nr. 22, datë 17.11.2016.</w:t>
      </w:r>
    </w:p>
    <w:p w:rsidR="00030D81" w:rsidRPr="000775EA" w:rsidRDefault="00030D81" w:rsidP="00030D81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0775EA" w:rsidRDefault="0021266C" w:rsidP="0021266C">
      <w:pPr>
        <w:pStyle w:val="ListParagraph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</w:t>
      </w:r>
      <w:r w:rsidR="000775E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raportin e monitorimit duhet të jenë në përputhje me përcaktimet e bëra në Udhëzimin nr. 22, datë 17.11.2016 “Për procedurat standarde të monitorimit të buxhetit në njësitë e Qeverisjes Qendrore”, specifikisht sipas </w:t>
      </w:r>
      <w:r w:rsidR="000775E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>formateve të përcaktuara në paragrafin 49</w:t>
      </w:r>
      <w:r w:rsidR="000775EA" w:rsidRP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0775E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të  këtij udhëzimi.</w:t>
      </w:r>
      <w:r w:rsidR="000775EA" w:rsidRP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822AAD">
        <w:rPr>
          <w:rFonts w:ascii="Times New Roman" w:eastAsia="Calibri" w:hAnsi="Times New Roman" w:cs="Times New Roman"/>
          <w:sz w:val="24"/>
          <w:szCs w:val="24"/>
          <w:lang w:val="sq-AL"/>
        </w:rPr>
        <w:t>R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>aporti i</w:t>
      </w:r>
      <w:r w:rsidR="000775E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monitorimit të Institucionit t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Presidentit t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Republik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s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duhet t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>rmbaj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nj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analiz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detajuar mbi ecurin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e realizimit t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produkteve, apo lidhur me evidentimin e problematikave t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>rejtura gjat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periudh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0775EA">
        <w:rPr>
          <w:rFonts w:ascii="Times New Roman" w:eastAsia="Calibri" w:hAnsi="Times New Roman" w:cs="Times New Roman"/>
          <w:sz w:val="24"/>
          <w:szCs w:val="24"/>
          <w:lang w:val="sq-AL"/>
        </w:rPr>
        <w:t>s raportuese.</w:t>
      </w:r>
    </w:p>
    <w:p w:rsidR="00030D81" w:rsidRDefault="00030D81" w:rsidP="00030D81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72096" w:rsidRPr="00272096" w:rsidRDefault="000775EA" w:rsidP="00272096">
      <w:pPr>
        <w:pStyle w:val="ListParagraph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Gjithashtu, të dhënat e raportuara janë në përgjithësi sipas </w:t>
      </w:r>
      <w:r w:rsidR="0065462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formateve të </w:t>
      </w:r>
      <w:r w:rsidRP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anekseve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monitorimit 1</w:t>
      </w:r>
      <w:r w:rsidR="00A34A04">
        <w:rPr>
          <w:rFonts w:ascii="Times New Roman" w:eastAsia="Calibri" w:hAnsi="Times New Roman" w:cs="Times New Roman"/>
          <w:sz w:val="24"/>
          <w:szCs w:val="24"/>
          <w:lang w:val="sq-AL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5 </w:t>
      </w:r>
      <w:r w:rsidRPr="000775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të përcaktuara në pikën 51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të këtij udhëzimi</w:t>
      </w:r>
      <w:r w:rsidR="00030D81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272096" w:rsidRPr="00272096" w:rsidRDefault="00272096" w:rsidP="00272096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72096" w:rsidRPr="00272096" w:rsidRDefault="001644A2" w:rsidP="00272096">
      <w:pPr>
        <w:pStyle w:val="ListParagraph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1644A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zbatim të kreut VI “Monitorimi” të </w:t>
      </w:r>
      <w:r w:rsidRPr="0035377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Udhëzimit plotësues nr. 4, datë 25.01.2021 </w:t>
      </w:r>
      <w:r w:rsidRPr="0035377F">
        <w:rPr>
          <w:rFonts w:ascii="Times New Roman" w:eastAsia="Calibri" w:hAnsi="Times New Roman" w:cs="Times New Roman"/>
          <w:i/>
          <w:sz w:val="24"/>
          <w:szCs w:val="24"/>
          <w:lang w:val="sq-AL"/>
        </w:rPr>
        <w:t>“Për zbatimin e Buxhetit të vitit 2021”</w:t>
      </w:r>
      <w:r w:rsidRPr="0035377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Pr="001644A2">
        <w:rPr>
          <w:rFonts w:ascii="Times New Roman" w:eastAsia="Calibri" w:hAnsi="Times New Roman" w:cs="Times New Roman"/>
          <w:sz w:val="24"/>
          <w:szCs w:val="24"/>
          <w:lang w:val="sq-AL"/>
        </w:rPr>
        <w:t>lidhur me përdorimin e informacionit të siguruar nga sistemi AFMIS vihet re se:</w:t>
      </w:r>
    </w:p>
    <w:p w:rsidR="00272096" w:rsidRPr="00272096" w:rsidRDefault="00272096" w:rsidP="00272096">
      <w:pPr>
        <w:pStyle w:val="ListParagraph"/>
        <w:numPr>
          <w:ilvl w:val="1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7209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ana juaj, nuk janë plotësuar </w:t>
      </w:r>
      <w:bookmarkStart w:id="0" w:name="_GoBack"/>
      <w:bookmarkEnd w:id="0"/>
      <w:r w:rsidRPr="00272096">
        <w:rPr>
          <w:rFonts w:ascii="Times New Roman" w:eastAsia="Calibri" w:hAnsi="Times New Roman" w:cs="Times New Roman"/>
          <w:sz w:val="24"/>
          <w:szCs w:val="24"/>
          <w:lang w:val="sq-AL"/>
        </w:rPr>
        <w:t>vlerat faktike për sasië e produkteve në modulin BPPM, raporti nr. 16.</w:t>
      </w:r>
    </w:p>
    <w:p w:rsidR="001644A2" w:rsidRPr="00030D81" w:rsidRDefault="001644A2" w:rsidP="001644A2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Pr="0021266C" w:rsidRDefault="00564FC9" w:rsidP="0021266C">
      <w:pPr>
        <w:spacing w:after="0" w:line="240" w:lineRule="auto"/>
        <w:ind w:left="120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564FC9" w:rsidRPr="0021266C" w:rsidRDefault="00564FC9" w:rsidP="0021266C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</w:t>
      </w:r>
      <w:r w:rsidRPr="0021266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:rsidR="000D3C41" w:rsidRPr="0021266C" w:rsidRDefault="00564FC9" w:rsidP="0021266C">
      <w:pPr>
        <w:jc w:val="both"/>
        <w:rPr>
          <w:rFonts w:ascii="Times New Roman" w:eastAsia="Calibri" w:hAnsi="Times New Roman" w:cs="Times New Roman"/>
          <w:b/>
          <w:color w:val="000080"/>
          <w:sz w:val="24"/>
          <w:szCs w:val="24"/>
          <w:u w:val="single"/>
          <w:lang w:val="sq-AL"/>
        </w:rPr>
      </w:pP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</w:t>
      </w:r>
      <w:r w:rsidR="00A20E39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viti</w:t>
      </w:r>
      <w:r w:rsidR="00A20E39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21266C"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Pr="0021266C">
        <w:rPr>
          <w:rFonts w:ascii="Times New Roman" w:eastAsia="Calibri" w:hAnsi="Times New Roman" w:cs="Times New Roman"/>
          <w:sz w:val="24"/>
          <w:szCs w:val="24"/>
          <w:lang w:val="sq-AL"/>
        </w:rPr>
        <w:t>, nuk është publikuar në faqen zyrtare të Institucionit të Presidentit.</w:t>
      </w:r>
    </w:p>
    <w:sectPr w:rsidR="000D3C41" w:rsidRPr="00212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5DC"/>
    <w:multiLevelType w:val="hybridMultilevel"/>
    <w:tmpl w:val="E954E7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16A90129"/>
    <w:multiLevelType w:val="hybridMultilevel"/>
    <w:tmpl w:val="129A1A42"/>
    <w:lvl w:ilvl="0" w:tplc="919A3D1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30A6C"/>
    <w:multiLevelType w:val="hybridMultilevel"/>
    <w:tmpl w:val="9418D0DC"/>
    <w:lvl w:ilvl="0" w:tplc="1B7254A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76A83"/>
    <w:multiLevelType w:val="hybridMultilevel"/>
    <w:tmpl w:val="56020B34"/>
    <w:lvl w:ilvl="0" w:tplc="57FE389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B4285B"/>
    <w:multiLevelType w:val="hybridMultilevel"/>
    <w:tmpl w:val="EE8C382C"/>
    <w:lvl w:ilvl="0" w:tplc="37C634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01A3D"/>
    <w:multiLevelType w:val="hybridMultilevel"/>
    <w:tmpl w:val="4476EA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E421FF7"/>
    <w:multiLevelType w:val="hybridMultilevel"/>
    <w:tmpl w:val="F71C71E8"/>
    <w:lvl w:ilvl="0" w:tplc="74A8C1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140BD"/>
    <w:multiLevelType w:val="hybridMultilevel"/>
    <w:tmpl w:val="FE827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F3"/>
    <w:rsid w:val="00030D81"/>
    <w:rsid w:val="000775EA"/>
    <w:rsid w:val="000B2478"/>
    <w:rsid w:val="000C2453"/>
    <w:rsid w:val="000D3C41"/>
    <w:rsid w:val="0015471D"/>
    <w:rsid w:val="001644A2"/>
    <w:rsid w:val="00170C23"/>
    <w:rsid w:val="001E2204"/>
    <w:rsid w:val="0021266C"/>
    <w:rsid w:val="00224C01"/>
    <w:rsid w:val="00272096"/>
    <w:rsid w:val="0035377F"/>
    <w:rsid w:val="00385AA1"/>
    <w:rsid w:val="003C1F14"/>
    <w:rsid w:val="0049503A"/>
    <w:rsid w:val="004E3DAC"/>
    <w:rsid w:val="00545AC0"/>
    <w:rsid w:val="00564FC9"/>
    <w:rsid w:val="00584E95"/>
    <w:rsid w:val="00626314"/>
    <w:rsid w:val="00654626"/>
    <w:rsid w:val="006C5CCC"/>
    <w:rsid w:val="00734D79"/>
    <w:rsid w:val="00754AFA"/>
    <w:rsid w:val="007E71F3"/>
    <w:rsid w:val="00822AAD"/>
    <w:rsid w:val="00855579"/>
    <w:rsid w:val="009C6F95"/>
    <w:rsid w:val="009F641D"/>
    <w:rsid w:val="00A20E39"/>
    <w:rsid w:val="00A21905"/>
    <w:rsid w:val="00A34A04"/>
    <w:rsid w:val="00AF1AE3"/>
    <w:rsid w:val="00B52E4D"/>
    <w:rsid w:val="00B86C9B"/>
    <w:rsid w:val="00BB563E"/>
    <w:rsid w:val="00C332A9"/>
    <w:rsid w:val="00CD417C"/>
    <w:rsid w:val="00DB0681"/>
    <w:rsid w:val="00EE1261"/>
    <w:rsid w:val="00F85FD4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E95"/>
    <w:pPr>
      <w:ind w:left="720"/>
      <w:contextualSpacing/>
    </w:pPr>
  </w:style>
  <w:style w:type="table" w:styleId="TableGrid">
    <w:name w:val="Table Grid"/>
    <w:basedOn w:val="TableNormal"/>
    <w:uiPriority w:val="59"/>
    <w:rsid w:val="0058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E95"/>
    <w:pPr>
      <w:ind w:left="720"/>
      <w:contextualSpacing/>
    </w:pPr>
  </w:style>
  <w:style w:type="table" w:styleId="TableGrid">
    <w:name w:val="Table Grid"/>
    <w:basedOn w:val="TableNormal"/>
    <w:uiPriority w:val="59"/>
    <w:rsid w:val="0058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28</cp:revision>
  <dcterms:created xsi:type="dcterms:W3CDTF">2021-05-21T09:25:00Z</dcterms:created>
  <dcterms:modified xsi:type="dcterms:W3CDTF">2022-05-17T16:08:00Z</dcterms:modified>
</cp:coreProperties>
</file>