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0E" w:rsidRPr="003D6835" w:rsidRDefault="008C520E" w:rsidP="008C520E">
      <w:pPr>
        <w:jc w:val="center"/>
        <w:outlineLvl w:val="0"/>
        <w:rPr>
          <w:rFonts w:ascii="Times New Roman" w:hAnsi="Times New Roman"/>
          <w:b/>
          <w:szCs w:val="26"/>
        </w:rPr>
      </w:pPr>
      <w:r w:rsidRPr="003D6835">
        <w:rPr>
          <w:rFonts w:ascii="Times New Roman" w:hAnsi="Times New Roman"/>
          <w:b/>
          <w:szCs w:val="26"/>
        </w:rPr>
        <w:t>KOMENTE TË PËRGJITHSHME</w:t>
      </w:r>
    </w:p>
    <w:p w:rsidR="008C520E" w:rsidRPr="003D6835" w:rsidRDefault="008C520E" w:rsidP="008C520E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8C520E" w:rsidRPr="003D6835" w:rsidRDefault="008C520E" w:rsidP="008C520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3D6835">
        <w:rPr>
          <w:rFonts w:ascii="Times New Roman" w:hAnsi="Times New Roman"/>
          <w:b/>
          <w:sz w:val="26"/>
          <w:szCs w:val="26"/>
        </w:rPr>
        <w:t xml:space="preserve">Mbi raportin e monitorimit të </w:t>
      </w:r>
    </w:p>
    <w:p w:rsidR="008C520E" w:rsidRPr="003D6835" w:rsidRDefault="008C520E" w:rsidP="008C520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3D6835">
        <w:rPr>
          <w:rFonts w:ascii="Times New Roman" w:hAnsi="Times New Roman"/>
          <w:b/>
          <w:sz w:val="26"/>
          <w:szCs w:val="26"/>
        </w:rPr>
        <w:t xml:space="preserve">MINISTRISË PËR EVROPËN DHE PUNËT E JASHTME </w:t>
      </w:r>
    </w:p>
    <w:p w:rsidR="008C520E" w:rsidRPr="003D6835" w:rsidRDefault="008C520E" w:rsidP="008C520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3D6835">
        <w:rPr>
          <w:rFonts w:ascii="Times New Roman" w:hAnsi="Times New Roman"/>
          <w:b/>
          <w:sz w:val="26"/>
          <w:szCs w:val="26"/>
        </w:rPr>
        <w:t>Për</w:t>
      </w:r>
      <w:r w:rsidR="007C0662">
        <w:rPr>
          <w:rFonts w:ascii="Times New Roman" w:hAnsi="Times New Roman"/>
          <w:b/>
          <w:sz w:val="26"/>
          <w:szCs w:val="26"/>
        </w:rPr>
        <w:t xml:space="preserve"> </w:t>
      </w:r>
      <w:r w:rsidR="000B1DCF">
        <w:rPr>
          <w:rFonts w:ascii="Times New Roman" w:hAnsi="Times New Roman"/>
          <w:b/>
          <w:sz w:val="26"/>
          <w:szCs w:val="26"/>
        </w:rPr>
        <w:t>4 mujorin e par</w:t>
      </w:r>
      <w:r w:rsidR="00B87B68">
        <w:rPr>
          <w:rFonts w:ascii="Times New Roman" w:hAnsi="Times New Roman"/>
          <w:b/>
          <w:sz w:val="26"/>
          <w:szCs w:val="26"/>
        </w:rPr>
        <w:t>ë</w:t>
      </w:r>
      <w:r w:rsidR="000B1DCF">
        <w:rPr>
          <w:rFonts w:ascii="Times New Roman" w:hAnsi="Times New Roman"/>
          <w:b/>
          <w:sz w:val="26"/>
          <w:szCs w:val="26"/>
        </w:rPr>
        <w:t xml:space="preserve"> t</w:t>
      </w:r>
      <w:r w:rsidR="00B87B68">
        <w:rPr>
          <w:rFonts w:ascii="Times New Roman" w:hAnsi="Times New Roman"/>
          <w:b/>
          <w:sz w:val="26"/>
          <w:szCs w:val="26"/>
        </w:rPr>
        <w:t>ë</w:t>
      </w:r>
      <w:r w:rsidR="000B1DCF">
        <w:rPr>
          <w:rFonts w:ascii="Times New Roman" w:hAnsi="Times New Roman"/>
          <w:b/>
          <w:sz w:val="26"/>
          <w:szCs w:val="26"/>
        </w:rPr>
        <w:t xml:space="preserve"> </w:t>
      </w:r>
      <w:r w:rsidR="00BB39AD" w:rsidRPr="003D6835">
        <w:rPr>
          <w:rFonts w:ascii="Times New Roman" w:hAnsi="Times New Roman"/>
          <w:b/>
          <w:sz w:val="26"/>
          <w:szCs w:val="26"/>
        </w:rPr>
        <w:t>viti</w:t>
      </w:r>
      <w:r w:rsidR="000B1DCF">
        <w:rPr>
          <w:rFonts w:ascii="Times New Roman" w:hAnsi="Times New Roman"/>
          <w:b/>
          <w:sz w:val="26"/>
          <w:szCs w:val="26"/>
        </w:rPr>
        <w:t>t</w:t>
      </w:r>
      <w:r w:rsidRPr="003D6835">
        <w:rPr>
          <w:rFonts w:ascii="Times New Roman" w:hAnsi="Times New Roman"/>
          <w:b/>
          <w:sz w:val="26"/>
          <w:szCs w:val="26"/>
        </w:rPr>
        <w:t xml:space="preserve"> 20</w:t>
      </w:r>
      <w:r w:rsidR="007C0662">
        <w:rPr>
          <w:rFonts w:ascii="Times New Roman" w:hAnsi="Times New Roman"/>
          <w:b/>
          <w:sz w:val="26"/>
          <w:szCs w:val="26"/>
        </w:rPr>
        <w:t>2</w:t>
      </w:r>
      <w:r w:rsidR="000B1DCF">
        <w:rPr>
          <w:rFonts w:ascii="Times New Roman" w:hAnsi="Times New Roman"/>
          <w:b/>
          <w:sz w:val="26"/>
          <w:szCs w:val="26"/>
        </w:rPr>
        <w:t>3</w:t>
      </w:r>
    </w:p>
    <w:p w:rsidR="008C520E" w:rsidRPr="003D6835" w:rsidRDefault="008C520E" w:rsidP="008C520E">
      <w:pPr>
        <w:rPr>
          <w:rStyle w:val="Emphasis"/>
          <w:rFonts w:ascii="Times New Roman" w:hAnsi="Times New Roman"/>
          <w:i w:val="0"/>
          <w:sz w:val="24"/>
        </w:rPr>
      </w:pPr>
    </w:p>
    <w:p w:rsidR="005A4558" w:rsidRPr="003D6835" w:rsidRDefault="005A4558" w:rsidP="008C520E">
      <w:pPr>
        <w:rPr>
          <w:rStyle w:val="Emphasis"/>
          <w:rFonts w:ascii="Times New Roman" w:hAnsi="Times New Roman"/>
          <w:i w:val="0"/>
          <w:sz w:val="24"/>
        </w:rPr>
      </w:pPr>
    </w:p>
    <w:p w:rsidR="008C520E" w:rsidRPr="003D6835" w:rsidRDefault="008C520E" w:rsidP="008C520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D6835">
        <w:rPr>
          <w:rFonts w:ascii="Times New Roman" w:hAnsi="Times New Roman"/>
          <w:b/>
          <w:sz w:val="24"/>
          <w:szCs w:val="24"/>
        </w:rPr>
        <w:t>Karakteristikat kryesore të shpenzimeve.</w:t>
      </w:r>
    </w:p>
    <w:p w:rsidR="008C520E" w:rsidRPr="003D6835" w:rsidRDefault="008C520E" w:rsidP="008C520E">
      <w:pPr>
        <w:jc w:val="both"/>
        <w:rPr>
          <w:rFonts w:ascii="Times New Roman" w:hAnsi="Times New Roman"/>
          <w:sz w:val="24"/>
          <w:szCs w:val="24"/>
        </w:rPr>
      </w:pPr>
      <w:r w:rsidRPr="003D6835">
        <w:rPr>
          <w:rFonts w:ascii="Times New Roman" w:hAnsi="Times New Roman"/>
          <w:sz w:val="24"/>
          <w:szCs w:val="24"/>
        </w:rPr>
        <w:t xml:space="preserve">Ministra për Evropën dhe Punët e Jashtme, për </w:t>
      </w:r>
      <w:r w:rsidR="000B1DCF">
        <w:rPr>
          <w:rFonts w:ascii="Times New Roman" w:hAnsi="Times New Roman"/>
          <w:sz w:val="24"/>
          <w:szCs w:val="24"/>
        </w:rPr>
        <w:t>4 mujorin e par</w:t>
      </w:r>
      <w:r w:rsidR="00B87B68">
        <w:rPr>
          <w:rFonts w:ascii="Times New Roman" w:hAnsi="Times New Roman"/>
          <w:sz w:val="24"/>
          <w:szCs w:val="24"/>
        </w:rPr>
        <w:t>ë</w:t>
      </w:r>
      <w:r w:rsidR="000B1DCF">
        <w:rPr>
          <w:rFonts w:ascii="Times New Roman" w:hAnsi="Times New Roman"/>
          <w:sz w:val="24"/>
          <w:szCs w:val="24"/>
        </w:rPr>
        <w:t xml:space="preserve"> t</w:t>
      </w:r>
      <w:r w:rsidR="00B87B68">
        <w:rPr>
          <w:rFonts w:ascii="Times New Roman" w:hAnsi="Times New Roman"/>
          <w:sz w:val="24"/>
          <w:szCs w:val="24"/>
        </w:rPr>
        <w:t>ë</w:t>
      </w:r>
      <w:r w:rsidR="000B1DCF">
        <w:rPr>
          <w:rFonts w:ascii="Times New Roman" w:hAnsi="Times New Roman"/>
          <w:sz w:val="24"/>
          <w:szCs w:val="24"/>
        </w:rPr>
        <w:t xml:space="preserve"> vitit</w:t>
      </w:r>
      <w:r w:rsidRPr="003D6835">
        <w:rPr>
          <w:rFonts w:ascii="Times New Roman" w:hAnsi="Times New Roman"/>
          <w:sz w:val="24"/>
          <w:szCs w:val="24"/>
        </w:rPr>
        <w:t xml:space="preserve"> 20</w:t>
      </w:r>
      <w:r w:rsidR="009864DE" w:rsidRPr="003D6835">
        <w:rPr>
          <w:rFonts w:ascii="Times New Roman" w:hAnsi="Times New Roman"/>
          <w:sz w:val="24"/>
          <w:szCs w:val="24"/>
        </w:rPr>
        <w:t>2</w:t>
      </w:r>
      <w:r w:rsidR="000B1DCF">
        <w:rPr>
          <w:rFonts w:ascii="Times New Roman" w:hAnsi="Times New Roman"/>
          <w:sz w:val="24"/>
          <w:szCs w:val="24"/>
        </w:rPr>
        <w:t>3</w:t>
      </w:r>
      <w:r w:rsidRPr="003D6835">
        <w:rPr>
          <w:rFonts w:ascii="Times New Roman" w:hAnsi="Times New Roman"/>
          <w:sz w:val="24"/>
          <w:szCs w:val="24"/>
        </w:rPr>
        <w:t xml:space="preserve">, administron dhe menaxhon fondet publike sipas </w:t>
      </w:r>
      <w:r w:rsidR="00B83DCB">
        <w:rPr>
          <w:rFonts w:ascii="Times New Roman" w:hAnsi="Times New Roman"/>
          <w:sz w:val="24"/>
          <w:szCs w:val="24"/>
        </w:rPr>
        <w:t xml:space="preserve">tre </w:t>
      </w:r>
      <w:r w:rsidRPr="003D6835">
        <w:rPr>
          <w:rFonts w:ascii="Times New Roman" w:hAnsi="Times New Roman"/>
          <w:sz w:val="24"/>
          <w:szCs w:val="24"/>
        </w:rPr>
        <w:t>programeve, konkretisht:</w:t>
      </w:r>
    </w:p>
    <w:p w:rsidR="008C520E" w:rsidRPr="003D6835" w:rsidRDefault="008C520E" w:rsidP="008C520E">
      <w:pPr>
        <w:jc w:val="both"/>
        <w:rPr>
          <w:rFonts w:ascii="Times New Roman" w:hAnsi="Times New Roman"/>
        </w:rPr>
      </w:pPr>
    </w:p>
    <w:p w:rsidR="008C520E" w:rsidRPr="003D6835" w:rsidRDefault="008C520E" w:rsidP="008C5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3D6835">
        <w:rPr>
          <w:rFonts w:ascii="Times New Roman" w:hAnsi="Times New Roman"/>
          <w:sz w:val="24"/>
        </w:rPr>
        <w:t>Programi “Planifikim, menaxhim dhe administrim”;</w:t>
      </w:r>
    </w:p>
    <w:p w:rsidR="008C520E" w:rsidRPr="003D6835" w:rsidRDefault="008C520E" w:rsidP="008C5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3D6835">
        <w:rPr>
          <w:rFonts w:ascii="Times New Roman" w:hAnsi="Times New Roman"/>
          <w:sz w:val="24"/>
        </w:rPr>
        <w:t xml:space="preserve">Programi “Mbështetje diplomatike jashtë vendit”;  </w:t>
      </w:r>
    </w:p>
    <w:p w:rsidR="008C520E" w:rsidRPr="003D6835" w:rsidRDefault="008C520E" w:rsidP="008C5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3D6835">
        <w:rPr>
          <w:rFonts w:ascii="Times New Roman" w:hAnsi="Times New Roman"/>
          <w:sz w:val="24"/>
        </w:rPr>
        <w:t>Programi “Aktiviteti diplomatik dhe konsullor i MEPJ”;</w:t>
      </w:r>
    </w:p>
    <w:p w:rsidR="008C520E" w:rsidRPr="003D6835" w:rsidRDefault="008C520E" w:rsidP="008C520E">
      <w:pPr>
        <w:jc w:val="center"/>
        <w:rPr>
          <w:rStyle w:val="Emphasis"/>
          <w:rFonts w:ascii="Times New Roman" w:hAnsi="Times New Roman"/>
          <w:i w:val="0"/>
          <w:sz w:val="14"/>
        </w:rPr>
      </w:pPr>
    </w:p>
    <w:p w:rsidR="008C520E" w:rsidRPr="003D6835" w:rsidRDefault="008C520E" w:rsidP="008C520E">
      <w:pPr>
        <w:jc w:val="both"/>
        <w:rPr>
          <w:rFonts w:ascii="Times New Roman" w:hAnsi="Times New Roman"/>
          <w:sz w:val="24"/>
          <w:szCs w:val="24"/>
        </w:rPr>
      </w:pPr>
      <w:r w:rsidRPr="003D6835">
        <w:rPr>
          <w:rFonts w:ascii="Times New Roman" w:hAnsi="Times New Roman"/>
          <w:sz w:val="24"/>
          <w:szCs w:val="24"/>
        </w:rPr>
        <w:t>Në fund të</w:t>
      </w:r>
      <w:r w:rsidR="000B1DCF">
        <w:rPr>
          <w:rFonts w:ascii="Times New Roman" w:hAnsi="Times New Roman"/>
          <w:sz w:val="24"/>
          <w:szCs w:val="24"/>
        </w:rPr>
        <w:t xml:space="preserve"> 4 mujorit t</w:t>
      </w:r>
      <w:r w:rsidR="00B87B68">
        <w:rPr>
          <w:rFonts w:ascii="Times New Roman" w:hAnsi="Times New Roman"/>
          <w:sz w:val="24"/>
          <w:szCs w:val="24"/>
        </w:rPr>
        <w:t>ë</w:t>
      </w:r>
      <w:r w:rsidR="000B1DCF">
        <w:rPr>
          <w:rFonts w:ascii="Times New Roman" w:hAnsi="Times New Roman"/>
          <w:sz w:val="24"/>
          <w:szCs w:val="24"/>
        </w:rPr>
        <w:t xml:space="preserve"> par</w:t>
      </w:r>
      <w:r w:rsidR="00B87B68">
        <w:rPr>
          <w:rFonts w:ascii="Times New Roman" w:hAnsi="Times New Roman"/>
          <w:sz w:val="24"/>
          <w:szCs w:val="24"/>
        </w:rPr>
        <w:t>ë</w:t>
      </w:r>
      <w:r w:rsidR="000B1DCF">
        <w:rPr>
          <w:rFonts w:ascii="Times New Roman" w:hAnsi="Times New Roman"/>
          <w:sz w:val="24"/>
          <w:szCs w:val="24"/>
        </w:rPr>
        <w:t xml:space="preserve"> t</w:t>
      </w:r>
      <w:r w:rsidR="00B87B68">
        <w:rPr>
          <w:rFonts w:ascii="Times New Roman" w:hAnsi="Times New Roman"/>
          <w:sz w:val="24"/>
          <w:szCs w:val="24"/>
        </w:rPr>
        <w:t>ë</w:t>
      </w:r>
      <w:r w:rsidR="000B1DCF">
        <w:rPr>
          <w:rFonts w:ascii="Times New Roman" w:hAnsi="Times New Roman"/>
          <w:sz w:val="24"/>
          <w:szCs w:val="24"/>
        </w:rPr>
        <w:t xml:space="preserve"> vitit </w:t>
      </w:r>
      <w:r w:rsidR="009864DE" w:rsidRPr="003D6835">
        <w:rPr>
          <w:rFonts w:ascii="Times New Roman" w:hAnsi="Times New Roman"/>
          <w:sz w:val="24"/>
          <w:szCs w:val="24"/>
        </w:rPr>
        <w:t>202</w:t>
      </w:r>
      <w:r w:rsidR="000B1DCF">
        <w:rPr>
          <w:rFonts w:ascii="Times New Roman" w:hAnsi="Times New Roman"/>
          <w:sz w:val="24"/>
          <w:szCs w:val="24"/>
        </w:rPr>
        <w:t>3</w:t>
      </w:r>
      <w:r w:rsidR="009864DE" w:rsidRPr="003D6835">
        <w:rPr>
          <w:rFonts w:ascii="Times New Roman" w:hAnsi="Times New Roman"/>
          <w:sz w:val="24"/>
          <w:szCs w:val="24"/>
        </w:rPr>
        <w:t>,</w:t>
      </w:r>
      <w:r w:rsidRPr="003D6835">
        <w:rPr>
          <w:rFonts w:ascii="Times New Roman" w:hAnsi="Times New Roman"/>
          <w:sz w:val="24"/>
          <w:szCs w:val="24"/>
        </w:rPr>
        <w:t xml:space="preserve"> në lidhje me realizimin e shpenzimeve të buxhetit, </w:t>
      </w:r>
      <w:r w:rsidRPr="003D6835">
        <w:rPr>
          <w:rFonts w:ascii="Times New Roman" w:hAnsi="Times New Roman"/>
          <w:sz w:val="24"/>
          <w:szCs w:val="24"/>
          <w:u w:val="single"/>
        </w:rPr>
        <w:t>krahasuar me planin me ndryshime,</w:t>
      </w:r>
      <w:r w:rsidRPr="003D6835">
        <w:rPr>
          <w:rFonts w:ascii="Times New Roman" w:hAnsi="Times New Roman"/>
          <w:sz w:val="24"/>
          <w:szCs w:val="24"/>
        </w:rPr>
        <w:t xml:space="preserve"> </w:t>
      </w:r>
      <w:r w:rsidR="009864DE" w:rsidRPr="003D6835">
        <w:rPr>
          <w:rFonts w:ascii="Times New Roman" w:hAnsi="Times New Roman"/>
          <w:sz w:val="24"/>
          <w:szCs w:val="24"/>
        </w:rPr>
        <w:t xml:space="preserve">situata </w:t>
      </w:r>
      <w:r w:rsidRPr="003D6835">
        <w:rPr>
          <w:rFonts w:ascii="Times New Roman" w:hAnsi="Times New Roman"/>
          <w:sz w:val="24"/>
          <w:szCs w:val="24"/>
        </w:rPr>
        <w:t>paraqitet si më poshtë:</w:t>
      </w:r>
    </w:p>
    <w:p w:rsidR="008C520E" w:rsidRPr="003D6835" w:rsidRDefault="008C520E" w:rsidP="008C520E">
      <w:pPr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C520E" w:rsidRPr="003D6835" w:rsidRDefault="008C520E" w:rsidP="008C520E">
      <w:pPr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  <w:bookmarkStart w:id="0" w:name="_GoBack"/>
      <w:bookmarkEnd w:id="0"/>
    </w:p>
    <w:tbl>
      <w:tblPr>
        <w:tblW w:w="834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440"/>
        <w:gridCol w:w="1943"/>
      </w:tblGrid>
      <w:tr w:rsidR="008C520E" w:rsidRPr="003D6835" w:rsidTr="00767F1E">
        <w:trPr>
          <w:trHeight w:val="255"/>
        </w:trPr>
        <w:tc>
          <w:tcPr>
            <w:tcW w:w="960" w:type="dxa"/>
            <w:shd w:val="clear" w:color="auto" w:fill="F2DBDB"/>
            <w:noWrap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Kod. Prog</w:t>
            </w:r>
          </w:p>
        </w:tc>
        <w:tc>
          <w:tcPr>
            <w:tcW w:w="5440" w:type="dxa"/>
            <w:shd w:val="clear" w:color="auto" w:fill="F2DBDB"/>
            <w:noWrap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1943" w:type="dxa"/>
            <w:shd w:val="clear" w:color="auto" w:fill="F2DBDB"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% e Realizimit/Buxh. Rishikuar</w:t>
            </w:r>
          </w:p>
        </w:tc>
      </w:tr>
      <w:tr w:rsidR="000B1DCF" w:rsidRPr="003D6835" w:rsidTr="00767F1E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01110</w:t>
            </w:r>
          </w:p>
        </w:tc>
        <w:tc>
          <w:tcPr>
            <w:tcW w:w="5440" w:type="dxa"/>
            <w:shd w:val="clear" w:color="auto" w:fill="auto"/>
            <w:noWrap/>
            <w:vAlign w:val="bottom"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Planifikimi, menaxhimi dhe administrimi</w:t>
            </w:r>
          </w:p>
        </w:tc>
        <w:tc>
          <w:tcPr>
            <w:tcW w:w="1943" w:type="dxa"/>
            <w:shd w:val="clear" w:color="auto" w:fill="auto"/>
            <w:noWrap/>
          </w:tcPr>
          <w:p w:rsidR="000B1DCF" w:rsidRPr="000B1DCF" w:rsidRDefault="000B1DCF" w:rsidP="000B1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DCF">
              <w:rPr>
                <w:rFonts w:ascii="Times New Roman" w:hAnsi="Times New Roman"/>
                <w:sz w:val="24"/>
                <w:szCs w:val="24"/>
              </w:rPr>
              <w:t>25.3</w:t>
            </w:r>
          </w:p>
        </w:tc>
      </w:tr>
      <w:tr w:rsidR="000B1DCF" w:rsidRPr="003D6835" w:rsidTr="00767F1E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01120</w:t>
            </w:r>
          </w:p>
        </w:tc>
        <w:tc>
          <w:tcPr>
            <w:tcW w:w="5440" w:type="dxa"/>
            <w:shd w:val="clear" w:color="auto" w:fill="auto"/>
            <w:noWrap/>
            <w:vAlign w:val="bottom"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Mbështetje diplomatike jashtë shtetit</w:t>
            </w:r>
          </w:p>
        </w:tc>
        <w:tc>
          <w:tcPr>
            <w:tcW w:w="1943" w:type="dxa"/>
            <w:shd w:val="clear" w:color="auto" w:fill="auto"/>
            <w:noWrap/>
          </w:tcPr>
          <w:p w:rsidR="000B1DCF" w:rsidRPr="000B1DCF" w:rsidRDefault="000B1DCF" w:rsidP="000B1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DCF">
              <w:rPr>
                <w:rFonts w:ascii="Times New Roman" w:hAnsi="Times New Roman"/>
                <w:sz w:val="24"/>
                <w:szCs w:val="24"/>
              </w:rPr>
              <w:t>16.3</w:t>
            </w:r>
          </w:p>
        </w:tc>
      </w:tr>
      <w:tr w:rsidR="000B1DCF" w:rsidRPr="003D6835" w:rsidTr="00767F1E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01130</w:t>
            </w:r>
          </w:p>
        </w:tc>
        <w:tc>
          <w:tcPr>
            <w:tcW w:w="5440" w:type="dxa"/>
            <w:shd w:val="clear" w:color="auto" w:fill="auto"/>
            <w:noWrap/>
            <w:vAlign w:val="bottom"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Aktiviteti diplomatik dhe konsullor i MEPJ</w:t>
            </w:r>
          </w:p>
        </w:tc>
        <w:tc>
          <w:tcPr>
            <w:tcW w:w="1943" w:type="dxa"/>
            <w:shd w:val="clear" w:color="auto" w:fill="auto"/>
            <w:noWrap/>
          </w:tcPr>
          <w:p w:rsidR="000B1DCF" w:rsidRPr="000B1DCF" w:rsidRDefault="000B1DCF" w:rsidP="000B1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DCF">
              <w:rPr>
                <w:rFonts w:ascii="Times New Roman" w:hAnsi="Times New Roman"/>
                <w:sz w:val="24"/>
                <w:szCs w:val="24"/>
              </w:rPr>
              <w:t>21.1</w:t>
            </w:r>
          </w:p>
        </w:tc>
      </w:tr>
      <w:tr w:rsidR="000B1DCF" w:rsidRPr="003D6835" w:rsidTr="00767F1E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943" w:type="dxa"/>
            <w:shd w:val="clear" w:color="auto" w:fill="auto"/>
            <w:noWrap/>
          </w:tcPr>
          <w:p w:rsidR="000B1DCF" w:rsidRPr="000B1DCF" w:rsidRDefault="00614907" w:rsidP="000B1D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17.6</w:t>
            </w:r>
          </w:p>
        </w:tc>
      </w:tr>
    </w:tbl>
    <w:p w:rsidR="008C520E" w:rsidRPr="003D6835" w:rsidRDefault="008C520E" w:rsidP="008C520E">
      <w:pPr>
        <w:spacing w:line="276" w:lineRule="auto"/>
        <w:ind w:left="1440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8C520E" w:rsidRPr="003D6835" w:rsidRDefault="008C520E" w:rsidP="001F41D1">
      <w:pPr>
        <w:jc w:val="both"/>
        <w:rPr>
          <w:rFonts w:ascii="Times New Roman" w:hAnsi="Times New Roman"/>
          <w:sz w:val="24"/>
          <w:szCs w:val="24"/>
        </w:rPr>
      </w:pPr>
      <w:r w:rsidRPr="003D6835">
        <w:rPr>
          <w:rFonts w:ascii="Times New Roman" w:hAnsi="Times New Roman"/>
          <w:sz w:val="24"/>
          <w:szCs w:val="24"/>
        </w:rPr>
        <w:t xml:space="preserve">Përgjithsisht MEPJ ka një realizimi </w:t>
      </w:r>
      <w:r w:rsidR="00767F1E">
        <w:rPr>
          <w:rFonts w:ascii="Times New Roman" w:hAnsi="Times New Roman"/>
          <w:sz w:val="24"/>
          <w:szCs w:val="24"/>
        </w:rPr>
        <w:t xml:space="preserve">jo </w:t>
      </w:r>
      <w:r w:rsidR="00BB39AD" w:rsidRPr="003D6835">
        <w:rPr>
          <w:rFonts w:ascii="Times New Roman" w:hAnsi="Times New Roman"/>
          <w:sz w:val="24"/>
          <w:szCs w:val="24"/>
        </w:rPr>
        <w:t xml:space="preserve">të mirë </w:t>
      </w:r>
      <w:r w:rsidR="00B0230C" w:rsidRPr="003D6835">
        <w:rPr>
          <w:rFonts w:ascii="Times New Roman" w:hAnsi="Times New Roman"/>
          <w:sz w:val="24"/>
          <w:szCs w:val="24"/>
        </w:rPr>
        <w:t xml:space="preserve">prej </w:t>
      </w:r>
      <w:r w:rsidR="000B1DCF">
        <w:rPr>
          <w:rFonts w:ascii="Times New Roman" w:hAnsi="Times New Roman"/>
          <w:sz w:val="24"/>
          <w:szCs w:val="24"/>
        </w:rPr>
        <w:t>18</w:t>
      </w:r>
      <w:r w:rsidR="00B0230C" w:rsidRPr="003D6835">
        <w:rPr>
          <w:rFonts w:ascii="Times New Roman" w:hAnsi="Times New Roman"/>
          <w:sz w:val="24"/>
          <w:szCs w:val="24"/>
        </w:rPr>
        <w:t>%</w:t>
      </w:r>
      <w:r w:rsidRPr="003D6835">
        <w:rPr>
          <w:rFonts w:ascii="Times New Roman" w:hAnsi="Times New Roman"/>
          <w:sz w:val="24"/>
          <w:szCs w:val="24"/>
        </w:rPr>
        <w:t>.</w:t>
      </w:r>
      <w:r w:rsidR="00767F1E">
        <w:rPr>
          <w:rFonts w:ascii="Times New Roman" w:hAnsi="Times New Roman"/>
          <w:sz w:val="24"/>
          <w:szCs w:val="24"/>
        </w:rPr>
        <w:t xml:space="preserve"> </w:t>
      </w:r>
      <w:r w:rsidR="00767F1E" w:rsidRPr="003D6835">
        <w:rPr>
          <w:rFonts w:ascii="Times New Roman" w:hAnsi="Times New Roman"/>
          <w:sz w:val="24"/>
          <w:szCs w:val="24"/>
        </w:rPr>
        <w:t>Realizimi për programin “Planifikimi, me</w:t>
      </w:r>
      <w:r w:rsidR="005E0873">
        <w:rPr>
          <w:rFonts w:ascii="Times New Roman" w:hAnsi="Times New Roman"/>
          <w:sz w:val="24"/>
          <w:szCs w:val="24"/>
        </w:rPr>
        <w:t xml:space="preserve">naxhimi dhe administrimi” është </w:t>
      </w:r>
      <w:r w:rsidR="000B1DCF">
        <w:rPr>
          <w:rFonts w:ascii="Times New Roman" w:hAnsi="Times New Roman"/>
          <w:sz w:val="24"/>
          <w:szCs w:val="24"/>
        </w:rPr>
        <w:t>29</w:t>
      </w:r>
      <w:r w:rsidR="00767F1E">
        <w:rPr>
          <w:rFonts w:ascii="Times New Roman" w:hAnsi="Times New Roman"/>
          <w:sz w:val="24"/>
          <w:szCs w:val="24"/>
        </w:rPr>
        <w:t>%</w:t>
      </w:r>
      <w:r w:rsidR="00767F1E" w:rsidRPr="003D6835">
        <w:rPr>
          <w:rFonts w:ascii="Times New Roman" w:hAnsi="Times New Roman"/>
          <w:sz w:val="24"/>
          <w:szCs w:val="24"/>
        </w:rPr>
        <w:t xml:space="preserve"> ndërsa programi “Mështetje diplomatike jashtë vendit ka patur një realizim </w:t>
      </w:r>
      <w:r w:rsidR="00767F1E">
        <w:rPr>
          <w:rFonts w:ascii="Times New Roman" w:hAnsi="Times New Roman"/>
          <w:sz w:val="24"/>
          <w:szCs w:val="24"/>
        </w:rPr>
        <w:t xml:space="preserve">të ulët </w:t>
      </w:r>
      <w:r w:rsidR="00767F1E" w:rsidRPr="003D6835">
        <w:rPr>
          <w:rFonts w:ascii="Times New Roman" w:hAnsi="Times New Roman"/>
          <w:sz w:val="24"/>
          <w:szCs w:val="24"/>
        </w:rPr>
        <w:t xml:space="preserve">prej </w:t>
      </w:r>
      <w:r w:rsidR="000B1DCF">
        <w:rPr>
          <w:rFonts w:ascii="Times New Roman" w:hAnsi="Times New Roman"/>
          <w:sz w:val="24"/>
          <w:szCs w:val="24"/>
        </w:rPr>
        <w:t>16</w:t>
      </w:r>
      <w:r w:rsidR="00767F1E" w:rsidRPr="003D6835">
        <w:rPr>
          <w:rFonts w:ascii="Times New Roman" w:hAnsi="Times New Roman"/>
          <w:sz w:val="24"/>
          <w:szCs w:val="24"/>
        </w:rPr>
        <w:t>%.</w:t>
      </w:r>
      <w:r w:rsidRPr="003D6835">
        <w:rPr>
          <w:rFonts w:ascii="Times New Roman" w:hAnsi="Times New Roman"/>
          <w:sz w:val="24"/>
          <w:szCs w:val="24"/>
        </w:rPr>
        <w:t xml:space="preserve"> </w:t>
      </w:r>
      <w:r w:rsidR="00767F1E">
        <w:rPr>
          <w:rFonts w:ascii="Times New Roman" w:hAnsi="Times New Roman"/>
          <w:sz w:val="24"/>
          <w:szCs w:val="24"/>
        </w:rPr>
        <w:t>Në p</w:t>
      </w:r>
      <w:r w:rsidR="00BB39AD" w:rsidRPr="003D6835">
        <w:rPr>
          <w:rFonts w:ascii="Times New Roman" w:hAnsi="Times New Roman"/>
          <w:sz w:val="24"/>
          <w:szCs w:val="24"/>
        </w:rPr>
        <w:t xml:space="preserve">rogrami </w:t>
      </w:r>
      <w:r w:rsidR="00B0230C" w:rsidRPr="003D6835">
        <w:rPr>
          <w:rFonts w:ascii="Times New Roman" w:hAnsi="Times New Roman"/>
          <w:sz w:val="24"/>
          <w:szCs w:val="24"/>
        </w:rPr>
        <w:t>“Aktiviteti d</w:t>
      </w:r>
      <w:r w:rsidR="000B1DCF">
        <w:rPr>
          <w:rFonts w:ascii="Times New Roman" w:hAnsi="Times New Roman"/>
          <w:sz w:val="24"/>
          <w:szCs w:val="24"/>
        </w:rPr>
        <w:t xml:space="preserve">iplomatik dhe konsullor i MEPJ”, </w:t>
      </w:r>
      <w:r w:rsidR="00767F1E">
        <w:rPr>
          <w:rFonts w:ascii="Times New Roman" w:hAnsi="Times New Roman"/>
          <w:sz w:val="24"/>
          <w:szCs w:val="24"/>
        </w:rPr>
        <w:t>përqindja e</w:t>
      </w:r>
      <w:r w:rsidR="00BB39AD" w:rsidRPr="003D6835">
        <w:rPr>
          <w:rFonts w:ascii="Times New Roman" w:hAnsi="Times New Roman"/>
          <w:sz w:val="24"/>
          <w:szCs w:val="24"/>
        </w:rPr>
        <w:t xml:space="preserve"> realizimi </w:t>
      </w:r>
      <w:r w:rsidR="00767F1E">
        <w:rPr>
          <w:rFonts w:ascii="Times New Roman" w:hAnsi="Times New Roman"/>
          <w:sz w:val="24"/>
          <w:szCs w:val="24"/>
        </w:rPr>
        <w:t xml:space="preserve">është </w:t>
      </w:r>
      <w:r w:rsidR="000B1DCF">
        <w:rPr>
          <w:rFonts w:ascii="Times New Roman" w:hAnsi="Times New Roman"/>
          <w:sz w:val="24"/>
          <w:szCs w:val="24"/>
        </w:rPr>
        <w:t>21</w:t>
      </w:r>
      <w:r w:rsidR="00767F1E">
        <w:rPr>
          <w:rFonts w:ascii="Times New Roman" w:hAnsi="Times New Roman"/>
          <w:sz w:val="24"/>
          <w:szCs w:val="24"/>
        </w:rPr>
        <w:t>%.</w:t>
      </w:r>
    </w:p>
    <w:p w:rsidR="008C520E" w:rsidRPr="003D6835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C520E" w:rsidRPr="003D6835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6835">
        <w:rPr>
          <w:rFonts w:ascii="Times New Roman" w:hAnsi="Times New Roman"/>
          <w:sz w:val="24"/>
          <w:szCs w:val="24"/>
        </w:rPr>
        <w:t xml:space="preserve">Sipas zërave përbërës të shpenzimeve, situata </w:t>
      </w:r>
      <w:r w:rsidR="009864DE" w:rsidRPr="003D6835">
        <w:rPr>
          <w:rFonts w:ascii="Times New Roman" w:hAnsi="Times New Roman"/>
          <w:sz w:val="24"/>
          <w:szCs w:val="24"/>
        </w:rPr>
        <w:t xml:space="preserve">në fund </w:t>
      </w:r>
      <w:r w:rsidR="00F0353C" w:rsidRPr="00F0353C">
        <w:rPr>
          <w:rFonts w:ascii="Times New Roman" w:hAnsi="Times New Roman"/>
          <w:sz w:val="24"/>
          <w:szCs w:val="24"/>
        </w:rPr>
        <w:t>të</w:t>
      </w:r>
      <w:r w:rsidR="000B1DCF">
        <w:rPr>
          <w:rFonts w:ascii="Times New Roman" w:hAnsi="Times New Roman"/>
          <w:sz w:val="24"/>
          <w:szCs w:val="24"/>
        </w:rPr>
        <w:t xml:space="preserve"> 4</w:t>
      </w:r>
      <w:r w:rsidR="001F41D1">
        <w:rPr>
          <w:rFonts w:ascii="Times New Roman" w:hAnsi="Times New Roman"/>
          <w:sz w:val="24"/>
          <w:szCs w:val="24"/>
        </w:rPr>
        <w:t xml:space="preserve"> </w:t>
      </w:r>
      <w:r w:rsidR="000B1DCF">
        <w:rPr>
          <w:rFonts w:ascii="Times New Roman" w:hAnsi="Times New Roman"/>
          <w:sz w:val="24"/>
          <w:szCs w:val="24"/>
        </w:rPr>
        <w:t>mujorit t</w:t>
      </w:r>
      <w:r w:rsidR="00B87B68">
        <w:rPr>
          <w:rFonts w:ascii="Times New Roman" w:hAnsi="Times New Roman"/>
          <w:sz w:val="24"/>
          <w:szCs w:val="24"/>
        </w:rPr>
        <w:t>ë</w:t>
      </w:r>
      <w:r w:rsidR="000B1DCF">
        <w:rPr>
          <w:rFonts w:ascii="Times New Roman" w:hAnsi="Times New Roman"/>
          <w:sz w:val="24"/>
          <w:szCs w:val="24"/>
        </w:rPr>
        <w:t xml:space="preserve"> par</w:t>
      </w:r>
      <w:r w:rsidR="00B87B68">
        <w:rPr>
          <w:rFonts w:ascii="Times New Roman" w:hAnsi="Times New Roman"/>
          <w:sz w:val="24"/>
          <w:szCs w:val="24"/>
        </w:rPr>
        <w:t>ë</w:t>
      </w:r>
      <w:r w:rsidR="000B1DCF">
        <w:rPr>
          <w:rFonts w:ascii="Times New Roman" w:hAnsi="Times New Roman"/>
          <w:sz w:val="24"/>
          <w:szCs w:val="24"/>
        </w:rPr>
        <w:t xml:space="preserve"> t</w:t>
      </w:r>
      <w:r w:rsidR="00B87B68">
        <w:rPr>
          <w:rFonts w:ascii="Times New Roman" w:hAnsi="Times New Roman"/>
          <w:sz w:val="24"/>
          <w:szCs w:val="24"/>
        </w:rPr>
        <w:t>ë</w:t>
      </w:r>
      <w:r w:rsidR="000B1DCF">
        <w:rPr>
          <w:rFonts w:ascii="Times New Roman" w:hAnsi="Times New Roman"/>
          <w:sz w:val="24"/>
          <w:szCs w:val="24"/>
        </w:rPr>
        <w:t xml:space="preserve"> </w:t>
      </w:r>
      <w:r w:rsidR="00F0353C" w:rsidRPr="00F0353C">
        <w:rPr>
          <w:rFonts w:ascii="Times New Roman" w:hAnsi="Times New Roman"/>
          <w:sz w:val="24"/>
          <w:szCs w:val="24"/>
        </w:rPr>
        <w:t>vitit 202</w:t>
      </w:r>
      <w:r w:rsidR="000B1DCF">
        <w:rPr>
          <w:rFonts w:ascii="Times New Roman" w:hAnsi="Times New Roman"/>
          <w:sz w:val="24"/>
          <w:szCs w:val="24"/>
        </w:rPr>
        <w:t>3</w:t>
      </w:r>
      <w:r w:rsidR="00F0353C">
        <w:rPr>
          <w:rFonts w:ascii="Times New Roman" w:hAnsi="Times New Roman"/>
          <w:sz w:val="24"/>
          <w:szCs w:val="24"/>
        </w:rPr>
        <w:t xml:space="preserve"> </w:t>
      </w:r>
      <w:r w:rsidRPr="003D6835">
        <w:rPr>
          <w:rFonts w:ascii="Times New Roman" w:hAnsi="Times New Roman"/>
          <w:sz w:val="24"/>
          <w:szCs w:val="24"/>
        </w:rPr>
        <w:t>paraqitet e tillë:</w:t>
      </w:r>
    </w:p>
    <w:p w:rsidR="005A4558" w:rsidRPr="003D6835" w:rsidRDefault="005A4558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5107"/>
        <w:gridCol w:w="1530"/>
        <w:gridCol w:w="1643"/>
      </w:tblGrid>
      <w:tr w:rsidR="008C520E" w:rsidRPr="003D6835" w:rsidTr="00767F1E">
        <w:trPr>
          <w:trHeight w:val="255"/>
        </w:trPr>
        <w:tc>
          <w:tcPr>
            <w:tcW w:w="825" w:type="dxa"/>
            <w:shd w:val="clear" w:color="auto" w:fill="FBE4D5" w:themeFill="accent2" w:themeFillTint="33"/>
            <w:noWrap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Kod. Prog</w:t>
            </w:r>
          </w:p>
        </w:tc>
        <w:tc>
          <w:tcPr>
            <w:tcW w:w="5107" w:type="dxa"/>
            <w:shd w:val="clear" w:color="auto" w:fill="FBE4D5" w:themeFill="accent2" w:themeFillTint="33"/>
            <w:noWrap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1530" w:type="dxa"/>
            <w:shd w:val="clear" w:color="auto" w:fill="FBE4D5" w:themeFill="accent2" w:themeFillTint="33"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Shpenzime Korente (në %)</w:t>
            </w:r>
          </w:p>
        </w:tc>
        <w:tc>
          <w:tcPr>
            <w:tcW w:w="1643" w:type="dxa"/>
            <w:shd w:val="clear" w:color="auto" w:fill="FBE4D5" w:themeFill="accent2" w:themeFillTint="33"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Shpenzime Kapitale (në %)</w:t>
            </w:r>
          </w:p>
        </w:tc>
      </w:tr>
      <w:tr w:rsidR="000B1DCF" w:rsidRPr="003D6835" w:rsidTr="00767F1E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01110</w:t>
            </w:r>
          </w:p>
        </w:tc>
        <w:tc>
          <w:tcPr>
            <w:tcW w:w="5107" w:type="dxa"/>
            <w:shd w:val="clear" w:color="auto" w:fill="auto"/>
            <w:noWrap/>
            <w:vAlign w:val="bottom"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Planifikimi, menaxhimi dhe administrimi</w:t>
            </w:r>
          </w:p>
        </w:tc>
        <w:tc>
          <w:tcPr>
            <w:tcW w:w="1530" w:type="dxa"/>
            <w:shd w:val="clear" w:color="auto" w:fill="auto"/>
            <w:noWrap/>
          </w:tcPr>
          <w:p w:rsidR="000B1DCF" w:rsidRPr="000B1DCF" w:rsidRDefault="000B1DCF" w:rsidP="000B1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DCF">
              <w:rPr>
                <w:rFonts w:ascii="Times New Roman" w:hAnsi="Times New Roman"/>
                <w:sz w:val="24"/>
                <w:szCs w:val="24"/>
              </w:rPr>
              <w:t>28.7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DCF" w:rsidRPr="000B1DCF" w:rsidRDefault="000B1DCF" w:rsidP="000B1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DCF">
              <w:rPr>
                <w:rFonts w:ascii="Times New Roman" w:hAnsi="Times New Roman"/>
                <w:sz w:val="24"/>
                <w:szCs w:val="24"/>
              </w:rPr>
              <w:t>0.1</w:t>
            </w:r>
          </w:p>
        </w:tc>
      </w:tr>
      <w:tr w:rsidR="000B1DCF" w:rsidRPr="003D6835" w:rsidTr="00767F1E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01120</w:t>
            </w:r>
          </w:p>
        </w:tc>
        <w:tc>
          <w:tcPr>
            <w:tcW w:w="5107" w:type="dxa"/>
            <w:shd w:val="clear" w:color="auto" w:fill="auto"/>
            <w:noWrap/>
            <w:vAlign w:val="bottom"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Mbështetje diplomatike jashtë shtetit</w:t>
            </w:r>
          </w:p>
        </w:tc>
        <w:tc>
          <w:tcPr>
            <w:tcW w:w="1530" w:type="dxa"/>
            <w:shd w:val="clear" w:color="auto" w:fill="auto"/>
            <w:noWrap/>
          </w:tcPr>
          <w:p w:rsidR="000B1DCF" w:rsidRPr="000B1DCF" w:rsidRDefault="000B1DCF" w:rsidP="000B1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DCF">
              <w:rPr>
                <w:rFonts w:ascii="Times New Roman" w:hAnsi="Times New Roman"/>
                <w:sz w:val="24"/>
                <w:szCs w:val="24"/>
              </w:rPr>
              <w:t>16.4</w:t>
            </w: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DCF" w:rsidRPr="000B1DCF" w:rsidRDefault="000B1DCF" w:rsidP="000B1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DCF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0B1DCF" w:rsidRPr="003D6835" w:rsidTr="00767F1E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01130</w:t>
            </w:r>
          </w:p>
        </w:tc>
        <w:tc>
          <w:tcPr>
            <w:tcW w:w="5107" w:type="dxa"/>
            <w:shd w:val="clear" w:color="auto" w:fill="auto"/>
            <w:noWrap/>
            <w:vAlign w:val="bottom"/>
          </w:tcPr>
          <w:p w:rsidR="000B1DCF" w:rsidRPr="003D6835" w:rsidRDefault="000B1DCF" w:rsidP="00767F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Aktiviteti diplomatik dhe konsullor i MEPJ</w:t>
            </w:r>
          </w:p>
        </w:tc>
        <w:tc>
          <w:tcPr>
            <w:tcW w:w="1530" w:type="dxa"/>
            <w:shd w:val="clear" w:color="auto" w:fill="auto"/>
            <w:noWrap/>
          </w:tcPr>
          <w:p w:rsidR="000B1DCF" w:rsidRPr="000B1DCF" w:rsidRDefault="000B1DCF" w:rsidP="000B1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DCF">
              <w:rPr>
                <w:rFonts w:ascii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1DCF" w:rsidRPr="000B1DCF" w:rsidRDefault="000B1DCF" w:rsidP="000B1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D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E0873" w:rsidRPr="003D6835" w:rsidTr="00767F1E">
        <w:trPr>
          <w:trHeight w:val="255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:rsidR="005E0873" w:rsidRPr="003D6835" w:rsidRDefault="005E0873" w:rsidP="00767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:rsidR="005E0873" w:rsidRPr="003D6835" w:rsidRDefault="005E0873" w:rsidP="00767F1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530" w:type="dxa"/>
            <w:shd w:val="clear" w:color="auto" w:fill="auto"/>
            <w:noWrap/>
          </w:tcPr>
          <w:p w:rsidR="005E0873" w:rsidRPr="00614907" w:rsidRDefault="000B1DCF" w:rsidP="005E0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907">
              <w:rPr>
                <w:rFonts w:ascii="Times New Roman" w:hAnsi="Times New Roman"/>
                <w:b/>
                <w:sz w:val="24"/>
                <w:szCs w:val="24"/>
              </w:rPr>
              <w:t>17.9</w:t>
            </w: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0873" w:rsidRPr="00614907" w:rsidRDefault="000B1DCF" w:rsidP="005E0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907">
              <w:rPr>
                <w:rFonts w:ascii="Times New Roman" w:hAnsi="Times New Roman"/>
                <w:b/>
                <w:sz w:val="24"/>
                <w:szCs w:val="24"/>
              </w:rPr>
              <w:t>0.0</w:t>
            </w:r>
          </w:p>
        </w:tc>
      </w:tr>
    </w:tbl>
    <w:p w:rsidR="008C520E" w:rsidRPr="003D6835" w:rsidRDefault="008C520E" w:rsidP="008C520E">
      <w:pPr>
        <w:spacing w:after="200" w:line="276" w:lineRule="auto"/>
        <w:ind w:left="720"/>
        <w:contextualSpacing/>
        <w:jc w:val="both"/>
        <w:rPr>
          <w:rFonts w:ascii="Times New Roman" w:eastAsia="MS Mincho" w:hAnsi="Times New Roman"/>
          <w:sz w:val="20"/>
        </w:rPr>
      </w:pPr>
    </w:p>
    <w:p w:rsidR="00F0353C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6835">
        <w:rPr>
          <w:rFonts w:ascii="Times New Roman" w:hAnsi="Times New Roman"/>
          <w:sz w:val="24"/>
          <w:szCs w:val="24"/>
        </w:rPr>
        <w:t>Sikurse evidentohet nga më sipër, përqindja e realizim</w:t>
      </w:r>
      <w:r w:rsidR="00B0230C" w:rsidRPr="003D6835">
        <w:rPr>
          <w:rFonts w:ascii="Times New Roman" w:hAnsi="Times New Roman"/>
          <w:sz w:val="24"/>
          <w:szCs w:val="24"/>
        </w:rPr>
        <w:t>it për shpenzimet korente është</w:t>
      </w:r>
      <w:r w:rsidR="00BB39AD" w:rsidRPr="003D6835">
        <w:rPr>
          <w:rFonts w:ascii="Times New Roman" w:hAnsi="Times New Roman"/>
          <w:sz w:val="24"/>
          <w:szCs w:val="24"/>
        </w:rPr>
        <w:t xml:space="preserve"> </w:t>
      </w:r>
      <w:r w:rsidR="00015732">
        <w:rPr>
          <w:rFonts w:ascii="Times New Roman" w:hAnsi="Times New Roman"/>
          <w:sz w:val="24"/>
          <w:szCs w:val="24"/>
        </w:rPr>
        <w:t>e ulët krahasuar me mesataren e realizimit të periudhës</w:t>
      </w:r>
      <w:r w:rsidR="00D1345E" w:rsidRPr="003D6835">
        <w:rPr>
          <w:rFonts w:ascii="Times New Roman" w:hAnsi="Times New Roman"/>
          <w:sz w:val="24"/>
          <w:szCs w:val="24"/>
        </w:rPr>
        <w:t xml:space="preserve">. </w:t>
      </w:r>
      <w:r w:rsidR="00B0230C" w:rsidRPr="003D6835">
        <w:rPr>
          <w:rFonts w:ascii="Times New Roman" w:hAnsi="Times New Roman"/>
          <w:sz w:val="24"/>
          <w:szCs w:val="24"/>
        </w:rPr>
        <w:t xml:space="preserve"> </w:t>
      </w:r>
      <w:r w:rsidR="0082578C" w:rsidRPr="003D6835">
        <w:rPr>
          <w:rFonts w:ascii="Times New Roman" w:hAnsi="Times New Roman"/>
          <w:sz w:val="24"/>
          <w:szCs w:val="24"/>
        </w:rPr>
        <w:t xml:space="preserve">Realizimi i programit 01110 “Planifikimi, menaxhimi dhe administrimi” është </w:t>
      </w:r>
      <w:r w:rsidR="006C4E75">
        <w:rPr>
          <w:rFonts w:ascii="Times New Roman" w:hAnsi="Times New Roman"/>
          <w:sz w:val="24"/>
          <w:szCs w:val="24"/>
        </w:rPr>
        <w:t>29</w:t>
      </w:r>
      <w:r w:rsidR="0082578C" w:rsidRPr="003D6835">
        <w:rPr>
          <w:rFonts w:ascii="Times New Roman" w:hAnsi="Times New Roman"/>
          <w:sz w:val="24"/>
          <w:szCs w:val="24"/>
        </w:rPr>
        <w:t>%, n</w:t>
      </w:r>
      <w:r w:rsidR="00B0230C" w:rsidRPr="003D6835">
        <w:rPr>
          <w:rFonts w:ascii="Times New Roman" w:hAnsi="Times New Roman"/>
          <w:sz w:val="24"/>
          <w:szCs w:val="24"/>
        </w:rPr>
        <w:t>ë</w:t>
      </w:r>
      <w:r w:rsidR="00D1345E" w:rsidRPr="003D6835">
        <w:rPr>
          <w:rFonts w:ascii="Times New Roman" w:hAnsi="Times New Roman"/>
          <w:sz w:val="24"/>
          <w:szCs w:val="24"/>
        </w:rPr>
        <w:t xml:space="preserve"> programin</w:t>
      </w:r>
      <w:r w:rsidR="00B0230C" w:rsidRPr="003D6835">
        <w:rPr>
          <w:rFonts w:ascii="Times New Roman" w:hAnsi="Times New Roman"/>
          <w:sz w:val="24"/>
          <w:szCs w:val="24"/>
        </w:rPr>
        <w:t xml:space="preserve"> “Mbështetje diplomatike jashtë shtetit” </w:t>
      </w:r>
      <w:r w:rsidR="0082578C" w:rsidRPr="003D6835">
        <w:rPr>
          <w:rFonts w:ascii="Times New Roman" w:hAnsi="Times New Roman"/>
          <w:sz w:val="24"/>
          <w:szCs w:val="24"/>
        </w:rPr>
        <w:t xml:space="preserve">realizimi është </w:t>
      </w:r>
      <w:r w:rsidR="006C4E75">
        <w:rPr>
          <w:rFonts w:ascii="Times New Roman" w:hAnsi="Times New Roman"/>
          <w:sz w:val="24"/>
          <w:szCs w:val="24"/>
        </w:rPr>
        <w:t>16</w:t>
      </w:r>
      <w:r w:rsidR="00F0353C">
        <w:rPr>
          <w:rFonts w:ascii="Times New Roman" w:hAnsi="Times New Roman"/>
          <w:sz w:val="24"/>
          <w:szCs w:val="24"/>
        </w:rPr>
        <w:t>%</w:t>
      </w:r>
      <w:r w:rsidR="0082578C" w:rsidRPr="003D6835">
        <w:rPr>
          <w:rFonts w:ascii="Times New Roman" w:hAnsi="Times New Roman"/>
          <w:sz w:val="24"/>
          <w:szCs w:val="24"/>
        </w:rPr>
        <w:t xml:space="preserve"> Në programin </w:t>
      </w:r>
      <w:r w:rsidR="00B0230C" w:rsidRPr="003D6835">
        <w:rPr>
          <w:rFonts w:ascii="Times New Roman" w:hAnsi="Times New Roman"/>
          <w:sz w:val="24"/>
          <w:szCs w:val="24"/>
        </w:rPr>
        <w:t xml:space="preserve"> “Aktiviteti diplomatik dhe konsullor i MEPJ”</w:t>
      </w:r>
      <w:r w:rsidR="0082578C" w:rsidRPr="003D6835">
        <w:rPr>
          <w:rFonts w:ascii="Times New Roman" w:hAnsi="Times New Roman"/>
          <w:sz w:val="24"/>
          <w:szCs w:val="24"/>
        </w:rPr>
        <w:t xml:space="preserve">, </w:t>
      </w:r>
      <w:r w:rsidR="007909C2">
        <w:rPr>
          <w:rFonts w:ascii="Times New Roman" w:hAnsi="Times New Roman"/>
          <w:sz w:val="24"/>
          <w:szCs w:val="24"/>
        </w:rPr>
        <w:lastRenderedPageBreak/>
        <w:t>fondet jan</w:t>
      </w:r>
      <w:r w:rsidR="00763E5E">
        <w:rPr>
          <w:rFonts w:ascii="Times New Roman" w:hAnsi="Times New Roman"/>
          <w:sz w:val="24"/>
          <w:szCs w:val="24"/>
        </w:rPr>
        <w:t>ë</w:t>
      </w:r>
      <w:r w:rsidR="007909C2">
        <w:rPr>
          <w:rFonts w:ascii="Times New Roman" w:hAnsi="Times New Roman"/>
          <w:sz w:val="24"/>
          <w:szCs w:val="24"/>
        </w:rPr>
        <w:t xml:space="preserve"> realizuar n</w:t>
      </w:r>
      <w:r w:rsidR="00763E5E">
        <w:rPr>
          <w:rFonts w:ascii="Times New Roman" w:hAnsi="Times New Roman"/>
          <w:sz w:val="24"/>
          <w:szCs w:val="24"/>
        </w:rPr>
        <w:t>ë</w:t>
      </w:r>
      <w:r w:rsidR="007909C2">
        <w:rPr>
          <w:rFonts w:ascii="Times New Roman" w:hAnsi="Times New Roman"/>
          <w:sz w:val="24"/>
          <w:szCs w:val="24"/>
        </w:rPr>
        <w:t xml:space="preserve"> mas</w:t>
      </w:r>
      <w:r w:rsidR="00763E5E">
        <w:rPr>
          <w:rFonts w:ascii="Times New Roman" w:hAnsi="Times New Roman"/>
          <w:sz w:val="24"/>
          <w:szCs w:val="24"/>
        </w:rPr>
        <w:t>ë</w:t>
      </w:r>
      <w:r w:rsidR="007909C2">
        <w:rPr>
          <w:rFonts w:ascii="Times New Roman" w:hAnsi="Times New Roman"/>
          <w:sz w:val="24"/>
          <w:szCs w:val="24"/>
        </w:rPr>
        <w:t xml:space="preserve">n </w:t>
      </w:r>
      <w:r w:rsidR="006C4E75">
        <w:rPr>
          <w:rFonts w:ascii="Times New Roman" w:hAnsi="Times New Roman"/>
          <w:sz w:val="24"/>
          <w:szCs w:val="24"/>
        </w:rPr>
        <w:t>21</w:t>
      </w:r>
      <w:r w:rsidR="007909C2">
        <w:rPr>
          <w:rFonts w:ascii="Times New Roman" w:hAnsi="Times New Roman"/>
          <w:sz w:val="24"/>
          <w:szCs w:val="24"/>
        </w:rPr>
        <w:t>%</w:t>
      </w:r>
      <w:r w:rsidR="006C4E75">
        <w:rPr>
          <w:rFonts w:ascii="Times New Roman" w:hAnsi="Times New Roman"/>
          <w:sz w:val="24"/>
          <w:szCs w:val="24"/>
        </w:rPr>
        <w:t xml:space="preserve">. </w:t>
      </w:r>
      <w:r w:rsidRPr="003D6835">
        <w:rPr>
          <w:rFonts w:ascii="Times New Roman" w:hAnsi="Times New Roman"/>
          <w:sz w:val="24"/>
          <w:szCs w:val="24"/>
        </w:rPr>
        <w:t xml:space="preserve">Ndërsa përsa i përket shpenzimeve kapitale, </w:t>
      </w:r>
      <w:r w:rsidR="006C4E75">
        <w:rPr>
          <w:rFonts w:ascii="Times New Roman" w:hAnsi="Times New Roman"/>
          <w:sz w:val="24"/>
          <w:szCs w:val="24"/>
        </w:rPr>
        <w:t>nuk ka realizim t</w:t>
      </w:r>
      <w:r w:rsidR="00B87B68">
        <w:rPr>
          <w:rFonts w:ascii="Times New Roman" w:hAnsi="Times New Roman"/>
          <w:sz w:val="24"/>
          <w:szCs w:val="24"/>
        </w:rPr>
        <w:t>ë</w:t>
      </w:r>
      <w:r w:rsidR="006C4E75">
        <w:rPr>
          <w:rFonts w:ascii="Times New Roman" w:hAnsi="Times New Roman"/>
          <w:sz w:val="24"/>
          <w:szCs w:val="24"/>
        </w:rPr>
        <w:t xml:space="preserve"> fondeve p</w:t>
      </w:r>
      <w:r w:rsidR="00B87B68">
        <w:rPr>
          <w:rFonts w:ascii="Times New Roman" w:hAnsi="Times New Roman"/>
          <w:sz w:val="24"/>
          <w:szCs w:val="24"/>
        </w:rPr>
        <w:t>ë</w:t>
      </w:r>
      <w:r w:rsidR="006C4E75">
        <w:rPr>
          <w:rFonts w:ascii="Times New Roman" w:hAnsi="Times New Roman"/>
          <w:sz w:val="24"/>
          <w:szCs w:val="24"/>
        </w:rPr>
        <w:t>rgjat</w:t>
      </w:r>
      <w:r w:rsidR="00B87B68">
        <w:rPr>
          <w:rFonts w:ascii="Times New Roman" w:hAnsi="Times New Roman"/>
          <w:sz w:val="24"/>
          <w:szCs w:val="24"/>
        </w:rPr>
        <w:t>ë</w:t>
      </w:r>
      <w:r w:rsidR="006C4E75">
        <w:rPr>
          <w:rFonts w:ascii="Times New Roman" w:hAnsi="Times New Roman"/>
          <w:sz w:val="24"/>
          <w:szCs w:val="24"/>
        </w:rPr>
        <w:t xml:space="preserve"> 4 mujorit t</w:t>
      </w:r>
      <w:r w:rsidR="00B87B68">
        <w:rPr>
          <w:rFonts w:ascii="Times New Roman" w:hAnsi="Times New Roman"/>
          <w:sz w:val="24"/>
          <w:szCs w:val="24"/>
        </w:rPr>
        <w:t>ë</w:t>
      </w:r>
      <w:r w:rsidR="006C4E75">
        <w:rPr>
          <w:rFonts w:ascii="Times New Roman" w:hAnsi="Times New Roman"/>
          <w:sz w:val="24"/>
          <w:szCs w:val="24"/>
        </w:rPr>
        <w:t xml:space="preserve"> par</w:t>
      </w:r>
      <w:r w:rsidR="00B87B68">
        <w:rPr>
          <w:rFonts w:ascii="Times New Roman" w:hAnsi="Times New Roman"/>
          <w:sz w:val="24"/>
          <w:szCs w:val="24"/>
        </w:rPr>
        <w:t>ë</w:t>
      </w:r>
      <w:r w:rsidR="006C4E75">
        <w:rPr>
          <w:rFonts w:ascii="Times New Roman" w:hAnsi="Times New Roman"/>
          <w:sz w:val="24"/>
          <w:szCs w:val="24"/>
        </w:rPr>
        <w:t xml:space="preserve"> t</w:t>
      </w:r>
      <w:r w:rsidR="00B87B68">
        <w:rPr>
          <w:rFonts w:ascii="Times New Roman" w:hAnsi="Times New Roman"/>
          <w:sz w:val="24"/>
          <w:szCs w:val="24"/>
        </w:rPr>
        <w:t>ë</w:t>
      </w:r>
      <w:r w:rsidR="006C4E75">
        <w:rPr>
          <w:rFonts w:ascii="Times New Roman" w:hAnsi="Times New Roman"/>
          <w:sz w:val="24"/>
          <w:szCs w:val="24"/>
        </w:rPr>
        <w:t xml:space="preserve"> vitit 2023</w:t>
      </w:r>
    </w:p>
    <w:p w:rsidR="00F0353C" w:rsidRPr="003D6835" w:rsidRDefault="00F0353C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C520E" w:rsidRPr="003D6835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6835">
        <w:rPr>
          <w:rFonts w:ascii="Times New Roman" w:hAnsi="Times New Roman"/>
          <w:sz w:val="24"/>
          <w:szCs w:val="24"/>
        </w:rPr>
        <w:t>Struktura e shpenzimeve për çdo program, sipas buxhetit fillestar 20</w:t>
      </w:r>
      <w:r w:rsidR="007F72E3" w:rsidRPr="003D6835">
        <w:rPr>
          <w:rFonts w:ascii="Times New Roman" w:hAnsi="Times New Roman"/>
          <w:sz w:val="24"/>
          <w:szCs w:val="24"/>
        </w:rPr>
        <w:t>2</w:t>
      </w:r>
      <w:r w:rsidR="006C4E75">
        <w:rPr>
          <w:rFonts w:ascii="Times New Roman" w:hAnsi="Times New Roman"/>
          <w:sz w:val="24"/>
          <w:szCs w:val="24"/>
        </w:rPr>
        <w:t>3</w:t>
      </w:r>
      <w:r w:rsidRPr="003D6835">
        <w:rPr>
          <w:rFonts w:ascii="Times New Roman" w:hAnsi="Times New Roman"/>
          <w:sz w:val="24"/>
          <w:szCs w:val="24"/>
        </w:rPr>
        <w:t>, buxhetit me ndryshime dhe realizimit për</w:t>
      </w:r>
      <w:r w:rsidR="007F72E3" w:rsidRPr="003D6835">
        <w:rPr>
          <w:rFonts w:ascii="Times New Roman" w:hAnsi="Times New Roman"/>
          <w:sz w:val="24"/>
          <w:szCs w:val="24"/>
        </w:rPr>
        <w:t xml:space="preserve"> </w:t>
      </w:r>
      <w:r w:rsidR="006C4E75">
        <w:rPr>
          <w:rFonts w:ascii="Times New Roman" w:hAnsi="Times New Roman"/>
          <w:sz w:val="24"/>
          <w:szCs w:val="24"/>
        </w:rPr>
        <w:t>4 mujorin e par</w:t>
      </w:r>
      <w:r w:rsidR="00B87B68">
        <w:rPr>
          <w:rFonts w:ascii="Times New Roman" w:hAnsi="Times New Roman"/>
          <w:sz w:val="24"/>
          <w:szCs w:val="24"/>
        </w:rPr>
        <w:t>ë</w:t>
      </w:r>
      <w:r w:rsidR="006C4E75">
        <w:rPr>
          <w:rFonts w:ascii="Times New Roman" w:hAnsi="Times New Roman"/>
          <w:sz w:val="24"/>
          <w:szCs w:val="24"/>
        </w:rPr>
        <w:t xml:space="preserve"> t</w:t>
      </w:r>
      <w:r w:rsidR="00B87B68">
        <w:rPr>
          <w:rFonts w:ascii="Times New Roman" w:hAnsi="Times New Roman"/>
          <w:sz w:val="24"/>
          <w:szCs w:val="24"/>
        </w:rPr>
        <w:t>ë</w:t>
      </w:r>
      <w:r w:rsidR="006C4E75">
        <w:rPr>
          <w:rFonts w:ascii="Times New Roman" w:hAnsi="Times New Roman"/>
          <w:sz w:val="24"/>
          <w:szCs w:val="24"/>
        </w:rPr>
        <w:t xml:space="preserve"> vitit</w:t>
      </w:r>
      <w:r w:rsidRPr="003D6835">
        <w:rPr>
          <w:rFonts w:ascii="Times New Roman" w:hAnsi="Times New Roman"/>
          <w:sz w:val="24"/>
          <w:szCs w:val="24"/>
        </w:rPr>
        <w:t xml:space="preserve"> 20</w:t>
      </w:r>
      <w:r w:rsidR="007F72E3" w:rsidRPr="003D6835">
        <w:rPr>
          <w:rFonts w:ascii="Times New Roman" w:hAnsi="Times New Roman"/>
          <w:sz w:val="24"/>
          <w:szCs w:val="24"/>
        </w:rPr>
        <w:t>2</w:t>
      </w:r>
      <w:r w:rsidR="006C4E75">
        <w:rPr>
          <w:rFonts w:ascii="Times New Roman" w:hAnsi="Times New Roman"/>
          <w:sz w:val="24"/>
          <w:szCs w:val="24"/>
        </w:rPr>
        <w:t>3</w:t>
      </w:r>
      <w:r w:rsidRPr="003D6835">
        <w:rPr>
          <w:rFonts w:ascii="Times New Roman" w:hAnsi="Times New Roman"/>
          <w:sz w:val="24"/>
          <w:szCs w:val="24"/>
        </w:rPr>
        <w:t>, paraqitet si më poshtë:</w:t>
      </w:r>
    </w:p>
    <w:p w:rsidR="008C520E" w:rsidRPr="003D6835" w:rsidRDefault="008C520E" w:rsidP="008C520E">
      <w:pPr>
        <w:spacing w:after="200" w:line="276" w:lineRule="auto"/>
        <w:contextualSpacing/>
        <w:jc w:val="both"/>
        <w:rPr>
          <w:rFonts w:ascii="Times New Roman" w:eastAsia="MS Mincho" w:hAnsi="Times New Roman"/>
          <w:sz w:val="20"/>
        </w:rPr>
      </w:pP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60"/>
        <w:gridCol w:w="4275"/>
        <w:gridCol w:w="1350"/>
        <w:gridCol w:w="1310"/>
        <w:gridCol w:w="1300"/>
      </w:tblGrid>
      <w:tr w:rsidR="008C520E" w:rsidRPr="003D6835" w:rsidTr="001607F1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Struktura për programet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Buxheti Fillestar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Buxheti me ndryshime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C520E" w:rsidRPr="003D6835" w:rsidRDefault="008C520E" w:rsidP="000157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 xml:space="preserve">Fakti  </w:t>
            </w:r>
            <w:r w:rsidR="006C4E7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F72E3" w:rsidRPr="003D6835">
              <w:rPr>
                <w:rFonts w:ascii="Times New Roman" w:hAnsi="Times New Roman"/>
                <w:b/>
                <w:sz w:val="24"/>
                <w:szCs w:val="24"/>
              </w:rPr>
              <w:t>M 202</w:t>
            </w:r>
            <w:r w:rsidR="006C4E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C520E" w:rsidRPr="003D6835" w:rsidTr="001607F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Kod. Prog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1778" w:rsidRPr="003D6835" w:rsidTr="001607F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78" w:rsidRPr="003D6835" w:rsidRDefault="00921778" w:rsidP="00015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01110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78" w:rsidRPr="003D6835" w:rsidRDefault="00921778" w:rsidP="00015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Planifikimi, menaxhimi dhe administrimi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78" w:rsidRPr="00921778" w:rsidRDefault="00921778" w:rsidP="00921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778">
              <w:rPr>
                <w:rFonts w:ascii="Times New Roman" w:hAnsi="Times New Roman"/>
                <w:sz w:val="24"/>
                <w:szCs w:val="24"/>
              </w:rPr>
              <w:t>10.7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78" w:rsidRPr="00921778" w:rsidRDefault="00921778" w:rsidP="00921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778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78" w:rsidRPr="00921778" w:rsidRDefault="00921778" w:rsidP="00921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778">
              <w:rPr>
                <w:rFonts w:ascii="Times New Roman" w:hAnsi="Times New Roman"/>
                <w:sz w:val="24"/>
                <w:szCs w:val="24"/>
              </w:rPr>
              <w:t>14.8</w:t>
            </w:r>
          </w:p>
        </w:tc>
      </w:tr>
      <w:tr w:rsidR="00921778" w:rsidRPr="003D6835" w:rsidTr="001607F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78" w:rsidRPr="003D6835" w:rsidRDefault="00921778" w:rsidP="00015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01120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78" w:rsidRPr="003D6835" w:rsidRDefault="00921778" w:rsidP="00015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Mbështetje diplomatike jashtë shtetit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78" w:rsidRPr="00921778" w:rsidRDefault="00921778" w:rsidP="00921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778">
              <w:rPr>
                <w:rFonts w:ascii="Times New Roman" w:hAnsi="Times New Roman"/>
                <w:sz w:val="24"/>
                <w:szCs w:val="24"/>
              </w:rPr>
              <w:t>81.0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78" w:rsidRPr="00921778" w:rsidRDefault="00921778" w:rsidP="00921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778">
              <w:rPr>
                <w:rFonts w:ascii="Times New Roman" w:hAnsi="Times New Roman"/>
                <w:sz w:val="24"/>
                <w:szCs w:val="24"/>
              </w:rPr>
              <w:t>81.7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78" w:rsidRPr="00921778" w:rsidRDefault="00921778" w:rsidP="00921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778">
              <w:rPr>
                <w:rFonts w:ascii="Times New Roman" w:hAnsi="Times New Roman"/>
                <w:sz w:val="24"/>
                <w:szCs w:val="24"/>
              </w:rPr>
              <w:t>75.7</w:t>
            </w:r>
          </w:p>
        </w:tc>
      </w:tr>
      <w:tr w:rsidR="00921778" w:rsidRPr="003D6835" w:rsidTr="001607F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78" w:rsidRPr="003D6835" w:rsidRDefault="00921778" w:rsidP="00015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01130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1778" w:rsidRPr="003D6835" w:rsidRDefault="00921778" w:rsidP="000157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Aktiviteti diplomatik dhe konsullor i MEPJ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78" w:rsidRPr="00921778" w:rsidRDefault="00921778" w:rsidP="00921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778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78" w:rsidRPr="00921778" w:rsidRDefault="00921778" w:rsidP="00921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778"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1778" w:rsidRPr="00921778" w:rsidRDefault="00921778" w:rsidP="00921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778"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</w:tr>
      <w:tr w:rsidR="001607F1" w:rsidRPr="003D6835" w:rsidTr="001607F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7F1" w:rsidRPr="003D6835" w:rsidRDefault="001607F1" w:rsidP="006768D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7F1" w:rsidRPr="003D6835" w:rsidRDefault="001607F1" w:rsidP="006768D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7F1" w:rsidRPr="00015732" w:rsidRDefault="001607F1" w:rsidP="00676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73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7F1" w:rsidRPr="007909C2" w:rsidRDefault="001607F1" w:rsidP="007909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9C2">
              <w:rPr>
                <w:rFonts w:ascii="Times New Roman" w:hAnsi="Times New Roman"/>
                <w:b/>
                <w:sz w:val="24"/>
                <w:szCs w:val="24"/>
              </w:rPr>
              <w:t>100.0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7F1" w:rsidRPr="001607F1" w:rsidRDefault="001607F1" w:rsidP="001607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07F1">
              <w:rPr>
                <w:rFonts w:ascii="Times New Roman" w:hAnsi="Times New Roman"/>
                <w:b/>
                <w:sz w:val="24"/>
                <w:szCs w:val="24"/>
              </w:rPr>
              <w:t>100.0</w:t>
            </w:r>
          </w:p>
        </w:tc>
      </w:tr>
    </w:tbl>
    <w:p w:rsidR="008C520E" w:rsidRPr="003D6835" w:rsidRDefault="008C520E" w:rsidP="008C520E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p w:rsidR="006768D1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6835">
        <w:rPr>
          <w:rFonts w:ascii="Times New Roman" w:hAnsi="Times New Roman"/>
          <w:sz w:val="24"/>
          <w:szCs w:val="24"/>
        </w:rPr>
        <w:t xml:space="preserve">Nga sa më sipër rezulton se më shumë se </w:t>
      </w:r>
      <w:r w:rsidR="005D3208">
        <w:rPr>
          <w:rFonts w:ascii="Times New Roman" w:hAnsi="Times New Roman"/>
          <w:sz w:val="24"/>
          <w:szCs w:val="24"/>
        </w:rPr>
        <w:t>75</w:t>
      </w:r>
      <w:r w:rsidRPr="003D6835">
        <w:rPr>
          <w:rFonts w:ascii="Times New Roman" w:hAnsi="Times New Roman"/>
          <w:sz w:val="24"/>
          <w:szCs w:val="24"/>
        </w:rPr>
        <w:t xml:space="preserve">% e totalit të shpenzimeve faktike </w:t>
      </w:r>
      <w:r w:rsidR="00C1137F">
        <w:rPr>
          <w:rFonts w:ascii="Times New Roman" w:hAnsi="Times New Roman"/>
          <w:sz w:val="24"/>
          <w:szCs w:val="24"/>
        </w:rPr>
        <w:t xml:space="preserve">të </w:t>
      </w:r>
      <w:r w:rsidR="005D3208">
        <w:rPr>
          <w:rFonts w:ascii="Times New Roman" w:hAnsi="Times New Roman"/>
          <w:sz w:val="24"/>
          <w:szCs w:val="24"/>
        </w:rPr>
        <w:t>4 mujorit t</w:t>
      </w:r>
      <w:r w:rsidR="00B87B68">
        <w:rPr>
          <w:rFonts w:ascii="Times New Roman" w:hAnsi="Times New Roman"/>
          <w:sz w:val="24"/>
          <w:szCs w:val="24"/>
        </w:rPr>
        <w:t>ë</w:t>
      </w:r>
      <w:r w:rsidR="005D3208">
        <w:rPr>
          <w:rFonts w:ascii="Times New Roman" w:hAnsi="Times New Roman"/>
          <w:sz w:val="24"/>
          <w:szCs w:val="24"/>
        </w:rPr>
        <w:t xml:space="preserve"> par</w:t>
      </w:r>
      <w:r w:rsidR="00B87B68">
        <w:rPr>
          <w:rFonts w:ascii="Times New Roman" w:hAnsi="Times New Roman"/>
          <w:sz w:val="24"/>
          <w:szCs w:val="24"/>
        </w:rPr>
        <w:t>ë</w:t>
      </w:r>
      <w:r w:rsidR="005D3208">
        <w:rPr>
          <w:rFonts w:ascii="Times New Roman" w:hAnsi="Times New Roman"/>
          <w:sz w:val="24"/>
          <w:szCs w:val="24"/>
        </w:rPr>
        <w:t xml:space="preserve"> t</w:t>
      </w:r>
      <w:r w:rsidR="00B87B68">
        <w:rPr>
          <w:rFonts w:ascii="Times New Roman" w:hAnsi="Times New Roman"/>
          <w:sz w:val="24"/>
          <w:szCs w:val="24"/>
        </w:rPr>
        <w:t>ë</w:t>
      </w:r>
      <w:r w:rsidR="005D3208">
        <w:rPr>
          <w:rFonts w:ascii="Times New Roman" w:hAnsi="Times New Roman"/>
          <w:sz w:val="24"/>
          <w:szCs w:val="24"/>
        </w:rPr>
        <w:t xml:space="preserve"> </w:t>
      </w:r>
      <w:r w:rsidR="00BB39AD" w:rsidRPr="003D6835">
        <w:rPr>
          <w:rFonts w:ascii="Times New Roman" w:hAnsi="Times New Roman"/>
          <w:sz w:val="24"/>
          <w:szCs w:val="24"/>
        </w:rPr>
        <w:t>vitit</w:t>
      </w:r>
      <w:r w:rsidR="003D6835">
        <w:rPr>
          <w:rFonts w:ascii="Times New Roman" w:hAnsi="Times New Roman"/>
          <w:sz w:val="24"/>
          <w:szCs w:val="24"/>
        </w:rPr>
        <w:t xml:space="preserve"> </w:t>
      </w:r>
      <w:r w:rsidR="006768D1" w:rsidRPr="003D6835">
        <w:rPr>
          <w:rFonts w:ascii="Times New Roman" w:hAnsi="Times New Roman"/>
          <w:sz w:val="24"/>
          <w:szCs w:val="24"/>
        </w:rPr>
        <w:t>202</w:t>
      </w:r>
      <w:r w:rsidR="005D3208">
        <w:rPr>
          <w:rFonts w:ascii="Times New Roman" w:hAnsi="Times New Roman"/>
          <w:sz w:val="24"/>
          <w:szCs w:val="24"/>
        </w:rPr>
        <w:t>3</w:t>
      </w:r>
      <w:r w:rsidRPr="003D6835">
        <w:rPr>
          <w:rFonts w:ascii="Times New Roman" w:hAnsi="Times New Roman"/>
          <w:sz w:val="24"/>
          <w:szCs w:val="24"/>
        </w:rPr>
        <w:t>, janë përdorur në programin “Mbështetje diplomatike jashtë shtetit</w:t>
      </w:r>
      <w:r w:rsidR="005F1F95">
        <w:rPr>
          <w:rFonts w:ascii="Times New Roman" w:hAnsi="Times New Roman"/>
          <w:sz w:val="24"/>
          <w:szCs w:val="24"/>
        </w:rPr>
        <w:t>”.</w:t>
      </w:r>
    </w:p>
    <w:p w:rsidR="005F1F95" w:rsidRDefault="005F1F95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F1F95" w:rsidRPr="003D6835" w:rsidRDefault="005F1F95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C520E" w:rsidRPr="003D6835" w:rsidRDefault="008C520E" w:rsidP="008C520E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noProof/>
          <w:lang w:val="sq-AL"/>
        </w:rPr>
      </w:pPr>
      <w:r w:rsidRPr="003D6835">
        <w:rPr>
          <w:b/>
          <w:noProof/>
          <w:lang w:val="sq-AL"/>
        </w:rPr>
        <w:t xml:space="preserve">Performanca dhe statusi i produkteve kryesore </w:t>
      </w:r>
    </w:p>
    <w:p w:rsidR="008C520E" w:rsidRPr="003D6835" w:rsidRDefault="008C520E" w:rsidP="008C520E">
      <w:pPr>
        <w:pStyle w:val="ListParagraph"/>
        <w:spacing w:line="276" w:lineRule="auto"/>
        <w:ind w:left="540"/>
        <w:jc w:val="both"/>
        <w:rPr>
          <w:b/>
          <w:noProof/>
          <w:lang w:val="sq-AL"/>
        </w:rPr>
      </w:pPr>
    </w:p>
    <w:p w:rsidR="008C520E" w:rsidRPr="003D6835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41AD">
        <w:rPr>
          <w:rFonts w:ascii="Times New Roman" w:hAnsi="Times New Roman"/>
          <w:sz w:val="24"/>
          <w:szCs w:val="24"/>
          <w:u w:val="single"/>
        </w:rPr>
        <w:t xml:space="preserve">Programi </w:t>
      </w:r>
      <w:r w:rsidR="007A1272">
        <w:rPr>
          <w:rFonts w:ascii="Times New Roman" w:hAnsi="Times New Roman"/>
          <w:sz w:val="24"/>
          <w:szCs w:val="24"/>
          <w:u w:val="single"/>
        </w:rPr>
        <w:t>“</w:t>
      </w:r>
      <w:r w:rsidR="005164E7" w:rsidRPr="001041AD">
        <w:rPr>
          <w:rFonts w:ascii="Times New Roman" w:hAnsi="Times New Roman"/>
          <w:sz w:val="24"/>
          <w:szCs w:val="24"/>
          <w:u w:val="single"/>
        </w:rPr>
        <w:t>P</w:t>
      </w:r>
      <w:r w:rsidR="007A1272">
        <w:rPr>
          <w:rFonts w:ascii="Times New Roman" w:hAnsi="Times New Roman"/>
          <w:sz w:val="24"/>
          <w:szCs w:val="24"/>
          <w:u w:val="single"/>
        </w:rPr>
        <w:t>lanifikim, Administrim dhe M</w:t>
      </w:r>
      <w:r w:rsidRPr="001041AD">
        <w:rPr>
          <w:rFonts w:ascii="Times New Roman" w:hAnsi="Times New Roman"/>
          <w:sz w:val="24"/>
          <w:szCs w:val="24"/>
          <w:u w:val="single"/>
        </w:rPr>
        <w:t>enaxhim</w:t>
      </w:r>
      <w:r w:rsidR="007A1272">
        <w:rPr>
          <w:rFonts w:ascii="Times New Roman" w:hAnsi="Times New Roman"/>
          <w:sz w:val="24"/>
          <w:szCs w:val="24"/>
          <w:u w:val="single"/>
        </w:rPr>
        <w:t>”</w:t>
      </w:r>
      <w:r w:rsidRPr="001041AD">
        <w:rPr>
          <w:rFonts w:ascii="Times New Roman" w:hAnsi="Times New Roman"/>
        </w:rPr>
        <w:t xml:space="preserve"> </w:t>
      </w:r>
      <w:r w:rsidRPr="001041AD">
        <w:rPr>
          <w:rFonts w:ascii="Times New Roman" w:hAnsi="Times New Roman"/>
          <w:sz w:val="24"/>
          <w:szCs w:val="24"/>
        </w:rPr>
        <w:t>synon</w:t>
      </w:r>
      <w:r w:rsidRPr="003D6835">
        <w:rPr>
          <w:rFonts w:ascii="Times New Roman" w:hAnsi="Times New Roman"/>
          <w:sz w:val="24"/>
          <w:szCs w:val="24"/>
        </w:rPr>
        <w:t xml:space="preserve"> mbështetjen financiare dhe njerëzore në realizimin e politikave në tërësi të drejtorive të MEPJ duke siguruar një lidhje efikase ekonomike dhe financiare midis aparatit qendror dhe përfaqësive diplomatike. Tërësia e aktiviteteve të këtij programi buxhetor ka për qëllim mbështetjen e strukturave të shërbimit të jashtëm të RSH-së në funksion të realizimit të misionit të MEPJ-së. </w:t>
      </w:r>
    </w:p>
    <w:p w:rsidR="004321E6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6835">
        <w:rPr>
          <w:rFonts w:ascii="Times New Roman" w:hAnsi="Times New Roman"/>
          <w:sz w:val="24"/>
          <w:szCs w:val="24"/>
        </w:rPr>
        <w:t xml:space="preserve">Në këtë program janë realizuar </w:t>
      </w:r>
      <w:r w:rsidR="00E10DD8">
        <w:rPr>
          <w:rFonts w:ascii="Times New Roman" w:hAnsi="Times New Roman"/>
          <w:sz w:val="24"/>
          <w:szCs w:val="24"/>
        </w:rPr>
        <w:t>9</w:t>
      </w:r>
      <w:r w:rsidR="004321E6" w:rsidRPr="003D6835">
        <w:rPr>
          <w:rFonts w:ascii="Times New Roman" w:hAnsi="Times New Roman"/>
          <w:sz w:val="24"/>
          <w:szCs w:val="24"/>
        </w:rPr>
        <w:t xml:space="preserve"> nga 24 “Akte ligjore dhe nënligjor</w:t>
      </w:r>
      <w:r w:rsidR="001041AD">
        <w:rPr>
          <w:rFonts w:ascii="Times New Roman" w:hAnsi="Times New Roman"/>
          <w:sz w:val="24"/>
          <w:szCs w:val="24"/>
        </w:rPr>
        <w:t xml:space="preserve">e” të planifikuara për hartim; </w:t>
      </w:r>
      <w:r w:rsidR="00B87B68">
        <w:rPr>
          <w:rFonts w:ascii="Times New Roman" w:hAnsi="Times New Roman"/>
          <w:sz w:val="24"/>
          <w:szCs w:val="24"/>
        </w:rPr>
        <w:t>ë</w:t>
      </w:r>
      <w:r w:rsidR="00E10DD8">
        <w:rPr>
          <w:rFonts w:ascii="Times New Roman" w:hAnsi="Times New Roman"/>
          <w:sz w:val="24"/>
          <w:szCs w:val="24"/>
        </w:rPr>
        <w:t>sht</w:t>
      </w:r>
      <w:r w:rsidR="00B87B68">
        <w:rPr>
          <w:rFonts w:ascii="Times New Roman" w:hAnsi="Times New Roman"/>
          <w:sz w:val="24"/>
          <w:szCs w:val="24"/>
        </w:rPr>
        <w:t>ë</w:t>
      </w:r>
      <w:r w:rsidR="004321E6" w:rsidRPr="003D6835">
        <w:rPr>
          <w:rFonts w:ascii="Times New Roman" w:hAnsi="Times New Roman"/>
          <w:sz w:val="24"/>
          <w:szCs w:val="24"/>
        </w:rPr>
        <w:t xml:space="preserve"> zhvilluar </w:t>
      </w:r>
      <w:r w:rsidR="00E10DD8">
        <w:rPr>
          <w:rFonts w:ascii="Times New Roman" w:hAnsi="Times New Roman"/>
          <w:sz w:val="24"/>
          <w:szCs w:val="24"/>
        </w:rPr>
        <w:t>1</w:t>
      </w:r>
      <w:r w:rsidR="005A4CF9">
        <w:rPr>
          <w:rFonts w:ascii="Times New Roman" w:hAnsi="Times New Roman"/>
          <w:sz w:val="24"/>
          <w:szCs w:val="24"/>
        </w:rPr>
        <w:t xml:space="preserve"> </w:t>
      </w:r>
      <w:r w:rsidR="00E10DD8">
        <w:rPr>
          <w:rFonts w:ascii="Times New Roman" w:hAnsi="Times New Roman"/>
          <w:sz w:val="24"/>
          <w:szCs w:val="24"/>
        </w:rPr>
        <w:t>trajnim nga 10 t</w:t>
      </w:r>
      <w:r w:rsidR="00B87B68">
        <w:rPr>
          <w:rFonts w:ascii="Times New Roman" w:hAnsi="Times New Roman"/>
          <w:sz w:val="24"/>
          <w:szCs w:val="24"/>
        </w:rPr>
        <w:t>ë</w:t>
      </w:r>
      <w:r w:rsidR="00E10DD8">
        <w:rPr>
          <w:rFonts w:ascii="Times New Roman" w:hAnsi="Times New Roman"/>
          <w:sz w:val="24"/>
          <w:szCs w:val="24"/>
        </w:rPr>
        <w:t xml:space="preserve"> planifikuar</w:t>
      </w:r>
      <w:r w:rsidR="004321E6" w:rsidRPr="003D6835">
        <w:rPr>
          <w:rFonts w:ascii="Times New Roman" w:hAnsi="Times New Roman"/>
          <w:sz w:val="24"/>
          <w:szCs w:val="24"/>
        </w:rPr>
        <w:t xml:space="preserve"> për </w:t>
      </w:r>
      <w:r w:rsidR="005A4CF9">
        <w:rPr>
          <w:rFonts w:ascii="Times New Roman" w:hAnsi="Times New Roman"/>
          <w:sz w:val="24"/>
          <w:szCs w:val="24"/>
        </w:rPr>
        <w:t>zhvillimin e kapaciteteve</w:t>
      </w:r>
      <w:r w:rsidR="004321E6" w:rsidRPr="003D6835">
        <w:rPr>
          <w:rFonts w:ascii="Times New Roman" w:hAnsi="Times New Roman"/>
          <w:sz w:val="24"/>
          <w:szCs w:val="24"/>
        </w:rPr>
        <w:t xml:space="preserve"> profesionale të stafit të MEPJ-së me qëllim garantimin e cilësisë në punë</w:t>
      </w:r>
      <w:r w:rsidR="001041AD">
        <w:rPr>
          <w:rFonts w:ascii="Times New Roman" w:hAnsi="Times New Roman"/>
          <w:sz w:val="24"/>
          <w:szCs w:val="24"/>
        </w:rPr>
        <w:t xml:space="preserve"> </w:t>
      </w:r>
      <w:r w:rsidR="005A4CF9">
        <w:rPr>
          <w:rFonts w:ascii="Times New Roman" w:hAnsi="Times New Roman"/>
          <w:sz w:val="24"/>
          <w:szCs w:val="24"/>
        </w:rPr>
        <w:t>p</w:t>
      </w:r>
      <w:r w:rsidR="00763E5E">
        <w:rPr>
          <w:rFonts w:ascii="Times New Roman" w:hAnsi="Times New Roman"/>
          <w:sz w:val="24"/>
          <w:szCs w:val="24"/>
        </w:rPr>
        <w:t>ë</w:t>
      </w:r>
      <w:r w:rsidR="005A4CF9">
        <w:rPr>
          <w:rFonts w:ascii="Times New Roman" w:hAnsi="Times New Roman"/>
          <w:sz w:val="24"/>
          <w:szCs w:val="24"/>
        </w:rPr>
        <w:t>r vitin 202</w:t>
      </w:r>
      <w:r w:rsidR="00E10DD8">
        <w:rPr>
          <w:rFonts w:ascii="Times New Roman" w:hAnsi="Times New Roman"/>
          <w:sz w:val="24"/>
          <w:szCs w:val="24"/>
        </w:rPr>
        <w:t>3</w:t>
      </w:r>
      <w:r w:rsidR="004321E6" w:rsidRPr="003D6835">
        <w:rPr>
          <w:rFonts w:ascii="Times New Roman" w:hAnsi="Times New Roman"/>
          <w:sz w:val="24"/>
          <w:szCs w:val="24"/>
        </w:rPr>
        <w:t xml:space="preserve">; janë realizuar </w:t>
      </w:r>
      <w:r w:rsidR="00E10DD8">
        <w:rPr>
          <w:rFonts w:ascii="Times New Roman" w:hAnsi="Times New Roman"/>
          <w:sz w:val="24"/>
          <w:szCs w:val="24"/>
        </w:rPr>
        <w:t>19</w:t>
      </w:r>
      <w:r w:rsidR="004321E6" w:rsidRPr="003D6835">
        <w:rPr>
          <w:rFonts w:ascii="Times New Roman" w:hAnsi="Times New Roman"/>
          <w:sz w:val="24"/>
          <w:szCs w:val="24"/>
        </w:rPr>
        <w:t xml:space="preserve"> nga </w:t>
      </w:r>
      <w:r w:rsidR="007D4FB0">
        <w:rPr>
          <w:rFonts w:ascii="Times New Roman" w:hAnsi="Times New Roman"/>
          <w:sz w:val="24"/>
          <w:szCs w:val="24"/>
        </w:rPr>
        <w:t>10</w:t>
      </w:r>
      <w:r w:rsidR="004321E6" w:rsidRPr="003D6835">
        <w:rPr>
          <w:rFonts w:ascii="Times New Roman" w:hAnsi="Times New Roman"/>
          <w:sz w:val="24"/>
          <w:szCs w:val="24"/>
        </w:rPr>
        <w:t xml:space="preserve">0 aktivitete protokollare si takime, vizita dhe pritje zyrtare të delegacioneve të larta shtetërore; </w:t>
      </w:r>
    </w:p>
    <w:p w:rsidR="001041AD" w:rsidRPr="003D6835" w:rsidRDefault="001041AD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Gjithshtu, janë shlyer </w:t>
      </w:r>
      <w:r w:rsidR="00E10DD8">
        <w:rPr>
          <w:rFonts w:ascii="Times New Roman" w:hAnsi="Times New Roman"/>
          <w:sz w:val="24"/>
          <w:szCs w:val="24"/>
        </w:rPr>
        <w:t>63</w:t>
      </w:r>
      <w:r>
        <w:rPr>
          <w:rFonts w:ascii="Times New Roman" w:hAnsi="Times New Roman"/>
          <w:sz w:val="24"/>
          <w:szCs w:val="24"/>
        </w:rPr>
        <w:t xml:space="preserve"> ng</w:t>
      </w:r>
      <w:r w:rsidR="005A4CF9">
        <w:rPr>
          <w:rFonts w:ascii="Times New Roman" w:hAnsi="Times New Roman"/>
          <w:sz w:val="24"/>
          <w:szCs w:val="24"/>
        </w:rPr>
        <w:t>a 165 detyrime kontraktuale përgjat</w:t>
      </w:r>
      <w:r w:rsidR="00763E5E">
        <w:rPr>
          <w:rFonts w:ascii="Times New Roman" w:hAnsi="Times New Roman"/>
          <w:sz w:val="24"/>
          <w:szCs w:val="24"/>
        </w:rPr>
        <w:t>ë</w:t>
      </w:r>
      <w:r w:rsidR="00B83DCB">
        <w:rPr>
          <w:rFonts w:ascii="Times New Roman" w:hAnsi="Times New Roman"/>
          <w:sz w:val="24"/>
          <w:szCs w:val="24"/>
        </w:rPr>
        <w:t xml:space="preserve"> 4 mujorit t</w:t>
      </w:r>
      <w:r w:rsidR="00B87B68">
        <w:rPr>
          <w:rFonts w:ascii="Times New Roman" w:hAnsi="Times New Roman"/>
          <w:sz w:val="24"/>
          <w:szCs w:val="24"/>
        </w:rPr>
        <w:t>ë</w:t>
      </w:r>
      <w:r w:rsidR="00B83DCB">
        <w:rPr>
          <w:rFonts w:ascii="Times New Roman" w:hAnsi="Times New Roman"/>
          <w:sz w:val="24"/>
          <w:szCs w:val="24"/>
        </w:rPr>
        <w:t xml:space="preserve"> par</w:t>
      </w:r>
      <w:r w:rsidR="00B87B68">
        <w:rPr>
          <w:rFonts w:ascii="Times New Roman" w:hAnsi="Times New Roman"/>
          <w:sz w:val="24"/>
          <w:szCs w:val="24"/>
        </w:rPr>
        <w:t>ë</w:t>
      </w:r>
      <w:r w:rsidR="00B83DCB">
        <w:rPr>
          <w:rFonts w:ascii="Times New Roman" w:hAnsi="Times New Roman"/>
          <w:sz w:val="24"/>
          <w:szCs w:val="24"/>
        </w:rPr>
        <w:t xml:space="preserve"> t</w:t>
      </w:r>
      <w:r w:rsidR="00B87B68">
        <w:rPr>
          <w:rFonts w:ascii="Times New Roman" w:hAnsi="Times New Roman"/>
          <w:sz w:val="24"/>
          <w:szCs w:val="24"/>
        </w:rPr>
        <w:t>ë</w:t>
      </w:r>
      <w:r w:rsidR="005A4CF9">
        <w:rPr>
          <w:rFonts w:ascii="Times New Roman" w:hAnsi="Times New Roman"/>
          <w:sz w:val="24"/>
          <w:szCs w:val="24"/>
        </w:rPr>
        <w:t xml:space="preserve"> </w:t>
      </w:r>
      <w:r w:rsidR="00B83DCB">
        <w:rPr>
          <w:rFonts w:ascii="Times New Roman" w:hAnsi="Times New Roman"/>
          <w:sz w:val="24"/>
          <w:szCs w:val="24"/>
        </w:rPr>
        <w:t>vitit 2023</w:t>
      </w:r>
      <w:r>
        <w:rPr>
          <w:rFonts w:ascii="Times New Roman" w:hAnsi="Times New Roman"/>
          <w:sz w:val="24"/>
          <w:szCs w:val="24"/>
        </w:rPr>
        <w:t>.</w:t>
      </w:r>
    </w:p>
    <w:p w:rsidR="008C520E" w:rsidRDefault="008C520E" w:rsidP="00DD0E68">
      <w:pPr>
        <w:jc w:val="both"/>
        <w:rPr>
          <w:rFonts w:ascii="Times New Roman" w:hAnsi="Times New Roman"/>
          <w:sz w:val="24"/>
          <w:szCs w:val="24"/>
        </w:rPr>
      </w:pPr>
      <w:r w:rsidRPr="003D6835">
        <w:rPr>
          <w:rFonts w:ascii="Times New Roman" w:hAnsi="Times New Roman"/>
          <w:sz w:val="24"/>
          <w:szCs w:val="24"/>
          <w:u w:val="single"/>
        </w:rPr>
        <w:t>Programi Mbështetje diplomatike jashtë shtetit</w:t>
      </w:r>
      <w:r w:rsidRPr="003D6835">
        <w:rPr>
          <w:rFonts w:ascii="Times New Roman" w:hAnsi="Times New Roman"/>
          <w:sz w:val="24"/>
          <w:szCs w:val="24"/>
        </w:rPr>
        <w:t xml:space="preserve"> synon nxitjen dhe zhvillimin e marrëdhënieve të bashkëpunimit të gjithanshëm, mbrojtjen dhe avancimin e interesave kombëtare e shtetërore dhe përkujdesin për interesat e qytetarëve shqiptarë </w:t>
      </w:r>
      <w:r w:rsidR="00506C0A" w:rsidRPr="003D6835">
        <w:rPr>
          <w:rFonts w:ascii="Times New Roman" w:hAnsi="Times New Roman"/>
          <w:sz w:val="24"/>
          <w:szCs w:val="24"/>
        </w:rPr>
        <w:t>kudo ata ndodhen</w:t>
      </w:r>
      <w:r w:rsidRPr="003D6835">
        <w:rPr>
          <w:rFonts w:ascii="Times New Roman" w:hAnsi="Times New Roman"/>
          <w:sz w:val="24"/>
          <w:szCs w:val="24"/>
        </w:rPr>
        <w:t xml:space="preserve">. </w:t>
      </w:r>
      <w:r w:rsidR="00DD0E68" w:rsidRPr="00DD0E68">
        <w:rPr>
          <w:rFonts w:ascii="Times New Roman" w:hAnsi="Times New Roman"/>
          <w:sz w:val="24"/>
          <w:szCs w:val="24"/>
        </w:rPr>
        <w:t xml:space="preserve">Në këtë program janë realizuar disa produkte me kosto faktike </w:t>
      </w:r>
      <w:r w:rsidR="00B87B68">
        <w:rPr>
          <w:rFonts w:ascii="Times New Roman" w:hAnsi="Times New Roman"/>
          <w:sz w:val="24"/>
          <w:szCs w:val="24"/>
        </w:rPr>
        <w:t>412</w:t>
      </w:r>
      <w:r w:rsidR="00DD0E68" w:rsidRPr="00DD0E68">
        <w:rPr>
          <w:rFonts w:ascii="Times New Roman" w:hAnsi="Times New Roman"/>
          <w:sz w:val="24"/>
          <w:szCs w:val="24"/>
        </w:rPr>
        <w:t xml:space="preserve"> mi</w:t>
      </w:r>
      <w:r w:rsidR="00B87B68">
        <w:rPr>
          <w:rFonts w:ascii="Times New Roman" w:hAnsi="Times New Roman"/>
          <w:sz w:val="24"/>
          <w:szCs w:val="24"/>
        </w:rPr>
        <w:t>lionë</w:t>
      </w:r>
      <w:r w:rsidR="00DD0E68">
        <w:rPr>
          <w:rFonts w:ascii="Times New Roman" w:hAnsi="Times New Roman"/>
          <w:sz w:val="24"/>
          <w:szCs w:val="24"/>
        </w:rPr>
        <w:t xml:space="preserve"> lekë. Ndër</w:t>
      </w:r>
      <w:r w:rsidR="00DD0E68" w:rsidRPr="00DD0E68">
        <w:rPr>
          <w:rFonts w:ascii="Times New Roman" w:hAnsi="Times New Roman"/>
          <w:sz w:val="24"/>
          <w:szCs w:val="24"/>
        </w:rPr>
        <w:t xml:space="preserve"> produktet kryesore përmendim:“Mbështetja e përfaqësive diplomatike dhe konsullore me personel dhe kushte të përshtatshme pune dhe jetese”, për </w:t>
      </w:r>
      <w:r w:rsidR="00B87B68">
        <w:rPr>
          <w:rFonts w:ascii="Times New Roman" w:hAnsi="Times New Roman"/>
          <w:sz w:val="24"/>
          <w:szCs w:val="24"/>
        </w:rPr>
        <w:t>60</w:t>
      </w:r>
      <w:r w:rsidR="00DD0E68" w:rsidRPr="00DD0E68">
        <w:rPr>
          <w:rFonts w:ascii="Times New Roman" w:hAnsi="Times New Roman"/>
          <w:sz w:val="24"/>
          <w:szCs w:val="24"/>
        </w:rPr>
        <w:t xml:space="preserve"> </w:t>
      </w:r>
      <w:r w:rsidR="00DD0E68">
        <w:rPr>
          <w:rFonts w:ascii="Times New Roman" w:hAnsi="Times New Roman"/>
          <w:sz w:val="24"/>
          <w:szCs w:val="24"/>
        </w:rPr>
        <w:t>nga 364 punonjës të planifikuar;</w:t>
      </w:r>
      <w:r w:rsidR="00DD0E68" w:rsidRPr="00DD0E68">
        <w:rPr>
          <w:rFonts w:ascii="Times New Roman" w:hAnsi="Times New Roman"/>
          <w:sz w:val="24"/>
          <w:szCs w:val="24"/>
        </w:rPr>
        <w:t>“Kuota ndërkom</w:t>
      </w:r>
      <w:r w:rsidR="005A4CF9">
        <w:rPr>
          <w:rFonts w:ascii="Times New Roman" w:hAnsi="Times New Roman"/>
          <w:sz w:val="24"/>
          <w:szCs w:val="24"/>
        </w:rPr>
        <w:t xml:space="preserve">bëtare” është kryer pagesa për </w:t>
      </w:r>
      <w:r w:rsidR="00B87B68">
        <w:rPr>
          <w:rFonts w:ascii="Times New Roman" w:hAnsi="Times New Roman"/>
          <w:sz w:val="24"/>
          <w:szCs w:val="24"/>
        </w:rPr>
        <w:t>17</w:t>
      </w:r>
      <w:r w:rsidR="00DD0E68" w:rsidRPr="00DD0E68">
        <w:rPr>
          <w:rFonts w:ascii="Times New Roman" w:hAnsi="Times New Roman"/>
          <w:sz w:val="24"/>
          <w:szCs w:val="24"/>
        </w:rPr>
        <w:t xml:space="preserve"> kuota nga 53 të planifikuara, ku ven</w:t>
      </w:r>
      <w:r w:rsidR="005A4CF9">
        <w:rPr>
          <w:rFonts w:ascii="Times New Roman" w:hAnsi="Times New Roman"/>
          <w:sz w:val="24"/>
          <w:szCs w:val="24"/>
        </w:rPr>
        <w:t>d</w:t>
      </w:r>
      <w:r w:rsidR="00DD0E68" w:rsidRPr="00DD0E68">
        <w:rPr>
          <w:rFonts w:ascii="Times New Roman" w:hAnsi="Times New Roman"/>
          <w:sz w:val="24"/>
          <w:szCs w:val="24"/>
        </w:rPr>
        <w:t>i ynë është palë si detyrimet ndaj Organizatës së Kombeve të Bashkuara; Misioneve Paqeruajtëse; Frankofonisë; ANEA-s; UNIDO-s; UNESCO; Këshilli i Evropës, NATO-s; OSBE-së etj.</w:t>
      </w:r>
    </w:p>
    <w:p w:rsidR="00DD0E68" w:rsidRPr="003D6835" w:rsidRDefault="00DD0E68" w:rsidP="00DD0E68">
      <w:pPr>
        <w:jc w:val="both"/>
        <w:rPr>
          <w:rFonts w:ascii="Times New Roman" w:hAnsi="Times New Roman"/>
          <w:sz w:val="24"/>
          <w:szCs w:val="24"/>
        </w:rPr>
      </w:pPr>
    </w:p>
    <w:p w:rsidR="00E73377" w:rsidRPr="003D6835" w:rsidRDefault="008C520E" w:rsidP="00DD0E68">
      <w:p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D6835">
        <w:rPr>
          <w:rFonts w:ascii="Times New Roman" w:hAnsi="Times New Roman"/>
          <w:sz w:val="24"/>
          <w:szCs w:val="24"/>
          <w:u w:val="single"/>
        </w:rPr>
        <w:t>Programi Aktiviteti diplomatik dhe konsullor i MEPJ</w:t>
      </w:r>
      <w:r w:rsidRPr="003D6835">
        <w:rPr>
          <w:rFonts w:ascii="Times New Roman" w:hAnsi="Times New Roman"/>
          <w:sz w:val="24"/>
          <w:szCs w:val="24"/>
        </w:rPr>
        <w:t xml:space="preserve">, ka për qëllim </w:t>
      </w:r>
      <w:r w:rsidR="00B87B68">
        <w:rPr>
          <w:rFonts w:ascii="Times New Roman" w:hAnsi="Times New Roman"/>
          <w:sz w:val="24"/>
          <w:szCs w:val="24"/>
        </w:rPr>
        <w:t>avancimin e procesit te integrimit evropian të vendit përmes hapjes dhe zhvillimit të negociatave për anëtarësim në BE. Zhvillimi dhe forcimi i marrëdhënieve dypalëshe në partnerët strategjik, vendet e rajonit, përfshirë kosovën, vendet mike dhe aleate</w:t>
      </w:r>
      <w:r w:rsidRPr="003D6835">
        <w:rPr>
          <w:rFonts w:ascii="Times New Roman" w:hAnsi="Times New Roman"/>
          <w:sz w:val="24"/>
          <w:szCs w:val="24"/>
        </w:rPr>
        <w:t xml:space="preserve">. </w:t>
      </w:r>
      <w:r w:rsidR="00DD0E68" w:rsidRPr="00DD0E68">
        <w:rPr>
          <w:rFonts w:ascii="Times New Roman" w:hAnsi="Times New Roman"/>
          <w:sz w:val="24"/>
          <w:szCs w:val="24"/>
        </w:rPr>
        <w:t xml:space="preserve">Në këtë program janë realizuar disa produkte me </w:t>
      </w:r>
      <w:r w:rsidR="00DD0E68" w:rsidRPr="00DD0E68">
        <w:rPr>
          <w:rFonts w:ascii="Times New Roman" w:hAnsi="Times New Roman"/>
          <w:sz w:val="24"/>
          <w:szCs w:val="24"/>
        </w:rPr>
        <w:lastRenderedPageBreak/>
        <w:t xml:space="preserve">kosto faktike </w:t>
      </w:r>
      <w:r w:rsidR="00B87B68">
        <w:rPr>
          <w:rFonts w:ascii="Times New Roman" w:hAnsi="Times New Roman"/>
          <w:sz w:val="24"/>
          <w:szCs w:val="24"/>
        </w:rPr>
        <w:t>52</w:t>
      </w:r>
      <w:r w:rsidR="00DD0E68" w:rsidRPr="00DD0E68">
        <w:rPr>
          <w:rFonts w:ascii="Times New Roman" w:hAnsi="Times New Roman"/>
          <w:sz w:val="24"/>
          <w:szCs w:val="24"/>
        </w:rPr>
        <w:t xml:space="preserve"> milionë lekë, ku përmendim: Janë hartuar </w:t>
      </w:r>
      <w:r w:rsidR="00B87B68">
        <w:rPr>
          <w:rFonts w:ascii="Times New Roman" w:hAnsi="Times New Roman"/>
          <w:sz w:val="24"/>
          <w:szCs w:val="24"/>
        </w:rPr>
        <w:t>6</w:t>
      </w:r>
      <w:r w:rsidR="00DD0E68" w:rsidRPr="00DD0E68">
        <w:rPr>
          <w:rFonts w:ascii="Times New Roman" w:hAnsi="Times New Roman"/>
          <w:sz w:val="24"/>
          <w:szCs w:val="24"/>
        </w:rPr>
        <w:t xml:space="preserve"> nga 24 akte ligjore dhe nënligjore të planifikuara në kuadër të intensifikimit të punës, përpjekjeve dhe koordinimit ndërinstitucional në procesin e përmbushjes së detyrimeve për hapjen e ne</w:t>
      </w:r>
      <w:r w:rsidR="00DD0E68">
        <w:rPr>
          <w:rFonts w:ascii="Times New Roman" w:hAnsi="Times New Roman"/>
          <w:sz w:val="24"/>
          <w:szCs w:val="24"/>
        </w:rPr>
        <w:t xml:space="preserve">gociatave të anëtarësimit në BE; </w:t>
      </w:r>
      <w:r w:rsidR="00DD0E68" w:rsidRPr="00DD0E68">
        <w:rPr>
          <w:rFonts w:ascii="Times New Roman" w:hAnsi="Times New Roman"/>
          <w:sz w:val="24"/>
          <w:szCs w:val="24"/>
        </w:rPr>
        <w:t>Janë zhvilluar gjithashtu takime dypalëshe dhe shumëpalëshe, në kuadër të zhvillimit dhe forcimit të marrëdhënieve me partnerë strategjik, vendet e rajonit si dhe si dhe rritjen e rolit të Shqipërisë në organizatat rajonale dhe ndërkombëtare përfshirë këtu edhe në Këshillin e Sigurimit në OKB me një peridicitet 1-3 herë në muaj.</w:t>
      </w:r>
    </w:p>
    <w:p w:rsidR="00E73377" w:rsidRPr="003D6835" w:rsidRDefault="00E73377" w:rsidP="008C520E">
      <w:p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D0E68" w:rsidRPr="00DD0E68" w:rsidRDefault="00DD0E68" w:rsidP="00DD0E68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8C520E" w:rsidRPr="003D6835" w:rsidRDefault="008C520E" w:rsidP="008C520E">
      <w:pPr>
        <w:spacing w:after="200" w:line="276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3D6835">
        <w:rPr>
          <w:rFonts w:ascii="Times New Roman" w:eastAsia="Calibri" w:hAnsi="Times New Roman"/>
          <w:b/>
          <w:sz w:val="24"/>
          <w:szCs w:val="24"/>
        </w:rPr>
        <w:t>Krahasimi i të dhënave faktike, të raportit të Ministrisë për Evropën dhe Punët e Jashtme me të dhënat e nxjerra nga sistemi i thesarit, për të njëjtën periudhë raportuese.</w:t>
      </w:r>
    </w:p>
    <w:p w:rsidR="008C520E" w:rsidRDefault="008C520E" w:rsidP="008C520E">
      <w:pPr>
        <w:spacing w:after="200" w:line="276" w:lineRule="auto"/>
        <w:jc w:val="right"/>
        <w:rPr>
          <w:rFonts w:ascii="Times New Roman" w:eastAsia="Calibri" w:hAnsi="Times New Roman"/>
          <w:i/>
          <w:sz w:val="18"/>
          <w:szCs w:val="18"/>
        </w:rPr>
      </w:pPr>
      <w:r w:rsidRPr="003D6835">
        <w:rPr>
          <w:rFonts w:ascii="Times New Roman" w:eastAsia="Calibri" w:hAnsi="Times New Roman"/>
          <w:i/>
          <w:sz w:val="18"/>
          <w:szCs w:val="18"/>
        </w:rPr>
        <w:t>Në mijë lekë</w:t>
      </w:r>
    </w:p>
    <w:p w:rsidR="00743892" w:rsidRPr="003D6835" w:rsidRDefault="00B87B68" w:rsidP="00B87B68">
      <w:pPr>
        <w:spacing w:after="200" w:line="276" w:lineRule="auto"/>
        <w:jc w:val="right"/>
        <w:rPr>
          <w:rFonts w:ascii="Times New Roman" w:eastAsia="Calibri" w:hAnsi="Times New Roman"/>
          <w:i/>
          <w:sz w:val="18"/>
          <w:szCs w:val="18"/>
        </w:rPr>
      </w:pPr>
      <w:r w:rsidRPr="00B87B68">
        <w:rPr>
          <w:rFonts w:eastAsia="Calibri"/>
          <w:lang w:val="en-US"/>
        </w:rPr>
        <w:drawing>
          <wp:inline distT="0" distB="0" distL="0" distR="0" wp14:anchorId="15BD2107" wp14:editId="13A8C963">
            <wp:extent cx="5714995" cy="9144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1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20E" w:rsidRPr="003D6835" w:rsidRDefault="008C520E" w:rsidP="008C520E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3D6835">
        <w:rPr>
          <w:rFonts w:ascii="Times New Roman" w:eastAsia="MS Mincho" w:hAnsi="Times New Roman"/>
          <w:sz w:val="24"/>
          <w:szCs w:val="24"/>
        </w:rPr>
        <w:t>Sikurse vihet re edhe nga tabela e mësipërme, të dhënat e paraqit</w:t>
      </w:r>
      <w:r w:rsidR="009A2599" w:rsidRPr="003D6835">
        <w:rPr>
          <w:rFonts w:ascii="Times New Roman" w:eastAsia="MS Mincho" w:hAnsi="Times New Roman"/>
          <w:sz w:val="24"/>
          <w:szCs w:val="24"/>
        </w:rPr>
        <w:t>ura nga MEPJ</w:t>
      </w:r>
      <w:r w:rsidRPr="003D6835">
        <w:rPr>
          <w:rFonts w:ascii="Times New Roman" w:eastAsia="MS Mincho" w:hAnsi="Times New Roman"/>
          <w:sz w:val="24"/>
          <w:szCs w:val="24"/>
        </w:rPr>
        <w:t xml:space="preserve"> krahasuar me të dhënat e nxjerra nga Sistemi Informatik Financiar i Qeverisë përputhen plotësisht</w:t>
      </w:r>
      <w:r w:rsidR="00340619" w:rsidRPr="003D6835">
        <w:rPr>
          <w:rFonts w:ascii="Times New Roman" w:eastAsia="MS Mincho" w:hAnsi="Times New Roman"/>
          <w:sz w:val="24"/>
          <w:szCs w:val="24"/>
        </w:rPr>
        <w:t xml:space="preserve"> në </w:t>
      </w:r>
      <w:r w:rsidR="009A2599" w:rsidRPr="003D6835">
        <w:rPr>
          <w:rFonts w:ascii="Times New Roman" w:eastAsia="MS Mincho" w:hAnsi="Times New Roman"/>
          <w:sz w:val="24"/>
          <w:szCs w:val="24"/>
        </w:rPr>
        <w:t>të gjitha programet</w:t>
      </w:r>
      <w:r w:rsidR="00FB675A">
        <w:rPr>
          <w:rFonts w:ascii="Times New Roman" w:eastAsia="MS Mincho" w:hAnsi="Times New Roman"/>
          <w:sz w:val="24"/>
          <w:szCs w:val="24"/>
        </w:rPr>
        <w:t xml:space="preserve"> </w:t>
      </w:r>
      <w:r w:rsidR="004B4CE8">
        <w:rPr>
          <w:rFonts w:ascii="Times New Roman" w:eastAsia="MS Mincho" w:hAnsi="Times New Roman"/>
          <w:sz w:val="24"/>
          <w:szCs w:val="24"/>
        </w:rPr>
        <w:t>për shpenzimet k</w:t>
      </w:r>
      <w:r w:rsidR="00763E5E">
        <w:rPr>
          <w:rFonts w:ascii="Times New Roman" w:eastAsia="MS Mincho" w:hAnsi="Times New Roman"/>
          <w:sz w:val="24"/>
          <w:szCs w:val="24"/>
        </w:rPr>
        <w:t>apitale</w:t>
      </w:r>
      <w:r w:rsidR="004829EF">
        <w:rPr>
          <w:rFonts w:ascii="Times New Roman" w:eastAsia="MS Mincho" w:hAnsi="Times New Roman"/>
          <w:sz w:val="24"/>
          <w:szCs w:val="24"/>
        </w:rPr>
        <w:t xml:space="preserve"> dhe </w:t>
      </w:r>
      <w:r w:rsidR="00FB675A">
        <w:rPr>
          <w:rFonts w:ascii="Times New Roman" w:eastAsia="MS Mincho" w:hAnsi="Times New Roman"/>
          <w:sz w:val="24"/>
          <w:szCs w:val="24"/>
        </w:rPr>
        <w:t>për shpenzim</w:t>
      </w:r>
      <w:r w:rsidR="004B4CE8">
        <w:rPr>
          <w:rFonts w:ascii="Times New Roman" w:eastAsia="MS Mincho" w:hAnsi="Times New Roman"/>
          <w:sz w:val="24"/>
          <w:szCs w:val="24"/>
        </w:rPr>
        <w:t xml:space="preserve">et </w:t>
      </w:r>
      <w:r w:rsidR="004829EF">
        <w:rPr>
          <w:rFonts w:ascii="Times New Roman" w:eastAsia="MS Mincho" w:hAnsi="Times New Roman"/>
          <w:sz w:val="24"/>
          <w:szCs w:val="24"/>
        </w:rPr>
        <w:t>korente.</w:t>
      </w:r>
    </w:p>
    <w:p w:rsidR="008C520E" w:rsidRPr="003D6835" w:rsidRDefault="008C520E" w:rsidP="008C520E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p w:rsidR="008C520E" w:rsidRPr="003D6835" w:rsidRDefault="008C520E" w:rsidP="008C520E">
      <w:pPr>
        <w:pStyle w:val="ListParagraph"/>
        <w:numPr>
          <w:ilvl w:val="0"/>
          <w:numId w:val="1"/>
        </w:numPr>
        <w:jc w:val="both"/>
        <w:rPr>
          <w:rFonts w:eastAsia="Calibri"/>
          <w:b/>
          <w:noProof/>
          <w:lang w:val="sq-AL"/>
        </w:rPr>
      </w:pPr>
      <w:r w:rsidRPr="003D6835">
        <w:rPr>
          <w:rFonts w:eastAsia="Calibri"/>
          <w:b/>
          <w:noProof/>
          <w:lang w:val="sq-AL"/>
        </w:rPr>
        <w:t>Informacion mbi volumin dhe madhësinë e ndryshimit të buxhetit</w:t>
      </w:r>
    </w:p>
    <w:p w:rsidR="008C520E" w:rsidRPr="003D6835" w:rsidRDefault="008C520E" w:rsidP="008C520E">
      <w:pPr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C520E" w:rsidRPr="003D6835" w:rsidRDefault="008C520E" w:rsidP="008C520E">
      <w:pPr>
        <w:contextualSpacing/>
        <w:jc w:val="right"/>
        <w:rPr>
          <w:rFonts w:ascii="Times New Roman" w:eastAsia="MS Mincho" w:hAnsi="Times New Roman"/>
          <w:sz w:val="20"/>
        </w:rPr>
      </w:pPr>
      <w:r w:rsidRPr="003D6835">
        <w:rPr>
          <w:rFonts w:ascii="Times New Roman" w:eastAsia="Calibri" w:hAnsi="Times New Roman"/>
          <w:i/>
          <w:sz w:val="18"/>
          <w:szCs w:val="18"/>
        </w:rPr>
        <w:t>Në mijë lekë</w:t>
      </w:r>
    </w:p>
    <w:tbl>
      <w:tblPr>
        <w:tblW w:w="9105" w:type="dxa"/>
        <w:tblInd w:w="93" w:type="dxa"/>
        <w:tblLook w:val="04A0" w:firstRow="1" w:lastRow="0" w:firstColumn="1" w:lastColumn="0" w:noHBand="0" w:noVBand="1"/>
      </w:tblPr>
      <w:tblGrid>
        <w:gridCol w:w="4425"/>
        <w:gridCol w:w="1710"/>
        <w:gridCol w:w="1530"/>
        <w:gridCol w:w="1440"/>
      </w:tblGrid>
      <w:tr w:rsidR="008C520E" w:rsidRPr="003D6835" w:rsidTr="005340AE">
        <w:trPr>
          <w:trHeight w:val="25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Buxheti Fillestar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Buxheti i Rishikuar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8C520E" w:rsidRPr="003D6835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sz w:val="24"/>
                <w:szCs w:val="24"/>
              </w:rPr>
              <w:t>Diferencat</w:t>
            </w:r>
          </w:p>
        </w:tc>
      </w:tr>
      <w:tr w:rsidR="004829EF" w:rsidRPr="003D6835" w:rsidTr="00AC77A5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9EF" w:rsidRPr="003D6835" w:rsidRDefault="004829EF" w:rsidP="004B4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Planifikimi, menaxhimi dhe administrimi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9EF" w:rsidRPr="004829EF" w:rsidRDefault="004829EF" w:rsidP="00482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9EF">
              <w:rPr>
                <w:rFonts w:ascii="Times New Roman" w:hAnsi="Times New Roman"/>
                <w:sz w:val="24"/>
                <w:szCs w:val="24"/>
              </w:rPr>
              <w:t>317,772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9EF" w:rsidRPr="004829EF" w:rsidRDefault="004829EF" w:rsidP="00482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9EF">
              <w:rPr>
                <w:rFonts w:ascii="Times New Roman" w:hAnsi="Times New Roman"/>
                <w:sz w:val="24"/>
                <w:szCs w:val="24"/>
              </w:rPr>
              <w:t>319,072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9EF" w:rsidRPr="004829EF" w:rsidRDefault="004829EF" w:rsidP="00482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9EF">
              <w:rPr>
                <w:rFonts w:ascii="Times New Roman" w:hAnsi="Times New Roman"/>
                <w:sz w:val="24"/>
                <w:szCs w:val="24"/>
              </w:rPr>
              <w:t>1,300</w:t>
            </w:r>
          </w:p>
        </w:tc>
      </w:tr>
      <w:tr w:rsidR="004829EF" w:rsidRPr="003D6835" w:rsidTr="00AC77A5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9EF" w:rsidRPr="003D6835" w:rsidRDefault="004829EF" w:rsidP="004B4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Mbështetje diplomatike jashtë shtetit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9EF" w:rsidRPr="004829EF" w:rsidRDefault="004829EF" w:rsidP="00482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9EF">
              <w:rPr>
                <w:rFonts w:ascii="Times New Roman" w:hAnsi="Times New Roman"/>
                <w:sz w:val="24"/>
                <w:szCs w:val="24"/>
              </w:rPr>
              <w:t>2,408,776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9EF" w:rsidRPr="004829EF" w:rsidRDefault="004829EF" w:rsidP="00482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9EF">
              <w:rPr>
                <w:rFonts w:ascii="Times New Roman" w:hAnsi="Times New Roman"/>
                <w:sz w:val="24"/>
                <w:szCs w:val="24"/>
              </w:rPr>
              <w:t>2,524,576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9EF" w:rsidRPr="004829EF" w:rsidRDefault="004829EF" w:rsidP="00482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9EF">
              <w:rPr>
                <w:rFonts w:ascii="Times New Roman" w:hAnsi="Times New Roman"/>
                <w:sz w:val="24"/>
                <w:szCs w:val="24"/>
              </w:rPr>
              <w:t>115,800</w:t>
            </w:r>
          </w:p>
        </w:tc>
      </w:tr>
      <w:tr w:rsidR="004829EF" w:rsidRPr="003D6835" w:rsidTr="00AC77A5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9EF" w:rsidRPr="003D6835" w:rsidRDefault="004829EF" w:rsidP="004B4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35">
              <w:rPr>
                <w:rFonts w:ascii="Times New Roman" w:hAnsi="Times New Roman"/>
                <w:sz w:val="24"/>
                <w:szCs w:val="24"/>
              </w:rPr>
              <w:t>Aktiviteti diplomatik dhe konsullor i MEPJ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9EF" w:rsidRPr="004829EF" w:rsidRDefault="004829EF" w:rsidP="00482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9EF">
              <w:rPr>
                <w:rFonts w:ascii="Times New Roman" w:hAnsi="Times New Roman"/>
                <w:sz w:val="24"/>
                <w:szCs w:val="24"/>
              </w:rPr>
              <w:t>245,500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9EF" w:rsidRPr="004829EF" w:rsidRDefault="004829EF" w:rsidP="00482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9EF">
              <w:rPr>
                <w:rFonts w:ascii="Times New Roman" w:hAnsi="Times New Roman"/>
                <w:sz w:val="24"/>
                <w:szCs w:val="24"/>
              </w:rPr>
              <w:t>245,500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9EF" w:rsidRPr="00E90C95" w:rsidRDefault="00614907" w:rsidP="00482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829EF" w:rsidRPr="004829EF" w:rsidTr="00AC77A5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9EF" w:rsidRPr="003D6835" w:rsidRDefault="004829EF" w:rsidP="004B4C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35">
              <w:rPr>
                <w:rFonts w:ascii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9EF" w:rsidRPr="004829EF" w:rsidRDefault="004829EF" w:rsidP="004829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9EF">
              <w:rPr>
                <w:rFonts w:ascii="Times New Roman" w:hAnsi="Times New Roman"/>
                <w:b/>
                <w:sz w:val="24"/>
                <w:szCs w:val="24"/>
              </w:rPr>
              <w:t>2,972,048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9EF" w:rsidRPr="004829EF" w:rsidRDefault="004829EF" w:rsidP="004829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9EF">
              <w:rPr>
                <w:rFonts w:ascii="Times New Roman" w:hAnsi="Times New Roman"/>
                <w:b/>
                <w:sz w:val="24"/>
                <w:szCs w:val="24"/>
              </w:rPr>
              <w:t>3,089,148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9EF" w:rsidRPr="004829EF" w:rsidRDefault="004829EF" w:rsidP="004829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9EF">
              <w:rPr>
                <w:rFonts w:ascii="Times New Roman" w:hAnsi="Times New Roman"/>
                <w:b/>
                <w:sz w:val="24"/>
                <w:szCs w:val="24"/>
              </w:rPr>
              <w:t>117,100</w:t>
            </w:r>
          </w:p>
        </w:tc>
      </w:tr>
    </w:tbl>
    <w:p w:rsidR="008C520E" w:rsidRPr="003D6835" w:rsidRDefault="008C520E" w:rsidP="008C520E">
      <w:pPr>
        <w:contextualSpacing/>
        <w:jc w:val="both"/>
        <w:rPr>
          <w:rFonts w:ascii="Times New Roman" w:eastAsia="MS Mincho" w:hAnsi="Times New Roman"/>
          <w:sz w:val="20"/>
        </w:rPr>
      </w:pPr>
    </w:p>
    <w:p w:rsidR="00AE446C" w:rsidRDefault="008C520E" w:rsidP="008C520E">
      <w:pPr>
        <w:jc w:val="both"/>
        <w:rPr>
          <w:rFonts w:ascii="Times New Roman" w:hAnsi="Times New Roman"/>
          <w:sz w:val="24"/>
          <w:szCs w:val="24"/>
        </w:rPr>
      </w:pPr>
      <w:r w:rsidRPr="003D6835">
        <w:rPr>
          <w:rFonts w:ascii="Times New Roman" w:eastAsia="MS Mincho" w:hAnsi="Times New Roman"/>
          <w:sz w:val="24"/>
          <w:szCs w:val="24"/>
        </w:rPr>
        <w:t xml:space="preserve">Sikurse vihet re edhe nga tabela më sipër, </w:t>
      </w:r>
      <w:r w:rsidR="00566531" w:rsidRPr="003D6835">
        <w:rPr>
          <w:rFonts w:ascii="Times New Roman" w:eastAsia="MS Mincho" w:hAnsi="Times New Roman"/>
          <w:sz w:val="24"/>
          <w:szCs w:val="24"/>
        </w:rPr>
        <w:t xml:space="preserve">ka pasur ndryshime </w:t>
      </w:r>
      <w:r w:rsidR="004829EF">
        <w:rPr>
          <w:rFonts w:ascii="Times New Roman" w:eastAsia="MS Mincho" w:hAnsi="Times New Roman"/>
          <w:sz w:val="24"/>
          <w:szCs w:val="24"/>
        </w:rPr>
        <w:t>të vogla në vlerat</w:t>
      </w:r>
      <w:r w:rsidRPr="003D6835">
        <w:rPr>
          <w:rFonts w:ascii="Times New Roman" w:eastAsia="MS Mincho" w:hAnsi="Times New Roman"/>
          <w:sz w:val="24"/>
          <w:szCs w:val="24"/>
        </w:rPr>
        <w:t xml:space="preserve"> </w:t>
      </w:r>
      <w:r w:rsidR="00566531" w:rsidRPr="003D6835">
        <w:rPr>
          <w:rFonts w:ascii="Times New Roman" w:eastAsia="MS Mincho" w:hAnsi="Times New Roman"/>
          <w:sz w:val="24"/>
          <w:szCs w:val="24"/>
        </w:rPr>
        <w:t>buxhetore</w:t>
      </w:r>
      <w:r w:rsidRPr="003D6835">
        <w:rPr>
          <w:rFonts w:ascii="Times New Roman" w:eastAsia="MS Mincho" w:hAnsi="Times New Roman"/>
          <w:sz w:val="24"/>
          <w:szCs w:val="24"/>
        </w:rPr>
        <w:t xml:space="preserve"> fillestare dhe ato ak</w:t>
      </w:r>
      <w:r w:rsidR="00027545">
        <w:rPr>
          <w:rFonts w:ascii="Times New Roman" w:eastAsia="MS Mincho" w:hAnsi="Times New Roman"/>
          <w:sz w:val="24"/>
          <w:szCs w:val="24"/>
        </w:rPr>
        <w:t>tuale. Këto ndryshime kan</w:t>
      </w:r>
      <w:r w:rsidR="004C57F3">
        <w:rPr>
          <w:rFonts w:ascii="Times New Roman" w:eastAsia="MS Mincho" w:hAnsi="Times New Roman"/>
          <w:sz w:val="24"/>
          <w:szCs w:val="24"/>
        </w:rPr>
        <w:t>ë</w:t>
      </w:r>
      <w:r w:rsidR="00027545">
        <w:rPr>
          <w:rFonts w:ascii="Times New Roman" w:eastAsia="MS Mincho" w:hAnsi="Times New Roman"/>
          <w:sz w:val="24"/>
          <w:szCs w:val="24"/>
        </w:rPr>
        <w:t xml:space="preserve"> ndodhur </w:t>
      </w:r>
      <w:r w:rsidR="004829EF">
        <w:rPr>
          <w:rFonts w:ascii="Times New Roman" w:hAnsi="Times New Roman"/>
          <w:sz w:val="24"/>
          <w:szCs w:val="24"/>
        </w:rPr>
        <w:t>për shkak të akordimit të fondit të veçantë si dhe ne zbatim të VKM nr. 97, datë 22.02.2023 “</w:t>
      </w:r>
      <w:r w:rsidR="004829EF" w:rsidRPr="00614907">
        <w:rPr>
          <w:rFonts w:ascii="Times New Roman" w:hAnsi="Times New Roman"/>
          <w:i/>
          <w:sz w:val="24"/>
          <w:szCs w:val="24"/>
        </w:rPr>
        <w:t>Për dhënien e ndihmës financiare humanitare nga Këshilli i Ministrave i Republikës së Shqipërisë për mbështetjen e Qeverisë së Turqisë për dëmet e shkaktuara nga tërmeti i datës 6 Shkurt 2023</w:t>
      </w:r>
      <w:r w:rsidR="004829EF">
        <w:rPr>
          <w:rFonts w:ascii="Times New Roman" w:hAnsi="Times New Roman"/>
          <w:sz w:val="24"/>
          <w:szCs w:val="24"/>
        </w:rPr>
        <w:t>”</w:t>
      </w:r>
      <w:r w:rsidR="008D7661">
        <w:rPr>
          <w:rFonts w:ascii="Times New Roman" w:hAnsi="Times New Roman"/>
          <w:sz w:val="24"/>
          <w:szCs w:val="24"/>
        </w:rPr>
        <w:t>.</w:t>
      </w:r>
    </w:p>
    <w:p w:rsidR="008D7661" w:rsidRDefault="008D7661" w:rsidP="008C520E">
      <w:pPr>
        <w:jc w:val="both"/>
        <w:rPr>
          <w:rFonts w:ascii="Times New Roman" w:hAnsi="Times New Roman"/>
          <w:sz w:val="24"/>
          <w:szCs w:val="24"/>
        </w:rPr>
      </w:pPr>
    </w:p>
    <w:p w:rsidR="008D7661" w:rsidRDefault="008D7661" w:rsidP="008C520E">
      <w:pPr>
        <w:jc w:val="both"/>
        <w:rPr>
          <w:rFonts w:ascii="Times New Roman" w:hAnsi="Times New Roman"/>
          <w:sz w:val="24"/>
          <w:szCs w:val="24"/>
        </w:rPr>
      </w:pPr>
    </w:p>
    <w:p w:rsidR="008D7661" w:rsidRDefault="008D7661" w:rsidP="008C520E">
      <w:pPr>
        <w:jc w:val="both"/>
        <w:rPr>
          <w:rFonts w:ascii="Times New Roman" w:hAnsi="Times New Roman"/>
          <w:sz w:val="24"/>
          <w:szCs w:val="24"/>
        </w:rPr>
      </w:pPr>
    </w:p>
    <w:p w:rsidR="008D7661" w:rsidRDefault="008D7661" w:rsidP="008C520E">
      <w:pPr>
        <w:jc w:val="both"/>
        <w:rPr>
          <w:rFonts w:ascii="Times New Roman" w:hAnsi="Times New Roman"/>
          <w:sz w:val="24"/>
          <w:szCs w:val="24"/>
        </w:rPr>
      </w:pPr>
    </w:p>
    <w:p w:rsidR="008D7661" w:rsidRDefault="008D7661" w:rsidP="008C520E">
      <w:pPr>
        <w:jc w:val="both"/>
        <w:rPr>
          <w:rFonts w:ascii="Times New Roman" w:hAnsi="Times New Roman"/>
          <w:sz w:val="24"/>
          <w:szCs w:val="24"/>
        </w:rPr>
      </w:pPr>
    </w:p>
    <w:p w:rsidR="008D7661" w:rsidRDefault="008D7661" w:rsidP="008C520E">
      <w:pPr>
        <w:jc w:val="both"/>
        <w:rPr>
          <w:rFonts w:ascii="Times New Roman" w:hAnsi="Times New Roman"/>
          <w:sz w:val="24"/>
          <w:szCs w:val="24"/>
        </w:rPr>
      </w:pPr>
    </w:p>
    <w:p w:rsidR="008D7661" w:rsidRDefault="008D7661" w:rsidP="008C520E">
      <w:pPr>
        <w:jc w:val="both"/>
        <w:rPr>
          <w:rFonts w:ascii="Times New Roman" w:hAnsi="Times New Roman"/>
          <w:sz w:val="24"/>
          <w:szCs w:val="24"/>
        </w:rPr>
      </w:pPr>
    </w:p>
    <w:p w:rsidR="008D7661" w:rsidRDefault="008D7661" w:rsidP="008C520E">
      <w:pPr>
        <w:jc w:val="both"/>
        <w:rPr>
          <w:rFonts w:ascii="Times New Roman" w:hAnsi="Times New Roman"/>
          <w:sz w:val="24"/>
          <w:szCs w:val="24"/>
        </w:rPr>
      </w:pPr>
    </w:p>
    <w:p w:rsidR="008D7661" w:rsidRPr="005416E3" w:rsidRDefault="008D7661" w:rsidP="008C520E">
      <w:pPr>
        <w:jc w:val="both"/>
        <w:rPr>
          <w:rFonts w:ascii="Times New Roman" w:hAnsi="Times New Roman"/>
          <w:sz w:val="24"/>
          <w:szCs w:val="24"/>
          <w:highlight w:val="red"/>
        </w:rPr>
      </w:pPr>
    </w:p>
    <w:p w:rsidR="00AE446C" w:rsidRPr="003D6835" w:rsidRDefault="00AE446C" w:rsidP="008C520E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p w:rsidR="008C520E" w:rsidRPr="00614907" w:rsidRDefault="008C520E" w:rsidP="008C520E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noProof/>
          <w:lang w:val="sq-AL"/>
        </w:rPr>
      </w:pPr>
      <w:r w:rsidRPr="00614907">
        <w:rPr>
          <w:b/>
          <w:noProof/>
          <w:lang w:val="sq-AL"/>
        </w:rPr>
        <w:lastRenderedPageBreak/>
        <w:t>Komente të tjera</w:t>
      </w:r>
    </w:p>
    <w:p w:rsidR="00B650E3" w:rsidRDefault="00B650E3" w:rsidP="00B650E3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p w:rsidR="00610B65" w:rsidRDefault="00610B65" w:rsidP="00610B65">
      <w:pPr>
        <w:pStyle w:val="ListParagraph"/>
        <w:numPr>
          <w:ilvl w:val="0"/>
          <w:numId w:val="5"/>
        </w:numPr>
        <w:jc w:val="both"/>
        <w:rPr>
          <w:rFonts w:eastAsia="MS Mincho"/>
        </w:rPr>
      </w:pPr>
      <w:r w:rsidRPr="00610B65">
        <w:rPr>
          <w:rFonts w:eastAsia="MS Mincho"/>
        </w:rPr>
        <w:t xml:space="preserve">Raporti i monitorimit të Ministrisë së Evropës dhe Punëve të Jashtme është paraqitur në përputhje me afatet e përcaktuara në udhëzimin nr. 22, datë 17.11.2016 “Për procedurat standarde të monitorimit të buxhetit, për njësitë e qeverisjes qendrore”. </w:t>
      </w:r>
      <w:proofErr w:type="gramStart"/>
      <w:r w:rsidRPr="00610B65">
        <w:rPr>
          <w:rFonts w:eastAsia="MS Mincho"/>
        </w:rPr>
        <w:t>Ky</w:t>
      </w:r>
      <w:proofErr w:type="gramEnd"/>
      <w:r w:rsidRPr="00610B65">
        <w:rPr>
          <w:rFonts w:eastAsia="MS Mincho"/>
        </w:rPr>
        <w:t xml:space="preserve"> raport, në përgjithësi paraqitet i plotë </w:t>
      </w:r>
      <w:proofErr w:type="spellStart"/>
      <w:r w:rsidRPr="00610B65">
        <w:rPr>
          <w:rFonts w:eastAsia="MS Mincho"/>
        </w:rPr>
        <w:t>por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kërkohet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që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në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analizën</w:t>
      </w:r>
      <w:proofErr w:type="spellEnd"/>
      <w:r w:rsidRPr="00610B65">
        <w:rPr>
          <w:rFonts w:eastAsia="MS Mincho"/>
        </w:rPr>
        <w:t xml:space="preserve"> narrative </w:t>
      </w:r>
      <w:proofErr w:type="spellStart"/>
      <w:r w:rsidRPr="00610B65">
        <w:rPr>
          <w:rFonts w:eastAsia="MS Mincho"/>
        </w:rPr>
        <w:t>të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ketë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një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argumentim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të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shkaqeve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që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kanë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sjellë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mosrealizim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të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fondeve</w:t>
      </w:r>
      <w:proofErr w:type="spellEnd"/>
      <w:r>
        <w:rPr>
          <w:rFonts w:eastAsia="MS Mincho"/>
        </w:rPr>
        <w:t>/</w:t>
      </w:r>
      <w:proofErr w:type="spellStart"/>
      <w:r>
        <w:rPr>
          <w:rFonts w:eastAsia="MS Mincho"/>
        </w:rPr>
        <w:t>të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produkteve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apo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aktiviteteve</w:t>
      </w:r>
      <w:proofErr w:type="spellEnd"/>
      <w:r w:rsidR="0082707E">
        <w:rPr>
          <w:rFonts w:eastAsia="MS Mincho"/>
        </w:rPr>
        <w:t>.</w:t>
      </w:r>
    </w:p>
    <w:p w:rsidR="00610B65" w:rsidRDefault="00610B65" w:rsidP="00BF7C3C">
      <w:pPr>
        <w:pStyle w:val="ListParagraph"/>
        <w:numPr>
          <w:ilvl w:val="0"/>
          <w:numId w:val="5"/>
        </w:numPr>
        <w:jc w:val="both"/>
        <w:rPr>
          <w:rFonts w:eastAsia="MS Mincho"/>
        </w:rPr>
      </w:pPr>
      <w:proofErr w:type="spellStart"/>
      <w:r w:rsidRPr="00610B65">
        <w:rPr>
          <w:rFonts w:eastAsia="MS Mincho"/>
        </w:rPr>
        <w:t>Raporti</w:t>
      </w:r>
      <w:proofErr w:type="spellEnd"/>
      <w:r w:rsidRPr="00610B65">
        <w:rPr>
          <w:rFonts w:eastAsia="MS Mincho"/>
        </w:rPr>
        <w:t xml:space="preserve"> i </w:t>
      </w:r>
      <w:proofErr w:type="spellStart"/>
      <w:r w:rsidRPr="00610B65">
        <w:rPr>
          <w:rFonts w:eastAsia="MS Mincho"/>
        </w:rPr>
        <w:t>monitorimit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të</w:t>
      </w:r>
      <w:proofErr w:type="spellEnd"/>
      <w:r w:rsidRPr="00610B65">
        <w:rPr>
          <w:rFonts w:eastAsia="MS Mincho"/>
        </w:rPr>
        <w:t xml:space="preserve"> </w:t>
      </w:r>
      <w:r w:rsidR="00614907">
        <w:rPr>
          <w:rFonts w:eastAsia="MS Mincho"/>
        </w:rPr>
        <w:t xml:space="preserve">4 </w:t>
      </w:r>
      <w:proofErr w:type="spellStart"/>
      <w:r w:rsidR="00614907">
        <w:rPr>
          <w:rFonts w:eastAsia="MS Mincho"/>
        </w:rPr>
        <w:t>mujorit</w:t>
      </w:r>
      <w:proofErr w:type="spellEnd"/>
      <w:r w:rsidR="00614907">
        <w:rPr>
          <w:rFonts w:eastAsia="MS Mincho"/>
        </w:rPr>
        <w:t xml:space="preserve"> </w:t>
      </w:r>
      <w:proofErr w:type="spellStart"/>
      <w:r w:rsidR="00614907">
        <w:rPr>
          <w:rFonts w:eastAsia="MS Mincho"/>
        </w:rPr>
        <w:t>t</w:t>
      </w:r>
      <w:r w:rsidR="003C1385">
        <w:rPr>
          <w:rFonts w:eastAsia="MS Mincho"/>
        </w:rPr>
        <w:t>ë</w:t>
      </w:r>
      <w:proofErr w:type="spellEnd"/>
      <w:r w:rsidR="00614907">
        <w:rPr>
          <w:rFonts w:eastAsia="MS Mincho"/>
        </w:rPr>
        <w:t xml:space="preserve"> </w:t>
      </w:r>
      <w:proofErr w:type="spellStart"/>
      <w:r w:rsidR="00614907">
        <w:rPr>
          <w:rFonts w:eastAsia="MS Mincho"/>
        </w:rPr>
        <w:t>par</w:t>
      </w:r>
      <w:r w:rsidR="003C1385">
        <w:rPr>
          <w:rFonts w:eastAsia="MS Mincho"/>
        </w:rPr>
        <w:t>ë</w:t>
      </w:r>
      <w:proofErr w:type="spellEnd"/>
      <w:r w:rsidR="00614907">
        <w:rPr>
          <w:rFonts w:eastAsia="MS Mincho"/>
        </w:rPr>
        <w:t xml:space="preserve"> </w:t>
      </w:r>
      <w:proofErr w:type="spellStart"/>
      <w:r w:rsidR="00614907">
        <w:rPr>
          <w:rFonts w:eastAsia="MS Mincho"/>
        </w:rPr>
        <w:t>t</w:t>
      </w:r>
      <w:r w:rsidR="003C1385">
        <w:rPr>
          <w:rFonts w:eastAsia="MS Mincho"/>
        </w:rPr>
        <w:t>ë</w:t>
      </w:r>
      <w:proofErr w:type="spellEnd"/>
      <w:r w:rsidR="00614907">
        <w:rPr>
          <w:rFonts w:eastAsia="MS Mincho"/>
        </w:rPr>
        <w:t xml:space="preserve"> </w:t>
      </w:r>
      <w:proofErr w:type="spellStart"/>
      <w:r w:rsidR="00614907">
        <w:rPr>
          <w:rFonts w:eastAsia="MS Mincho"/>
        </w:rPr>
        <w:t>vitit</w:t>
      </w:r>
      <w:proofErr w:type="spellEnd"/>
      <w:r w:rsidR="00614907">
        <w:rPr>
          <w:rFonts w:eastAsia="MS Mincho"/>
        </w:rPr>
        <w:t xml:space="preserve"> 2023</w:t>
      </w:r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për</w:t>
      </w:r>
      <w:proofErr w:type="spellEnd"/>
      <w:r w:rsidRPr="00610B65">
        <w:rPr>
          <w:rFonts w:eastAsia="MS Mincho"/>
        </w:rPr>
        <w:t xml:space="preserve"> MEPJ është plotësuar për të gjitha anekset shoqëruese sipas udhëzimit nr. 22, </w:t>
      </w:r>
      <w:proofErr w:type="spellStart"/>
      <w:r w:rsidRPr="00610B65">
        <w:rPr>
          <w:rFonts w:eastAsia="MS Mincho"/>
        </w:rPr>
        <w:t>datë</w:t>
      </w:r>
      <w:proofErr w:type="spellEnd"/>
      <w:r w:rsidRPr="00610B65">
        <w:rPr>
          <w:rFonts w:eastAsia="MS Mincho"/>
        </w:rPr>
        <w:t xml:space="preserve"> 17.11.2016 “</w:t>
      </w:r>
      <w:proofErr w:type="spellStart"/>
      <w:r w:rsidRPr="00610B65">
        <w:rPr>
          <w:rFonts w:eastAsia="MS Mincho"/>
        </w:rPr>
        <w:t>Për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procedurat</w:t>
      </w:r>
      <w:proofErr w:type="spellEnd"/>
      <w:r w:rsidRPr="00610B65">
        <w:rPr>
          <w:rFonts w:eastAsia="MS Mincho"/>
        </w:rPr>
        <w:t xml:space="preserve"> standard </w:t>
      </w:r>
      <w:proofErr w:type="spellStart"/>
      <w:r w:rsidRPr="00610B65">
        <w:rPr>
          <w:rFonts w:eastAsia="MS Mincho"/>
        </w:rPr>
        <w:t>të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monitorimit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të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buxhetit</w:t>
      </w:r>
      <w:proofErr w:type="spellEnd"/>
      <w:r w:rsidRPr="00610B65">
        <w:rPr>
          <w:rFonts w:eastAsia="MS Mincho"/>
        </w:rPr>
        <w:t xml:space="preserve">, </w:t>
      </w:r>
      <w:proofErr w:type="spellStart"/>
      <w:r w:rsidRPr="00610B65">
        <w:rPr>
          <w:rFonts w:eastAsia="MS Mincho"/>
        </w:rPr>
        <w:t>për</w:t>
      </w:r>
      <w:proofErr w:type="spellEnd"/>
      <w:r w:rsidR="0082707E">
        <w:rPr>
          <w:rFonts w:eastAsia="MS Mincho"/>
        </w:rPr>
        <w:t xml:space="preserve"> </w:t>
      </w:r>
      <w:proofErr w:type="spellStart"/>
      <w:r w:rsidR="0082707E">
        <w:rPr>
          <w:rFonts w:eastAsia="MS Mincho"/>
        </w:rPr>
        <w:t>njësitë</w:t>
      </w:r>
      <w:proofErr w:type="spellEnd"/>
      <w:r w:rsidR="0082707E">
        <w:rPr>
          <w:rFonts w:eastAsia="MS Mincho"/>
        </w:rPr>
        <w:t xml:space="preserve"> e </w:t>
      </w:r>
      <w:proofErr w:type="spellStart"/>
      <w:r w:rsidR="0082707E">
        <w:rPr>
          <w:rFonts w:eastAsia="MS Mincho"/>
        </w:rPr>
        <w:t>qeverisjes</w:t>
      </w:r>
      <w:proofErr w:type="spellEnd"/>
      <w:r w:rsidR="0082707E">
        <w:rPr>
          <w:rFonts w:eastAsia="MS Mincho"/>
        </w:rPr>
        <w:t xml:space="preserve"> </w:t>
      </w:r>
      <w:proofErr w:type="spellStart"/>
      <w:r w:rsidR="0082707E">
        <w:rPr>
          <w:rFonts w:eastAsia="MS Mincho"/>
        </w:rPr>
        <w:t>qendrore</w:t>
      </w:r>
      <w:proofErr w:type="spellEnd"/>
      <w:r w:rsidR="0082707E">
        <w:rPr>
          <w:rFonts w:eastAsia="MS Mincho"/>
        </w:rPr>
        <w:t>”.</w:t>
      </w:r>
    </w:p>
    <w:p w:rsidR="00610B65" w:rsidRDefault="00610B65" w:rsidP="00610B65">
      <w:pPr>
        <w:pStyle w:val="ListParagraph"/>
        <w:numPr>
          <w:ilvl w:val="0"/>
          <w:numId w:val="5"/>
        </w:numPr>
        <w:jc w:val="both"/>
        <w:rPr>
          <w:rFonts w:eastAsia="MS Mincho"/>
        </w:rPr>
      </w:pPr>
      <w:proofErr w:type="spellStart"/>
      <w:r w:rsidRPr="00610B65">
        <w:rPr>
          <w:rFonts w:eastAsia="MS Mincho"/>
        </w:rPr>
        <w:t>Realizimi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faktik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="005416E3">
        <w:rPr>
          <w:rFonts w:eastAsia="MS Mincho"/>
        </w:rPr>
        <w:t>p</w:t>
      </w:r>
      <w:r w:rsidR="004C57F3">
        <w:rPr>
          <w:rFonts w:eastAsia="MS Mincho"/>
        </w:rPr>
        <w:t>ë</w:t>
      </w:r>
      <w:r w:rsidR="005416E3">
        <w:rPr>
          <w:rFonts w:eastAsia="MS Mincho"/>
        </w:rPr>
        <w:t>r</w:t>
      </w:r>
      <w:proofErr w:type="spellEnd"/>
      <w:r w:rsidR="005416E3">
        <w:rPr>
          <w:rFonts w:eastAsia="MS Mincho"/>
        </w:rPr>
        <w:t xml:space="preserve"> </w:t>
      </w:r>
      <w:r w:rsidR="00614907">
        <w:rPr>
          <w:rFonts w:eastAsia="MS Mincho"/>
        </w:rPr>
        <w:t xml:space="preserve">4 </w:t>
      </w:r>
      <w:proofErr w:type="spellStart"/>
      <w:r w:rsidR="00614907">
        <w:rPr>
          <w:rFonts w:eastAsia="MS Mincho"/>
        </w:rPr>
        <w:t>mujorin</w:t>
      </w:r>
      <w:proofErr w:type="spellEnd"/>
      <w:r w:rsidR="00614907">
        <w:rPr>
          <w:rFonts w:eastAsia="MS Mincho"/>
        </w:rPr>
        <w:t xml:space="preserve"> e </w:t>
      </w:r>
      <w:proofErr w:type="spellStart"/>
      <w:r w:rsidR="00614907">
        <w:rPr>
          <w:rFonts w:eastAsia="MS Mincho"/>
        </w:rPr>
        <w:t>par</w:t>
      </w:r>
      <w:r w:rsidR="003C1385">
        <w:rPr>
          <w:rFonts w:eastAsia="MS Mincho"/>
        </w:rPr>
        <w:t>ë</w:t>
      </w:r>
      <w:proofErr w:type="spellEnd"/>
      <w:r w:rsidR="00614907">
        <w:rPr>
          <w:rFonts w:eastAsia="MS Mincho"/>
        </w:rPr>
        <w:t xml:space="preserve"> </w:t>
      </w:r>
      <w:proofErr w:type="spellStart"/>
      <w:r w:rsidR="00614907">
        <w:rPr>
          <w:rFonts w:eastAsia="MS Mincho"/>
        </w:rPr>
        <w:t>t</w:t>
      </w:r>
      <w:r w:rsidR="003C1385">
        <w:rPr>
          <w:rFonts w:eastAsia="MS Mincho"/>
        </w:rPr>
        <w:t>ë</w:t>
      </w:r>
      <w:proofErr w:type="spellEnd"/>
      <w:r w:rsidR="00614907">
        <w:rPr>
          <w:rFonts w:eastAsia="MS Mincho"/>
        </w:rPr>
        <w:t xml:space="preserve"> </w:t>
      </w:r>
      <w:proofErr w:type="spellStart"/>
      <w:r w:rsidR="00614907">
        <w:rPr>
          <w:rFonts w:eastAsia="MS Mincho"/>
        </w:rPr>
        <w:t>vitit</w:t>
      </w:r>
      <w:proofErr w:type="spellEnd"/>
      <w:r w:rsidR="00614907">
        <w:rPr>
          <w:rFonts w:eastAsia="MS Mincho"/>
        </w:rPr>
        <w:t xml:space="preserve"> 2023</w:t>
      </w:r>
      <w:r w:rsidRPr="00610B65">
        <w:rPr>
          <w:rFonts w:eastAsia="MS Mincho"/>
        </w:rPr>
        <w:t xml:space="preserve"> </w:t>
      </w:r>
      <w:r w:rsidR="005416E3">
        <w:rPr>
          <w:rFonts w:eastAsia="MS Mincho"/>
        </w:rPr>
        <w:t>i</w:t>
      </w:r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raportuar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nga</w:t>
      </w:r>
      <w:proofErr w:type="spellEnd"/>
      <w:r w:rsidRPr="00610B65">
        <w:rPr>
          <w:rFonts w:eastAsia="MS Mincho"/>
        </w:rPr>
        <w:t xml:space="preserve"> MEPJ, </w:t>
      </w:r>
      <w:proofErr w:type="spellStart"/>
      <w:r w:rsidRPr="00610B65">
        <w:rPr>
          <w:rFonts w:eastAsia="MS Mincho"/>
        </w:rPr>
        <w:t>krahasuar</w:t>
      </w:r>
      <w:proofErr w:type="spellEnd"/>
      <w:r w:rsidRPr="00610B65">
        <w:rPr>
          <w:rFonts w:eastAsia="MS Mincho"/>
        </w:rPr>
        <w:t xml:space="preserve"> me </w:t>
      </w:r>
      <w:proofErr w:type="spellStart"/>
      <w:r w:rsidRPr="00610B65">
        <w:rPr>
          <w:rFonts w:eastAsia="MS Mincho"/>
        </w:rPr>
        <w:t>atë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të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nxjerrë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nga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sistemi</w:t>
      </w:r>
      <w:proofErr w:type="spellEnd"/>
      <w:r w:rsidRPr="00610B65">
        <w:rPr>
          <w:rFonts w:eastAsia="MS Mincho"/>
        </w:rPr>
        <w:t xml:space="preserve"> i </w:t>
      </w:r>
      <w:proofErr w:type="spellStart"/>
      <w:r w:rsidRPr="00610B65">
        <w:rPr>
          <w:rFonts w:eastAsia="MS Mincho"/>
        </w:rPr>
        <w:t>thesarit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Qeverisë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="00614907">
        <w:rPr>
          <w:rFonts w:eastAsia="MS Mincho"/>
        </w:rPr>
        <w:t>përputhet</w:t>
      </w:r>
      <w:proofErr w:type="spellEnd"/>
      <w:r w:rsidR="00614907">
        <w:rPr>
          <w:rFonts w:eastAsia="MS Mincho"/>
        </w:rPr>
        <w:t xml:space="preserve"> </w:t>
      </w:r>
      <w:proofErr w:type="spellStart"/>
      <w:r w:rsidR="00614907">
        <w:rPr>
          <w:rFonts w:eastAsia="MS Mincho"/>
        </w:rPr>
        <w:t>plotësisht</w:t>
      </w:r>
      <w:proofErr w:type="spellEnd"/>
      <w:r w:rsidR="00614907">
        <w:rPr>
          <w:rFonts w:eastAsia="MS Mincho"/>
        </w:rPr>
        <w:t>.</w:t>
      </w:r>
    </w:p>
    <w:p w:rsidR="00614907" w:rsidRDefault="00614907" w:rsidP="00610B65">
      <w:pPr>
        <w:pStyle w:val="ListParagraph"/>
        <w:numPr>
          <w:ilvl w:val="0"/>
          <w:numId w:val="5"/>
        </w:numPr>
        <w:jc w:val="both"/>
        <w:rPr>
          <w:rFonts w:eastAsia="MS Mincho"/>
        </w:rPr>
      </w:pPr>
      <w:proofErr w:type="spellStart"/>
      <w:r>
        <w:rPr>
          <w:rFonts w:eastAsia="MS Mincho"/>
        </w:rPr>
        <w:t>Anekset</w:t>
      </w:r>
      <w:proofErr w:type="spellEnd"/>
      <w:r>
        <w:rPr>
          <w:rFonts w:eastAsia="MS Mincho"/>
        </w:rPr>
        <w:t xml:space="preserve"> e </w:t>
      </w:r>
      <w:proofErr w:type="spellStart"/>
      <w:r>
        <w:rPr>
          <w:rFonts w:eastAsia="MS Mincho"/>
        </w:rPr>
        <w:t>minitorimit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duhet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t</w:t>
      </w:r>
      <w:r w:rsidR="003C1385">
        <w:rPr>
          <w:rFonts w:eastAsia="MS Mincho"/>
        </w:rPr>
        <w:t>ë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paraqiten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n</w:t>
      </w:r>
      <w:r w:rsidR="003C1385">
        <w:rPr>
          <w:rFonts w:eastAsia="MS Mincho"/>
        </w:rPr>
        <w:t>ë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nivel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programi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dhe</w:t>
      </w:r>
      <w:proofErr w:type="spellEnd"/>
      <w:r>
        <w:rPr>
          <w:rFonts w:eastAsia="MS Mincho"/>
        </w:rPr>
        <w:t xml:space="preserve"> </w:t>
      </w:r>
      <w:proofErr w:type="spellStart"/>
      <w:proofErr w:type="gramStart"/>
      <w:r>
        <w:rPr>
          <w:rFonts w:eastAsia="MS Mincho"/>
        </w:rPr>
        <w:t>jo</w:t>
      </w:r>
      <w:proofErr w:type="spellEnd"/>
      <w:proofErr w:type="gram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nj</w:t>
      </w:r>
      <w:r w:rsidR="003C1385">
        <w:rPr>
          <w:rFonts w:eastAsia="MS Mincho"/>
        </w:rPr>
        <w:t>ë</w:t>
      </w:r>
      <w:r>
        <w:rPr>
          <w:rFonts w:eastAsia="MS Mincho"/>
        </w:rPr>
        <w:t>sie</w:t>
      </w:r>
      <w:proofErr w:type="spellEnd"/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shpenzuese</w:t>
      </w:r>
      <w:proofErr w:type="spellEnd"/>
      <w:r>
        <w:rPr>
          <w:rFonts w:eastAsia="MS Mincho"/>
        </w:rPr>
        <w:t xml:space="preserve">. </w:t>
      </w:r>
    </w:p>
    <w:p w:rsidR="004F6A27" w:rsidRPr="004829EF" w:rsidRDefault="004F6A27" w:rsidP="004F6A27">
      <w:pPr>
        <w:numPr>
          <w:ilvl w:val="0"/>
          <w:numId w:val="5"/>
        </w:numPr>
        <w:spacing w:after="200"/>
        <w:jc w:val="both"/>
        <w:rPr>
          <w:rFonts w:ascii="Times New Roman" w:hAnsi="Times New Roman"/>
          <w:bCs/>
          <w:sz w:val="24"/>
          <w:szCs w:val="24"/>
        </w:rPr>
      </w:pPr>
      <w:r w:rsidRPr="004829EF">
        <w:rPr>
          <w:rFonts w:ascii="Times New Roman" w:hAnsi="Times New Roman"/>
          <w:sz w:val="24"/>
          <w:szCs w:val="24"/>
          <w:lang w:val="pt-PT"/>
        </w:rPr>
        <w:t>Lidhur me përdorimin e informacionit të siguruar nga sistemi AFMIS vihet re se:</w:t>
      </w:r>
    </w:p>
    <w:p w:rsidR="004F6A27" w:rsidRPr="004829EF" w:rsidRDefault="004F6A27" w:rsidP="004F6A27">
      <w:pPr>
        <w:numPr>
          <w:ilvl w:val="1"/>
          <w:numId w:val="5"/>
        </w:numPr>
        <w:spacing w:before="240"/>
        <w:jc w:val="both"/>
        <w:rPr>
          <w:rFonts w:ascii="Times New Roman" w:hAnsi="Times New Roman"/>
          <w:bCs/>
          <w:sz w:val="24"/>
          <w:szCs w:val="24"/>
        </w:rPr>
      </w:pPr>
      <w:r w:rsidRPr="004829EF">
        <w:rPr>
          <w:rFonts w:ascii="Times New Roman" w:hAnsi="Times New Roman"/>
          <w:bCs/>
          <w:sz w:val="24"/>
          <w:szCs w:val="24"/>
        </w:rPr>
        <w:t xml:space="preserve">Nga ana juaj, nuk jane plotësuar vlerat faktike për sasitë e produkteve </w:t>
      </w:r>
      <w:r w:rsidR="003C1385">
        <w:rPr>
          <w:rFonts w:ascii="Times New Roman" w:hAnsi="Times New Roman"/>
          <w:bCs/>
          <w:sz w:val="24"/>
          <w:szCs w:val="24"/>
        </w:rPr>
        <w:t>për 4 mujorin e parë të vitit 2023, në modulin BPPM, raporti nr. 16,</w:t>
      </w:r>
    </w:p>
    <w:p w:rsidR="00610B65" w:rsidRDefault="00610B65" w:rsidP="00610B65">
      <w:pPr>
        <w:pStyle w:val="ListParagraph"/>
        <w:numPr>
          <w:ilvl w:val="0"/>
          <w:numId w:val="5"/>
        </w:numPr>
        <w:jc w:val="both"/>
        <w:rPr>
          <w:rFonts w:eastAsia="MS Mincho"/>
        </w:rPr>
      </w:pPr>
      <w:proofErr w:type="spellStart"/>
      <w:r w:rsidRPr="00610B65">
        <w:rPr>
          <w:rFonts w:eastAsia="MS Mincho"/>
        </w:rPr>
        <w:t>Ministria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për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Evropën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dhe</w:t>
      </w:r>
      <w:proofErr w:type="spellEnd"/>
      <w:r w:rsidRPr="00610B65">
        <w:rPr>
          <w:rFonts w:eastAsia="MS Mincho"/>
        </w:rPr>
        <w:t xml:space="preserve"> Punët e </w:t>
      </w:r>
      <w:proofErr w:type="spellStart"/>
      <w:r w:rsidRPr="00610B65">
        <w:rPr>
          <w:rFonts w:eastAsia="MS Mincho"/>
        </w:rPr>
        <w:t>Jashtme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vazhdon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të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mos</w:t>
      </w:r>
      <w:proofErr w:type="spellEnd"/>
      <w:r w:rsidRPr="00610B65">
        <w:rPr>
          <w:rFonts w:eastAsia="MS Mincho"/>
        </w:rPr>
        <w:t xml:space="preserve"> e </w:t>
      </w:r>
      <w:proofErr w:type="spellStart"/>
      <w:r w:rsidRPr="00610B65">
        <w:rPr>
          <w:rFonts w:eastAsia="MS Mincho"/>
        </w:rPr>
        <w:t>publikojë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në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faqen</w:t>
      </w:r>
      <w:proofErr w:type="spellEnd"/>
      <w:r w:rsidRPr="00610B65">
        <w:rPr>
          <w:rFonts w:eastAsia="MS Mincho"/>
        </w:rPr>
        <w:t xml:space="preserve"> e </w:t>
      </w:r>
      <w:proofErr w:type="spellStart"/>
      <w:r w:rsidRPr="00610B65">
        <w:rPr>
          <w:rFonts w:eastAsia="MS Mincho"/>
        </w:rPr>
        <w:t>internetit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raportin</w:t>
      </w:r>
      <w:proofErr w:type="spellEnd"/>
      <w:r w:rsidRPr="00610B65">
        <w:rPr>
          <w:rFonts w:eastAsia="MS Mincho"/>
        </w:rPr>
        <w:t xml:space="preserve"> e </w:t>
      </w:r>
      <w:proofErr w:type="spellStart"/>
      <w:r w:rsidRPr="00610B65">
        <w:rPr>
          <w:rFonts w:eastAsia="MS Mincho"/>
        </w:rPr>
        <w:t>monitorimit</w:t>
      </w:r>
      <w:proofErr w:type="spellEnd"/>
      <w:r w:rsidRPr="00610B65">
        <w:rPr>
          <w:rFonts w:eastAsia="MS Mincho"/>
        </w:rPr>
        <w:t xml:space="preserve">, </w:t>
      </w:r>
      <w:proofErr w:type="spellStart"/>
      <w:r w:rsidRPr="00610B65">
        <w:rPr>
          <w:rFonts w:eastAsia="MS Mincho"/>
        </w:rPr>
        <w:t>pra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mungon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publikimi</w:t>
      </w:r>
      <w:proofErr w:type="spellEnd"/>
      <w:r w:rsidRPr="00610B65">
        <w:rPr>
          <w:rFonts w:eastAsia="MS Mincho"/>
        </w:rPr>
        <w:t xml:space="preserve"> </w:t>
      </w:r>
      <w:proofErr w:type="spellStart"/>
      <w:r w:rsidRPr="00610B65">
        <w:rPr>
          <w:rFonts w:eastAsia="MS Mincho"/>
        </w:rPr>
        <w:t>për</w:t>
      </w:r>
      <w:proofErr w:type="spellEnd"/>
      <w:r w:rsidRPr="00610B65">
        <w:rPr>
          <w:rFonts w:eastAsia="MS Mincho"/>
        </w:rPr>
        <w:t xml:space="preserve"> </w:t>
      </w:r>
      <w:r w:rsidR="003C1385">
        <w:rPr>
          <w:rFonts w:eastAsia="MS Mincho"/>
        </w:rPr>
        <w:t xml:space="preserve">4 </w:t>
      </w:r>
      <w:proofErr w:type="spellStart"/>
      <w:r w:rsidR="003C1385">
        <w:rPr>
          <w:rFonts w:eastAsia="MS Mincho"/>
        </w:rPr>
        <w:t>mujorin</w:t>
      </w:r>
      <w:proofErr w:type="spellEnd"/>
      <w:r w:rsidR="003C1385">
        <w:rPr>
          <w:rFonts w:eastAsia="MS Mincho"/>
        </w:rPr>
        <w:t xml:space="preserve"> e </w:t>
      </w:r>
      <w:proofErr w:type="spellStart"/>
      <w:r w:rsidR="003C1385">
        <w:rPr>
          <w:rFonts w:eastAsia="MS Mincho"/>
        </w:rPr>
        <w:t>par</w:t>
      </w:r>
      <w:r w:rsidR="002B43C8">
        <w:rPr>
          <w:rFonts w:eastAsia="MS Mincho"/>
        </w:rPr>
        <w:t>ë</w:t>
      </w:r>
      <w:proofErr w:type="spellEnd"/>
      <w:r w:rsidR="003C1385">
        <w:rPr>
          <w:rFonts w:eastAsia="MS Mincho"/>
        </w:rPr>
        <w:t xml:space="preserve"> </w:t>
      </w:r>
      <w:proofErr w:type="spellStart"/>
      <w:r w:rsidR="003C1385">
        <w:rPr>
          <w:rFonts w:eastAsia="MS Mincho"/>
        </w:rPr>
        <w:t>t</w:t>
      </w:r>
      <w:r w:rsidR="002B43C8">
        <w:rPr>
          <w:rFonts w:eastAsia="MS Mincho"/>
        </w:rPr>
        <w:t>ë</w:t>
      </w:r>
      <w:proofErr w:type="spellEnd"/>
      <w:r w:rsidR="003C1385">
        <w:rPr>
          <w:rFonts w:eastAsia="MS Mincho"/>
        </w:rPr>
        <w:t xml:space="preserve"> </w:t>
      </w:r>
      <w:proofErr w:type="spellStart"/>
      <w:r w:rsidR="003C1385">
        <w:rPr>
          <w:rFonts w:eastAsia="MS Mincho"/>
        </w:rPr>
        <w:t>vitit</w:t>
      </w:r>
      <w:proofErr w:type="spellEnd"/>
      <w:r w:rsidR="003C1385">
        <w:rPr>
          <w:rFonts w:eastAsia="MS Mincho"/>
        </w:rPr>
        <w:t xml:space="preserve"> </w:t>
      </w:r>
      <w:proofErr w:type="spellStart"/>
      <w:r w:rsidR="003C1385">
        <w:rPr>
          <w:rFonts w:eastAsia="MS Mincho"/>
        </w:rPr>
        <w:t>vitit</w:t>
      </w:r>
      <w:proofErr w:type="spellEnd"/>
      <w:r w:rsidR="003C1385">
        <w:rPr>
          <w:rFonts w:eastAsia="MS Mincho"/>
        </w:rPr>
        <w:t xml:space="preserve"> 2023</w:t>
      </w:r>
      <w:r w:rsidRPr="00610B65">
        <w:rPr>
          <w:rFonts w:eastAsia="MS Mincho"/>
        </w:rPr>
        <w:t>.</w:t>
      </w:r>
    </w:p>
    <w:p w:rsidR="004829EF" w:rsidRDefault="002B43C8">
      <w:pPr>
        <w:pStyle w:val="ListParagraph"/>
        <w:jc w:val="both"/>
      </w:pPr>
      <w:hyperlink r:id="rId7" w:history="1">
        <w:r w:rsidRPr="00306AE2">
          <w:rPr>
            <w:rStyle w:val="Hyperlink"/>
          </w:rPr>
          <w:t>https://punetejashtme.gov.al/shpenzime-buxhetore/</w:t>
        </w:r>
      </w:hyperlink>
    </w:p>
    <w:p w:rsidR="002B43C8" w:rsidRDefault="002B43C8">
      <w:pPr>
        <w:pStyle w:val="ListParagraph"/>
        <w:jc w:val="both"/>
        <w:rPr>
          <w:rFonts w:eastAsia="MS Mincho"/>
        </w:rPr>
      </w:pPr>
    </w:p>
    <w:sectPr w:rsidR="002B43C8" w:rsidSect="005E70E4">
      <w:pgSz w:w="11906" w:h="16838" w:code="9"/>
      <w:pgMar w:top="117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8059D7"/>
    <w:multiLevelType w:val="hybridMultilevel"/>
    <w:tmpl w:val="79B2186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243C9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323606F2"/>
    <w:multiLevelType w:val="hybridMultilevel"/>
    <w:tmpl w:val="35B81B18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4">
    <w:nsid w:val="4AE271BF"/>
    <w:multiLevelType w:val="hybridMultilevel"/>
    <w:tmpl w:val="E0525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61259"/>
    <w:multiLevelType w:val="hybridMultilevel"/>
    <w:tmpl w:val="C1DCC90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8049FA">
      <w:numFmt w:val="bullet"/>
      <w:lvlText w:val="•"/>
      <w:lvlJc w:val="left"/>
      <w:pPr>
        <w:ind w:left="1800" w:hanging="720"/>
      </w:pPr>
      <w:rPr>
        <w:rFonts w:ascii="Times New Roman" w:eastAsia="MS Mincho" w:hAnsi="Times New Roman" w:cs="Times New Roman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1918B4"/>
    <w:multiLevelType w:val="hybridMultilevel"/>
    <w:tmpl w:val="53704F2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0E"/>
    <w:rsid w:val="00015732"/>
    <w:rsid w:val="00027545"/>
    <w:rsid w:val="0003539D"/>
    <w:rsid w:val="00084F28"/>
    <w:rsid w:val="000B1DCF"/>
    <w:rsid w:val="000C05D0"/>
    <w:rsid w:val="001041AD"/>
    <w:rsid w:val="00110556"/>
    <w:rsid w:val="001607F1"/>
    <w:rsid w:val="001639DA"/>
    <w:rsid w:val="001818D6"/>
    <w:rsid w:val="001B26D8"/>
    <w:rsid w:val="001B7179"/>
    <w:rsid w:val="001D292B"/>
    <w:rsid w:val="001D717B"/>
    <w:rsid w:val="001F41D1"/>
    <w:rsid w:val="0029356F"/>
    <w:rsid w:val="002B43C8"/>
    <w:rsid w:val="002D2518"/>
    <w:rsid w:val="00327ED8"/>
    <w:rsid w:val="00340619"/>
    <w:rsid w:val="0034322B"/>
    <w:rsid w:val="003928C7"/>
    <w:rsid w:val="003C1385"/>
    <w:rsid w:val="003D6835"/>
    <w:rsid w:val="003D6CE2"/>
    <w:rsid w:val="004041A4"/>
    <w:rsid w:val="00407970"/>
    <w:rsid w:val="004321E6"/>
    <w:rsid w:val="0044226E"/>
    <w:rsid w:val="0046112B"/>
    <w:rsid w:val="004829EF"/>
    <w:rsid w:val="004A7F02"/>
    <w:rsid w:val="004B4CE8"/>
    <w:rsid w:val="004C57F3"/>
    <w:rsid w:val="004F6A27"/>
    <w:rsid w:val="00506C0A"/>
    <w:rsid w:val="005164E7"/>
    <w:rsid w:val="005416E3"/>
    <w:rsid w:val="0054520F"/>
    <w:rsid w:val="00566531"/>
    <w:rsid w:val="00594342"/>
    <w:rsid w:val="005A4558"/>
    <w:rsid w:val="005A4CF9"/>
    <w:rsid w:val="005D26BF"/>
    <w:rsid w:val="005D3208"/>
    <w:rsid w:val="005E0873"/>
    <w:rsid w:val="005F1F95"/>
    <w:rsid w:val="00610B65"/>
    <w:rsid w:val="00614907"/>
    <w:rsid w:val="00626D33"/>
    <w:rsid w:val="00633D54"/>
    <w:rsid w:val="00653775"/>
    <w:rsid w:val="006548A5"/>
    <w:rsid w:val="006768D1"/>
    <w:rsid w:val="006C4E75"/>
    <w:rsid w:val="00743892"/>
    <w:rsid w:val="00763E5E"/>
    <w:rsid w:val="00767F1E"/>
    <w:rsid w:val="00771601"/>
    <w:rsid w:val="00777AF1"/>
    <w:rsid w:val="007909C2"/>
    <w:rsid w:val="007A1272"/>
    <w:rsid w:val="007A7D59"/>
    <w:rsid w:val="007C0662"/>
    <w:rsid w:val="007D4FB0"/>
    <w:rsid w:val="007F72E3"/>
    <w:rsid w:val="0082578C"/>
    <w:rsid w:val="0082707E"/>
    <w:rsid w:val="00896E96"/>
    <w:rsid w:val="008C520E"/>
    <w:rsid w:val="008D7661"/>
    <w:rsid w:val="008F532A"/>
    <w:rsid w:val="009039E3"/>
    <w:rsid w:val="00921778"/>
    <w:rsid w:val="00954DA7"/>
    <w:rsid w:val="009864DE"/>
    <w:rsid w:val="009A2599"/>
    <w:rsid w:val="009F4BBD"/>
    <w:rsid w:val="00A825A3"/>
    <w:rsid w:val="00AB713C"/>
    <w:rsid w:val="00AD122A"/>
    <w:rsid w:val="00AD2FD5"/>
    <w:rsid w:val="00AE446C"/>
    <w:rsid w:val="00B0230C"/>
    <w:rsid w:val="00B04CC9"/>
    <w:rsid w:val="00B058DF"/>
    <w:rsid w:val="00B650E3"/>
    <w:rsid w:val="00B83DCB"/>
    <w:rsid w:val="00B87B68"/>
    <w:rsid w:val="00BB39AD"/>
    <w:rsid w:val="00BC2BB8"/>
    <w:rsid w:val="00BE5333"/>
    <w:rsid w:val="00C1137F"/>
    <w:rsid w:val="00C212D1"/>
    <w:rsid w:val="00C601E0"/>
    <w:rsid w:val="00C726CF"/>
    <w:rsid w:val="00C94F84"/>
    <w:rsid w:val="00CD0E65"/>
    <w:rsid w:val="00D1345E"/>
    <w:rsid w:val="00D17AE8"/>
    <w:rsid w:val="00D646FB"/>
    <w:rsid w:val="00DD0E68"/>
    <w:rsid w:val="00DF377D"/>
    <w:rsid w:val="00E10DD8"/>
    <w:rsid w:val="00E6445D"/>
    <w:rsid w:val="00E73377"/>
    <w:rsid w:val="00E84E81"/>
    <w:rsid w:val="00E90C95"/>
    <w:rsid w:val="00EA4857"/>
    <w:rsid w:val="00F0353C"/>
    <w:rsid w:val="00F5721F"/>
    <w:rsid w:val="00F856C3"/>
    <w:rsid w:val="00FB675A"/>
    <w:rsid w:val="00FD4DAA"/>
    <w:rsid w:val="00FE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20E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C520E"/>
    <w:pPr>
      <w:ind w:left="720"/>
      <w:contextualSpacing/>
    </w:pPr>
    <w:rPr>
      <w:rFonts w:ascii="Times New Roman" w:hAnsi="Times New Roman"/>
      <w:noProof w:val="0"/>
      <w:sz w:val="24"/>
      <w:szCs w:val="24"/>
      <w:lang w:val="en-US"/>
    </w:rPr>
  </w:style>
  <w:style w:type="character" w:styleId="Emphasis">
    <w:name w:val="Emphasis"/>
    <w:basedOn w:val="DefaultParagraphFont"/>
    <w:qFormat/>
    <w:rsid w:val="008C520E"/>
    <w:rPr>
      <w:i/>
      <w:iCs/>
    </w:rPr>
  </w:style>
  <w:style w:type="character" w:styleId="Hyperlink">
    <w:name w:val="Hyperlink"/>
    <w:basedOn w:val="DefaultParagraphFont"/>
    <w:uiPriority w:val="99"/>
    <w:unhideWhenUsed/>
    <w:rsid w:val="00C212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2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272"/>
    <w:rPr>
      <w:rFonts w:ascii="Tahoma" w:eastAsia="Times New Roman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20E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C520E"/>
    <w:pPr>
      <w:ind w:left="720"/>
      <w:contextualSpacing/>
    </w:pPr>
    <w:rPr>
      <w:rFonts w:ascii="Times New Roman" w:hAnsi="Times New Roman"/>
      <w:noProof w:val="0"/>
      <w:sz w:val="24"/>
      <w:szCs w:val="24"/>
      <w:lang w:val="en-US"/>
    </w:rPr>
  </w:style>
  <w:style w:type="character" w:styleId="Emphasis">
    <w:name w:val="Emphasis"/>
    <w:basedOn w:val="DefaultParagraphFont"/>
    <w:qFormat/>
    <w:rsid w:val="008C520E"/>
    <w:rPr>
      <w:i/>
      <w:iCs/>
    </w:rPr>
  </w:style>
  <w:style w:type="character" w:styleId="Hyperlink">
    <w:name w:val="Hyperlink"/>
    <w:basedOn w:val="DefaultParagraphFont"/>
    <w:uiPriority w:val="99"/>
    <w:unhideWhenUsed/>
    <w:rsid w:val="00C212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2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272"/>
    <w:rPr>
      <w:rFonts w:ascii="Tahoma" w:eastAsia="Times New Roman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unetejashtme.gov.al/shpenzime-buxheto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</dc:creator>
  <cp:lastModifiedBy>Kostandine Dorri</cp:lastModifiedBy>
  <cp:revision>16</cp:revision>
  <dcterms:created xsi:type="dcterms:W3CDTF">2023-06-12T09:28:00Z</dcterms:created>
  <dcterms:modified xsi:type="dcterms:W3CDTF">2023-06-19T14:07:00Z</dcterms:modified>
</cp:coreProperties>
</file>