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2F" w:rsidRPr="009F03E1" w:rsidRDefault="00962C2F" w:rsidP="00962C2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962C2F" w:rsidRPr="009F03E1" w:rsidRDefault="00962C2F" w:rsidP="00962C2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BC7A3D">
        <w:rPr>
          <w:rFonts w:asciiTheme="majorBidi" w:hAnsiTheme="majorBidi" w:cstheme="majorBidi"/>
          <w:b/>
          <w:lang w:val="sq-AL"/>
        </w:rPr>
        <w:t>8</w:t>
      </w:r>
      <w:r w:rsidR="00612519" w:rsidRPr="009F03E1">
        <w:rPr>
          <w:rFonts w:asciiTheme="majorBidi" w:hAnsiTheme="majorBidi" w:cstheme="majorBidi"/>
          <w:b/>
          <w:lang w:val="sq-AL"/>
        </w:rPr>
        <w:t xml:space="preserve"> MUJORIT T</w:t>
      </w:r>
      <w:r w:rsidR="00C81D50" w:rsidRPr="009F03E1">
        <w:rPr>
          <w:rFonts w:asciiTheme="majorBidi" w:hAnsiTheme="majorBidi" w:cstheme="majorBidi"/>
          <w:b/>
          <w:lang w:val="sq-AL"/>
        </w:rPr>
        <w:t>Ë</w:t>
      </w:r>
      <w:r w:rsidR="00612519" w:rsidRPr="009F03E1">
        <w:rPr>
          <w:rFonts w:asciiTheme="majorBidi" w:hAnsiTheme="majorBidi" w:cstheme="majorBidi"/>
          <w:b/>
          <w:lang w:val="sq-AL"/>
        </w:rPr>
        <w:t xml:space="preserve"> </w:t>
      </w:r>
      <w:r w:rsidR="00612519" w:rsidRPr="009F03E1">
        <w:rPr>
          <w:rFonts w:asciiTheme="majorBidi" w:hAnsiTheme="majorBidi" w:cstheme="majorBidi"/>
          <w:b/>
          <w:caps/>
          <w:lang w:val="sq-AL"/>
        </w:rPr>
        <w:t>vitT</w:t>
      </w:r>
      <w:r w:rsidRPr="009F03E1">
        <w:rPr>
          <w:rFonts w:asciiTheme="majorBidi" w:hAnsiTheme="majorBidi" w:cstheme="majorBidi"/>
          <w:b/>
          <w:caps/>
          <w:lang w:val="sq-AL"/>
        </w:rPr>
        <w:t xml:space="preserve"> 20</w:t>
      </w:r>
      <w:r w:rsidR="006F6C8D">
        <w:rPr>
          <w:rFonts w:asciiTheme="majorBidi" w:hAnsiTheme="majorBidi" w:cstheme="majorBidi"/>
          <w:b/>
          <w:caps/>
          <w:lang w:val="sq-AL"/>
        </w:rPr>
        <w:t>23</w:t>
      </w:r>
    </w:p>
    <w:p w:rsidR="00EB45AE" w:rsidRPr="009F03E1" w:rsidRDefault="001A0E38" w:rsidP="00750BAC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PËR MINISTRINË E </w:t>
      </w:r>
      <w:r w:rsidR="00962C2F" w:rsidRPr="009F03E1">
        <w:rPr>
          <w:rFonts w:asciiTheme="majorBidi" w:hAnsiTheme="majorBidi" w:cstheme="majorBidi"/>
          <w:b/>
          <w:lang w:val="sq-AL"/>
        </w:rPr>
        <w:t>MBROJTJES</w:t>
      </w:r>
    </w:p>
    <w:p w:rsidR="00E11D8F" w:rsidRPr="009F03E1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50662B" w:rsidRPr="009F03E1" w:rsidRDefault="0050662B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E11D8F" w:rsidRPr="009F03E1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270" w:hanging="270"/>
        <w:jc w:val="both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>Vlerësim i përgjithshëm i qëllimeve dhe objektivave të</w:t>
      </w:r>
      <w:r w:rsidR="006F6C8D">
        <w:rPr>
          <w:rFonts w:asciiTheme="majorBidi" w:hAnsiTheme="majorBidi" w:cstheme="majorBidi"/>
          <w:b/>
          <w:lang w:val="sq-AL"/>
        </w:rPr>
        <w:t xml:space="preserve"> politikës si dhe performanca e </w:t>
      </w:r>
      <w:r w:rsidRPr="009F03E1">
        <w:rPr>
          <w:rFonts w:asciiTheme="majorBidi" w:hAnsiTheme="majorBidi" w:cstheme="majorBidi"/>
          <w:b/>
          <w:lang w:val="sq-AL"/>
        </w:rPr>
        <w:t>produkteve kryesore</w:t>
      </w:r>
    </w:p>
    <w:p w:rsidR="00E11D8F" w:rsidRPr="008B10C5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</w:t>
      </w:r>
    </w:p>
    <w:p w:rsidR="00E11D8F" w:rsidRPr="008B10C5" w:rsidRDefault="00E11D8F" w:rsidP="00750BAC">
      <w:pPr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E71D5" w:rsidRPr="008B10C5" w:rsidRDefault="00B25EEF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Ministria e </w:t>
      </w:r>
      <w:r w:rsidR="008E71D5" w:rsidRPr="009F03E1">
        <w:rPr>
          <w:rFonts w:asciiTheme="majorBidi" w:hAnsiTheme="majorBidi" w:cstheme="majorBidi"/>
          <w:b/>
          <w:lang w:val="sq-AL"/>
        </w:rPr>
        <w:t>M</w:t>
      </w:r>
      <w:r w:rsidR="00EB45AE" w:rsidRPr="009F03E1">
        <w:rPr>
          <w:rFonts w:asciiTheme="majorBidi" w:hAnsiTheme="majorBidi" w:cstheme="majorBidi"/>
          <w:b/>
          <w:lang w:val="sq-AL"/>
        </w:rPr>
        <w:t>brojtjes</w:t>
      </w:r>
      <w:r w:rsidRPr="009F03E1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="00962C2F">
        <w:rPr>
          <w:bCs/>
          <w:lang w:val="sq-AL"/>
        </w:rPr>
        <w:t xml:space="preserve">gjatë </w:t>
      </w:r>
      <w:r w:rsidR="006F6C8D">
        <w:rPr>
          <w:bCs/>
          <w:lang w:val="sq-AL"/>
        </w:rPr>
        <w:t>8 mujorit t</w:t>
      </w:r>
      <w:r w:rsidR="00090D45">
        <w:rPr>
          <w:bCs/>
          <w:lang w:val="sq-AL"/>
        </w:rPr>
        <w:t>ë</w:t>
      </w:r>
      <w:r w:rsidR="006F6C8D">
        <w:rPr>
          <w:bCs/>
          <w:lang w:val="sq-AL"/>
        </w:rPr>
        <w:t xml:space="preserve"> </w:t>
      </w:r>
      <w:r w:rsidR="00962C2F">
        <w:rPr>
          <w:bCs/>
          <w:lang w:val="sq-AL"/>
        </w:rPr>
        <w:t>vitit 202</w:t>
      </w:r>
      <w:r w:rsidR="006F6C8D">
        <w:rPr>
          <w:bCs/>
          <w:lang w:val="sq-AL"/>
        </w:rPr>
        <w:t>3</w:t>
      </w:r>
      <w:r w:rsidR="00962C2F">
        <w:rPr>
          <w:bCs/>
          <w:lang w:val="sq-AL"/>
        </w:rPr>
        <w:t xml:space="preserve"> ka </w:t>
      </w:r>
      <w:r w:rsidR="00962C2F" w:rsidRPr="00BA4F3A">
        <w:rPr>
          <w:bCs/>
          <w:lang w:val="sq-AL"/>
        </w:rPr>
        <w:t>administr</w:t>
      </w:r>
      <w:r w:rsidR="00962C2F">
        <w:rPr>
          <w:bCs/>
          <w:lang w:val="sq-AL"/>
        </w:rPr>
        <w:t>uar dhe</w:t>
      </w:r>
      <w:r w:rsidR="00962C2F" w:rsidRPr="00BA4F3A">
        <w:rPr>
          <w:bCs/>
          <w:lang w:val="sq-AL"/>
        </w:rPr>
        <w:t xml:space="preserve"> menaxh</w:t>
      </w:r>
      <w:r w:rsidR="00962C2F">
        <w:rPr>
          <w:bCs/>
          <w:lang w:val="sq-AL"/>
        </w:rPr>
        <w:t>uar</w:t>
      </w:r>
      <w:r w:rsidR="00962C2F" w:rsidRPr="00BA4F3A">
        <w:rPr>
          <w:bCs/>
          <w:lang w:val="sq-AL"/>
        </w:rPr>
        <w:t xml:space="preserve"> fondet publike sipas </w:t>
      </w:r>
      <w:r w:rsidR="008F3C67" w:rsidRPr="008B10C5">
        <w:rPr>
          <w:rFonts w:asciiTheme="majorBidi" w:hAnsiTheme="majorBidi" w:cstheme="majorBidi"/>
          <w:lang w:val="sq-AL"/>
        </w:rPr>
        <w:t>shtat</w:t>
      </w:r>
      <w:r w:rsidR="008E71D5" w:rsidRPr="008B10C5">
        <w:rPr>
          <w:rFonts w:asciiTheme="majorBidi" w:hAnsiTheme="majorBidi" w:cstheme="majorBidi"/>
          <w:lang w:val="sq-AL"/>
        </w:rPr>
        <w:t>ë programeve të miratuara, e konkretisht:</w:t>
      </w:r>
    </w:p>
    <w:p w:rsidR="008E71D5" w:rsidRPr="008B10C5" w:rsidRDefault="008E71D5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EB45AE" w:rsidRPr="008B10C5" w:rsidRDefault="008E71D5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Planifikimi, menaxhimi dhe administrimi.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Forcat e Luftimit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Arsimi Ushtarak 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Mbështetja e Luftimit 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Mbështetje për Shëndetësinë</w:t>
      </w:r>
      <w:r w:rsidRPr="008B10C5">
        <w:rPr>
          <w:rFonts w:asciiTheme="majorBidi" w:hAnsiTheme="majorBidi" w:cstheme="majorBidi"/>
          <w:lang w:val="sq-AL"/>
        </w:rPr>
        <w:t xml:space="preserve"> </w:t>
      </w:r>
    </w:p>
    <w:p w:rsidR="008F3C67" w:rsidRPr="008B10C5" w:rsidRDefault="008F3C67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Emergjencat civile dhe rezervat e shtetit</w:t>
      </w:r>
    </w:p>
    <w:p w:rsidR="008F3C67" w:rsidRPr="008B10C5" w:rsidRDefault="008F3C67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Mb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shtetje Sociale p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r Ushtarak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t</w:t>
      </w:r>
    </w:p>
    <w:p w:rsidR="00EB45AE" w:rsidRPr="008B10C5" w:rsidRDefault="00EB45AE" w:rsidP="00750BAC">
      <w:pPr>
        <w:pStyle w:val="Subtitle"/>
        <w:spacing w:after="0" w:line="276" w:lineRule="auto"/>
        <w:ind w:left="1170"/>
        <w:jc w:val="both"/>
        <w:outlineLvl w:val="9"/>
        <w:rPr>
          <w:rFonts w:asciiTheme="majorBidi" w:hAnsiTheme="majorBidi" w:cstheme="majorBidi"/>
          <w:bCs/>
          <w:lang w:val="sq-AL"/>
        </w:rPr>
      </w:pPr>
    </w:p>
    <w:p w:rsidR="00E11D8F" w:rsidRPr="009F03E1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Default="00B25EEF" w:rsidP="00750BAC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  <w:r w:rsidRPr="008B10C5">
        <w:rPr>
          <w:rFonts w:asciiTheme="majorBidi" w:hAnsiTheme="majorBidi" w:cstheme="majorBidi"/>
          <w:lang w:val="sq-AL"/>
        </w:rPr>
        <w:t>Sipas të dhënave të Sistemit F</w:t>
      </w:r>
      <w:r w:rsidR="00E90FB7" w:rsidRPr="008B10C5">
        <w:rPr>
          <w:rFonts w:asciiTheme="majorBidi" w:hAnsiTheme="majorBidi" w:cstheme="majorBidi"/>
          <w:lang w:val="sq-AL"/>
        </w:rPr>
        <w:t>inanciar Informatik të Qeverisë</w:t>
      </w:r>
      <w:r w:rsidRPr="008B10C5">
        <w:rPr>
          <w:rFonts w:asciiTheme="majorBidi" w:hAnsiTheme="majorBidi" w:cstheme="majorBidi"/>
          <w:lang w:val="sq-AL"/>
        </w:rPr>
        <w:t xml:space="preserve"> </w:t>
      </w:r>
      <w:r w:rsidR="00410D24" w:rsidRPr="008B10C5">
        <w:rPr>
          <w:rFonts w:asciiTheme="majorBidi" w:hAnsiTheme="majorBidi" w:cstheme="majorBidi"/>
          <w:lang w:val="sq-AL"/>
        </w:rPr>
        <w:t>dhe t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dh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>nave t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paraqitura nga ministria n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raportin e monitorimit, </w:t>
      </w:r>
      <w:r w:rsidR="000318A6">
        <w:rPr>
          <w:rFonts w:asciiTheme="majorBidi" w:hAnsiTheme="majorBidi" w:cstheme="majorBidi"/>
          <w:lang w:val="sq-AL"/>
        </w:rPr>
        <w:t>p</w:t>
      </w:r>
      <w:r w:rsidR="000318A6" w:rsidRPr="000318A6">
        <w:rPr>
          <w:rFonts w:asciiTheme="majorBidi" w:hAnsiTheme="majorBidi" w:cstheme="majorBidi"/>
          <w:lang w:val="sq-AL"/>
        </w:rPr>
        <w:t xml:space="preserve">ërgjatë </w:t>
      </w:r>
      <w:r w:rsidR="00BC7A3D">
        <w:rPr>
          <w:rFonts w:asciiTheme="majorBidi" w:hAnsiTheme="majorBidi" w:cstheme="majorBidi"/>
          <w:lang w:val="sq-AL"/>
        </w:rPr>
        <w:t>8</w:t>
      </w:r>
      <w:r w:rsidR="00915E23">
        <w:rPr>
          <w:rFonts w:asciiTheme="majorBidi" w:hAnsiTheme="majorBidi" w:cstheme="majorBidi"/>
          <w:lang w:val="sq-AL"/>
        </w:rPr>
        <w:t xml:space="preserve"> mujorit të vitit 202</w:t>
      </w:r>
      <w:r w:rsidR="00CA1AA5">
        <w:rPr>
          <w:rFonts w:asciiTheme="majorBidi" w:hAnsiTheme="majorBidi" w:cstheme="majorBidi"/>
          <w:lang w:val="sq-AL"/>
        </w:rPr>
        <w:t>3</w:t>
      </w:r>
      <w:r w:rsidR="000318A6" w:rsidRPr="000318A6">
        <w:rPr>
          <w:rFonts w:asciiTheme="majorBidi" w:hAnsiTheme="majorBidi" w:cstheme="majorBidi"/>
          <w:lang w:val="sq-AL"/>
        </w:rPr>
        <w:t>, situata në lidhje me realizimin e shpenzimeve të buxhetit paraqitet si më poshtë:</w:t>
      </w:r>
      <w:r w:rsidR="005D40BF" w:rsidRPr="008B10C5">
        <w:rPr>
          <w:rFonts w:asciiTheme="majorBidi" w:hAnsiTheme="majorBidi" w:cstheme="majorBidi"/>
          <w:lang w:val="sq-AL"/>
        </w:rPr>
        <w:t xml:space="preserve">, </w:t>
      </w:r>
      <w:r w:rsidR="005D40BF" w:rsidRPr="008B10C5">
        <w:rPr>
          <w:rFonts w:asciiTheme="majorBidi" w:hAnsiTheme="majorBidi" w:cstheme="majorBidi"/>
          <w:i/>
          <w:iCs/>
          <w:lang w:val="sq-AL"/>
        </w:rPr>
        <w:t>në mijë lekë</w:t>
      </w:r>
      <w:r w:rsidR="00602DFF" w:rsidRPr="008B10C5">
        <w:rPr>
          <w:rFonts w:asciiTheme="majorBidi" w:hAnsiTheme="majorBidi" w:cstheme="majorBidi"/>
          <w:i/>
          <w:iCs/>
          <w:lang w:val="sq-AL"/>
        </w:rPr>
        <w:t>:</w:t>
      </w:r>
      <w:r w:rsidR="005D40BF" w:rsidRPr="008B10C5">
        <w:rPr>
          <w:rFonts w:asciiTheme="majorBidi" w:hAnsiTheme="majorBidi" w:cstheme="majorBidi"/>
          <w:i/>
          <w:iCs/>
          <w:lang w:val="sq-AL"/>
        </w:rPr>
        <w:t xml:space="preserve"> </w:t>
      </w:r>
    </w:p>
    <w:tbl>
      <w:tblPr>
        <w:tblW w:w="4888" w:type="pct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411"/>
      </w:tblGrid>
      <w:tr w:rsidR="00C32A52" w:rsidRPr="00C32A52" w:rsidTr="00585D7C">
        <w:trPr>
          <w:trHeight w:val="638"/>
        </w:trPr>
        <w:tc>
          <w:tcPr>
            <w:tcW w:w="2644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32A52" w:rsidRPr="00C32A52" w:rsidRDefault="00C32A52" w:rsidP="00C32A52">
            <w:pPr>
              <w:spacing w:before="240" w:line="276" w:lineRule="auto"/>
              <w:jc w:val="center"/>
              <w:rPr>
                <w:rFonts w:eastAsia="Calibri"/>
                <w:b/>
                <w:sz w:val="18"/>
                <w:szCs w:val="18"/>
                <w:lang w:val="sq-AL"/>
              </w:rPr>
            </w:pPr>
            <w:r w:rsidRPr="00C32A52">
              <w:rPr>
                <w:rFonts w:eastAsia="Calibri"/>
                <w:b/>
                <w:sz w:val="22"/>
                <w:szCs w:val="22"/>
                <w:lang w:val="sq-AL"/>
              </w:rPr>
              <w:t>Programet</w:t>
            </w:r>
          </w:p>
        </w:tc>
        <w:tc>
          <w:tcPr>
            <w:tcW w:w="235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CCC0D9" w:themeFill="accent4" w:themeFillTint="66"/>
          </w:tcPr>
          <w:p w:rsidR="00C32A52" w:rsidRPr="00C32A52" w:rsidRDefault="00C32A52" w:rsidP="00C32A52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sq-AL"/>
              </w:rPr>
            </w:pPr>
            <w:r w:rsidRPr="00C32A52">
              <w:rPr>
                <w:rFonts w:eastAsia="Calibri"/>
                <w:b/>
                <w:sz w:val="18"/>
                <w:szCs w:val="18"/>
                <w:lang w:val="sq-AL"/>
              </w:rPr>
              <w:t>% e realizimit të totalit të shpenzimeve kundrejt buxhetit të vitit 20</w:t>
            </w:r>
            <w:r w:rsidR="00CA1AA5">
              <w:rPr>
                <w:rFonts w:eastAsia="Calibri"/>
                <w:b/>
                <w:sz w:val="18"/>
                <w:szCs w:val="18"/>
                <w:lang w:val="sq-AL"/>
              </w:rPr>
              <w:t>23</w:t>
            </w:r>
          </w:p>
        </w:tc>
      </w:tr>
      <w:tr w:rsidR="000318A6" w:rsidRPr="00C32A52" w:rsidTr="00585D7C">
        <w:trPr>
          <w:trHeight w:val="251"/>
        </w:trPr>
        <w:tc>
          <w:tcPr>
            <w:tcW w:w="2644" w:type="pct"/>
            <w:tcBorders>
              <w:top w:val="double" w:sz="6" w:space="0" w:color="auto"/>
              <w:bottom w:val="dotted" w:sz="4" w:space="0" w:color="auto"/>
              <w:right w:val="single" w:sz="4" w:space="0" w:color="auto"/>
            </w:tcBorders>
          </w:tcPr>
          <w:p w:rsidR="000318A6" w:rsidRPr="00C32A52" w:rsidRDefault="000318A6" w:rsidP="00C32A52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Programi“Planifikim,Menaxhim dhe Administrimi”</w:t>
            </w:r>
          </w:p>
        </w:tc>
        <w:tc>
          <w:tcPr>
            <w:tcW w:w="2356" w:type="pct"/>
            <w:tcBorders>
              <w:top w:val="double" w:sz="6" w:space="0" w:color="auto"/>
              <w:left w:val="single" w:sz="4" w:space="0" w:color="auto"/>
              <w:bottom w:val="dotted" w:sz="4" w:space="0" w:color="auto"/>
            </w:tcBorders>
          </w:tcPr>
          <w:p w:rsidR="000318A6" w:rsidRPr="000318A6" w:rsidRDefault="00644C8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53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:rsidTr="00585D7C"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8A6" w:rsidRPr="00C32A52" w:rsidRDefault="000318A6" w:rsidP="00C32A52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Forca e Luftimit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8A6" w:rsidRPr="000318A6" w:rsidRDefault="00BC7A3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32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:rsidTr="00585D7C">
        <w:trPr>
          <w:trHeight w:val="242"/>
        </w:trPr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8A6" w:rsidRPr="00C32A52" w:rsidRDefault="000318A6" w:rsidP="00C32A52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Mbështetja e Luftimit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8A6" w:rsidRPr="000318A6" w:rsidRDefault="00644C8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48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:rsidTr="00585D7C">
        <w:trPr>
          <w:trHeight w:val="260"/>
        </w:trPr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“Arsimi Ushtarak”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8A6" w:rsidRPr="000318A6" w:rsidRDefault="00644C8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34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:rsidTr="00585D7C"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Mbështetja për Shëndetësinë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8A6" w:rsidRPr="000318A6" w:rsidRDefault="00644C8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55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:rsidTr="00585D7C"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 w:rsidRPr="000318A6">
              <w:rPr>
                <w:rFonts w:eastAsia="MS Mincho"/>
                <w:sz w:val="20"/>
                <w:szCs w:val="20"/>
                <w:lang w:val="sq-AL"/>
              </w:rPr>
              <w:t>Mbështetja për Ushtarakët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8A6" w:rsidRPr="000318A6" w:rsidRDefault="00BC7A3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67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:rsidTr="00585D7C">
        <w:tc>
          <w:tcPr>
            <w:tcW w:w="2644" w:type="pct"/>
            <w:tcBorders>
              <w:top w:val="dotted" w:sz="4" w:space="0" w:color="auto"/>
              <w:bottom w:val="double" w:sz="6" w:space="0" w:color="auto"/>
              <w:right w:val="single" w:sz="4" w:space="0" w:color="auto"/>
            </w:tcBorders>
          </w:tcPr>
          <w:p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Emergjencat Civile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uble" w:sz="6" w:space="0" w:color="auto"/>
            </w:tcBorders>
          </w:tcPr>
          <w:p w:rsidR="000318A6" w:rsidRPr="000318A6" w:rsidRDefault="00E9738A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11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C32A52" w:rsidRPr="00C32A52" w:rsidTr="00585D7C">
        <w:trPr>
          <w:trHeight w:val="143"/>
        </w:trPr>
        <w:tc>
          <w:tcPr>
            <w:tcW w:w="2644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32A52" w:rsidRPr="00C32A52" w:rsidRDefault="00C32A52" w:rsidP="00C32A52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sq-AL"/>
              </w:rPr>
            </w:pPr>
            <w:r w:rsidRPr="00C32A52">
              <w:rPr>
                <w:rFonts w:eastAsia="Calibri"/>
                <w:b/>
                <w:sz w:val="22"/>
                <w:szCs w:val="22"/>
                <w:lang w:val="sq-AL"/>
              </w:rPr>
              <w:t xml:space="preserve">                                Totali</w:t>
            </w:r>
          </w:p>
        </w:tc>
        <w:tc>
          <w:tcPr>
            <w:tcW w:w="235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CCC0D9" w:themeFill="accent4" w:themeFillTint="66"/>
          </w:tcPr>
          <w:p w:rsidR="00C32A52" w:rsidRPr="00C32A52" w:rsidRDefault="00915E23" w:rsidP="00BC7A3D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sq-AL"/>
              </w:rPr>
            </w:pPr>
            <w:r>
              <w:rPr>
                <w:rFonts w:eastAsia="Calibri"/>
                <w:b/>
                <w:sz w:val="22"/>
                <w:szCs w:val="22"/>
                <w:lang w:val="sq-AL"/>
              </w:rPr>
              <w:t xml:space="preserve"> </w:t>
            </w:r>
            <w:r w:rsidR="00E9738A">
              <w:rPr>
                <w:rFonts w:eastAsia="Calibri"/>
                <w:b/>
                <w:sz w:val="22"/>
                <w:szCs w:val="22"/>
                <w:lang w:val="sq-AL"/>
              </w:rPr>
              <w:t>39</w:t>
            </w:r>
            <w:r w:rsidR="00C32A52" w:rsidRPr="00C32A52">
              <w:rPr>
                <w:rFonts w:eastAsia="Calibri"/>
                <w:b/>
                <w:sz w:val="22"/>
                <w:szCs w:val="22"/>
                <w:lang w:val="sq-AL"/>
              </w:rPr>
              <w:t>%</w:t>
            </w:r>
          </w:p>
        </w:tc>
      </w:tr>
    </w:tbl>
    <w:p w:rsidR="0089349C" w:rsidRDefault="0089349C" w:rsidP="00750BAC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</w:p>
    <w:p w:rsidR="00B1694B" w:rsidRDefault="00B1694B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lastRenderedPageBreak/>
        <w:t>Ndërsa plani me ndryshime i buxhetit dhe realizimi i shpenzimeve faktike të buxhetit, sipas çdo programi të ndarë në shpenzime korente dhe shpenzime kapitale</w:t>
      </w:r>
      <w:r w:rsidR="00022A91" w:rsidRPr="008B10C5">
        <w:rPr>
          <w:rFonts w:asciiTheme="majorBidi" w:hAnsiTheme="majorBidi" w:cstheme="majorBidi"/>
          <w:lang w:val="sq-AL"/>
        </w:rPr>
        <w:t xml:space="preserve"> dhe </w:t>
      </w:r>
      <w:r w:rsidR="00140387" w:rsidRPr="008B10C5">
        <w:rPr>
          <w:rFonts w:asciiTheme="majorBidi" w:hAnsiTheme="majorBidi" w:cstheme="majorBidi"/>
          <w:lang w:val="sq-AL"/>
        </w:rPr>
        <w:t>S</w:t>
      </w:r>
      <w:r w:rsidR="00022A91" w:rsidRPr="008B10C5">
        <w:rPr>
          <w:rFonts w:asciiTheme="majorBidi" w:hAnsiTheme="majorBidi" w:cstheme="majorBidi"/>
          <w:lang w:val="sq-AL"/>
        </w:rPr>
        <w:t>hpenzime</w:t>
      </w:r>
      <w:r w:rsidR="00140387">
        <w:rPr>
          <w:rFonts w:asciiTheme="majorBidi" w:hAnsiTheme="majorBidi" w:cstheme="majorBidi"/>
          <w:lang w:val="sq-AL"/>
        </w:rPr>
        <w:t xml:space="preserve"> total</w:t>
      </w:r>
      <w:r w:rsidRPr="008B10C5">
        <w:rPr>
          <w:rFonts w:asciiTheme="majorBidi" w:hAnsiTheme="majorBidi" w:cstheme="majorBidi"/>
          <w:lang w:val="sq-AL"/>
        </w:rPr>
        <w:t xml:space="preserve">, paraqitet </w:t>
      </w:r>
      <w:r w:rsidR="00140387">
        <w:rPr>
          <w:rFonts w:asciiTheme="majorBidi" w:hAnsiTheme="majorBidi" w:cstheme="majorBidi"/>
          <w:lang w:val="sq-AL"/>
        </w:rPr>
        <w:t>n</w:t>
      </w:r>
      <w:r w:rsidR="0050662B">
        <w:rPr>
          <w:rFonts w:asciiTheme="majorBidi" w:hAnsiTheme="majorBidi" w:cstheme="majorBidi"/>
          <w:lang w:val="sq-AL"/>
        </w:rPr>
        <w:t>ë</w:t>
      </w:r>
      <w:r w:rsidR="00140387">
        <w:rPr>
          <w:rFonts w:asciiTheme="majorBidi" w:hAnsiTheme="majorBidi" w:cstheme="majorBidi"/>
          <w:lang w:val="sq-AL"/>
        </w:rPr>
        <w:t xml:space="preserve"> tabelat </w:t>
      </w:r>
      <w:r w:rsidRPr="008B10C5">
        <w:rPr>
          <w:rFonts w:asciiTheme="majorBidi" w:hAnsiTheme="majorBidi" w:cstheme="majorBidi"/>
          <w:lang w:val="sq-AL"/>
        </w:rPr>
        <w:t xml:space="preserve">më poshtë, </w:t>
      </w:r>
      <w:r w:rsidRPr="008B10C5">
        <w:rPr>
          <w:rFonts w:asciiTheme="majorBidi" w:hAnsiTheme="majorBidi" w:cstheme="majorBidi"/>
          <w:i/>
          <w:sz w:val="22"/>
          <w:szCs w:val="22"/>
          <w:lang w:val="sq-AL"/>
        </w:rPr>
        <w:t>në mijë lekë</w:t>
      </w:r>
      <w:r w:rsidRPr="008B10C5">
        <w:rPr>
          <w:rFonts w:asciiTheme="majorBidi" w:hAnsiTheme="majorBidi" w:cstheme="majorBidi"/>
          <w:lang w:val="sq-AL"/>
        </w:rPr>
        <w:t>:</w:t>
      </w:r>
    </w:p>
    <w:tbl>
      <w:tblPr>
        <w:tblW w:w="7760" w:type="dxa"/>
        <w:jc w:val="center"/>
        <w:tblInd w:w="85" w:type="dxa"/>
        <w:tblLook w:val="04A0" w:firstRow="1" w:lastRow="0" w:firstColumn="1" w:lastColumn="0" w:noHBand="0" w:noVBand="1"/>
      </w:tblPr>
      <w:tblGrid>
        <w:gridCol w:w="3960"/>
        <w:gridCol w:w="1320"/>
        <w:gridCol w:w="1360"/>
        <w:gridCol w:w="1120"/>
      </w:tblGrid>
      <w:tr w:rsidR="0089349C" w:rsidRPr="00806D7D" w:rsidTr="00585D7C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80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</w:tr>
      <w:tr w:rsidR="0089349C" w:rsidRPr="00806D7D" w:rsidTr="00806D7D">
        <w:trPr>
          <w:trHeight w:val="458"/>
          <w:jc w:val="center"/>
        </w:trPr>
        <w:tc>
          <w:tcPr>
            <w:tcW w:w="396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585D7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  <w:r w:rsidR="0089349C"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e realizimit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1,406,291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837,423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59.55%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5,945,132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3,374,352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56.76%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6,452,613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3,352,084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51.95%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865,559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468,125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54.08%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1,228,890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793,563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64.58%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5,200,000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3,500,000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67.31%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1,301,504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406,273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31.22%</w:t>
            </w:r>
          </w:p>
        </w:tc>
      </w:tr>
      <w:tr w:rsidR="00DA349D" w:rsidRPr="00806D7D" w:rsidTr="00DA349D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806D7D" w:rsidRDefault="00DA349D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22,399,989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12,731,820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0606AE" w:rsidRDefault="00DA349D" w:rsidP="00DA349D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56.84%</w:t>
            </w:r>
          </w:p>
        </w:tc>
      </w:tr>
    </w:tbl>
    <w:p w:rsidR="00140387" w:rsidRDefault="00140387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Nga të dhënat e mësipërme </w:t>
      </w:r>
      <w:r>
        <w:rPr>
          <w:rFonts w:asciiTheme="majorBidi" w:hAnsiTheme="majorBidi" w:cstheme="majorBidi"/>
          <w:lang w:val="sq-AL"/>
        </w:rPr>
        <w:t xml:space="preserve">financiare, </w:t>
      </w:r>
      <w:r w:rsidRPr="008B10C5">
        <w:rPr>
          <w:rFonts w:asciiTheme="majorBidi" w:hAnsiTheme="majorBidi" w:cstheme="majorBidi"/>
          <w:lang w:val="sq-AL"/>
        </w:rPr>
        <w:t xml:space="preserve">vërejmë që për </w:t>
      </w:r>
      <w:r w:rsidR="003A44CF">
        <w:rPr>
          <w:rFonts w:asciiTheme="majorBidi" w:hAnsiTheme="majorBidi" w:cstheme="majorBidi"/>
          <w:lang w:val="sq-AL"/>
        </w:rPr>
        <w:t>periudh</w:t>
      </w:r>
      <w:r w:rsidR="00BC1714">
        <w:rPr>
          <w:rFonts w:asciiTheme="majorBidi" w:hAnsiTheme="majorBidi" w:cstheme="majorBidi"/>
          <w:lang w:val="sq-AL"/>
        </w:rPr>
        <w:t>ë</w:t>
      </w:r>
      <w:r w:rsidR="003A44CF">
        <w:rPr>
          <w:rFonts w:asciiTheme="majorBidi" w:hAnsiTheme="majorBidi" w:cstheme="majorBidi"/>
          <w:lang w:val="sq-AL"/>
        </w:rPr>
        <w:t>n</w:t>
      </w:r>
      <w:r w:rsidRPr="008B10C5">
        <w:rPr>
          <w:rFonts w:asciiTheme="majorBidi" w:hAnsiTheme="majorBidi" w:cstheme="majorBidi"/>
          <w:lang w:val="sq-AL"/>
        </w:rPr>
        <w:t xml:space="preserve">, shpenzimet korente </w:t>
      </w:r>
      <w:r>
        <w:rPr>
          <w:rFonts w:asciiTheme="majorBidi" w:hAnsiTheme="majorBidi" w:cstheme="majorBidi"/>
          <w:lang w:val="sq-AL"/>
        </w:rPr>
        <w:t>t</w:t>
      </w:r>
      <w:r w:rsidRPr="008B10C5">
        <w:rPr>
          <w:rFonts w:asciiTheme="majorBidi" w:hAnsiTheme="majorBidi" w:cstheme="majorBidi"/>
          <w:lang w:val="sq-AL"/>
        </w:rPr>
        <w:t>ë Ministri</w:t>
      </w:r>
      <w:r>
        <w:rPr>
          <w:rFonts w:asciiTheme="majorBidi" w:hAnsiTheme="majorBidi" w:cstheme="majorBidi"/>
          <w:lang w:val="sq-AL"/>
        </w:rPr>
        <w:t>s</w:t>
      </w:r>
      <w:r w:rsidRPr="008B10C5">
        <w:rPr>
          <w:rFonts w:asciiTheme="majorBidi" w:hAnsiTheme="majorBidi" w:cstheme="majorBidi"/>
          <w:lang w:val="sq-AL"/>
        </w:rPr>
        <w:t xml:space="preserve">ë </w:t>
      </w:r>
      <w:r>
        <w:rPr>
          <w:rFonts w:asciiTheme="majorBidi" w:hAnsiTheme="majorBidi" w:cstheme="majorBidi"/>
          <w:lang w:val="sq-AL"/>
        </w:rPr>
        <w:t>s</w:t>
      </w:r>
      <w:r w:rsidR="0050662B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Mbrojtjes, </w:t>
      </w:r>
      <w:r w:rsidR="0089349C">
        <w:rPr>
          <w:rFonts w:asciiTheme="majorBidi" w:hAnsiTheme="majorBidi" w:cstheme="majorBidi"/>
          <w:lang w:val="sq-AL"/>
        </w:rPr>
        <w:t xml:space="preserve">janë </w:t>
      </w:r>
      <w:r w:rsidR="003A44CF" w:rsidRPr="008B10C5">
        <w:rPr>
          <w:rFonts w:asciiTheme="majorBidi" w:hAnsiTheme="majorBidi" w:cstheme="majorBidi"/>
          <w:lang w:val="sq-AL"/>
        </w:rPr>
        <w:t>realiz</w:t>
      </w:r>
      <w:r w:rsidR="0089349C">
        <w:rPr>
          <w:rFonts w:asciiTheme="majorBidi" w:hAnsiTheme="majorBidi" w:cstheme="majorBidi"/>
          <w:lang w:val="sq-AL"/>
        </w:rPr>
        <w:t>uar në rreth</w:t>
      </w:r>
      <w:r w:rsidRPr="008B10C5">
        <w:rPr>
          <w:rFonts w:asciiTheme="majorBidi" w:hAnsiTheme="majorBidi" w:cstheme="majorBidi"/>
          <w:lang w:val="sq-AL"/>
        </w:rPr>
        <w:t xml:space="preserve"> </w:t>
      </w:r>
      <w:r w:rsidR="00F538F9">
        <w:rPr>
          <w:rFonts w:asciiTheme="majorBidi" w:hAnsiTheme="majorBidi" w:cstheme="majorBidi"/>
          <w:lang w:val="sq-AL"/>
        </w:rPr>
        <w:t>56.8</w:t>
      </w:r>
      <w:r w:rsidRPr="008B10C5">
        <w:rPr>
          <w:rFonts w:asciiTheme="majorBidi" w:hAnsiTheme="majorBidi" w:cstheme="majorBidi"/>
          <w:lang w:val="sq-AL"/>
        </w:rPr>
        <w:t xml:space="preserve"> përqind</w:t>
      </w:r>
      <w:r>
        <w:rPr>
          <w:rFonts w:asciiTheme="majorBidi" w:hAnsiTheme="majorBidi" w:cstheme="majorBidi"/>
          <w:lang w:val="sq-AL"/>
        </w:rPr>
        <w:t>;</w:t>
      </w:r>
    </w:p>
    <w:tbl>
      <w:tblPr>
        <w:tblW w:w="7760" w:type="dxa"/>
        <w:jc w:val="center"/>
        <w:tblInd w:w="85" w:type="dxa"/>
        <w:tblLook w:val="04A0" w:firstRow="1" w:lastRow="0" w:firstColumn="1" w:lastColumn="0" w:noHBand="0" w:noVBand="1"/>
      </w:tblPr>
      <w:tblGrid>
        <w:gridCol w:w="3960"/>
        <w:gridCol w:w="1320"/>
        <w:gridCol w:w="1360"/>
        <w:gridCol w:w="1120"/>
      </w:tblGrid>
      <w:tr w:rsidR="0089349C" w:rsidRPr="00806D7D" w:rsidTr="00585D7C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80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</w:tr>
      <w:tr w:rsidR="0089349C" w:rsidRPr="00806D7D" w:rsidTr="00806D7D">
        <w:trPr>
          <w:trHeight w:val="413"/>
          <w:jc w:val="center"/>
        </w:trPr>
        <w:tc>
          <w:tcPr>
            <w:tcW w:w="396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% e realizimit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200,000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17,095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8.55%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12,054,500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7,954,500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65.99%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1,222,500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298,583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24.42%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500,000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0.00%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380,700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86,523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22.73%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0.00%</w:t>
            </w:r>
          </w:p>
        </w:tc>
      </w:tr>
      <w:tr w:rsidR="00DA349D" w:rsidRPr="00806D7D" w:rsidTr="00DA349D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806D7D" w:rsidRDefault="00DA349D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3,259,300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1,355,424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41.59%</w:t>
            </w:r>
          </w:p>
        </w:tc>
      </w:tr>
      <w:tr w:rsidR="00DA349D" w:rsidRPr="00806D7D" w:rsidTr="00DA349D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806D7D" w:rsidRDefault="00DA349D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17,617,000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DA349D" w:rsidRDefault="00DA349D" w:rsidP="00DA349D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9,712,133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DA349D" w:rsidRPr="00674303" w:rsidRDefault="00DA349D" w:rsidP="00DA349D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55.13%</w:t>
            </w:r>
          </w:p>
        </w:tc>
      </w:tr>
    </w:tbl>
    <w:p w:rsidR="003A44CF" w:rsidRDefault="00140387" w:rsidP="00140387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Nga të dhënat e mësipërme </w:t>
      </w:r>
      <w:r>
        <w:rPr>
          <w:rFonts w:asciiTheme="majorBidi" w:hAnsiTheme="majorBidi" w:cstheme="majorBidi"/>
          <w:lang w:val="sq-AL"/>
        </w:rPr>
        <w:t xml:space="preserve">financiare, </w:t>
      </w:r>
      <w:r w:rsidRPr="008B10C5">
        <w:rPr>
          <w:rFonts w:asciiTheme="majorBidi" w:hAnsiTheme="majorBidi" w:cstheme="majorBidi"/>
          <w:lang w:val="sq-AL"/>
        </w:rPr>
        <w:t xml:space="preserve">vërejmë </w:t>
      </w:r>
      <w:r w:rsidR="003A44CF" w:rsidRPr="008B10C5">
        <w:rPr>
          <w:rFonts w:asciiTheme="majorBidi" w:hAnsiTheme="majorBidi" w:cstheme="majorBidi"/>
          <w:lang w:val="sq-AL"/>
        </w:rPr>
        <w:t xml:space="preserve">që për </w:t>
      </w:r>
      <w:r w:rsidR="003A44CF">
        <w:rPr>
          <w:rFonts w:asciiTheme="majorBidi" w:hAnsiTheme="majorBidi" w:cstheme="majorBidi"/>
          <w:lang w:val="sq-AL"/>
        </w:rPr>
        <w:t>periudh</w:t>
      </w:r>
      <w:r w:rsidR="00BC1714">
        <w:rPr>
          <w:rFonts w:asciiTheme="majorBidi" w:hAnsiTheme="majorBidi" w:cstheme="majorBidi"/>
          <w:lang w:val="sq-AL"/>
        </w:rPr>
        <w:t>ë</w:t>
      </w:r>
      <w:r w:rsidR="003A44CF">
        <w:rPr>
          <w:rFonts w:asciiTheme="majorBidi" w:hAnsiTheme="majorBidi" w:cstheme="majorBidi"/>
          <w:lang w:val="sq-AL"/>
        </w:rPr>
        <w:t>n</w:t>
      </w:r>
      <w:r w:rsidR="003A44CF" w:rsidRPr="008B10C5">
        <w:rPr>
          <w:rFonts w:asciiTheme="majorBidi" w:hAnsiTheme="majorBidi" w:cstheme="majorBidi"/>
          <w:lang w:val="sq-AL"/>
        </w:rPr>
        <w:t>, për shpenzimet k</w:t>
      </w:r>
      <w:r w:rsidR="003A44CF">
        <w:rPr>
          <w:rFonts w:asciiTheme="majorBidi" w:hAnsiTheme="majorBidi" w:cstheme="majorBidi"/>
          <w:lang w:val="sq-AL"/>
        </w:rPr>
        <w:t>apitale</w:t>
      </w:r>
      <w:r w:rsidR="003A44CF" w:rsidRPr="008B10C5">
        <w:rPr>
          <w:rFonts w:asciiTheme="majorBidi" w:hAnsiTheme="majorBidi" w:cstheme="majorBidi"/>
          <w:lang w:val="sq-AL"/>
        </w:rPr>
        <w:t xml:space="preserve"> </w:t>
      </w:r>
      <w:r w:rsidR="003A44CF">
        <w:rPr>
          <w:rFonts w:asciiTheme="majorBidi" w:hAnsiTheme="majorBidi" w:cstheme="majorBidi"/>
          <w:lang w:val="sq-AL"/>
        </w:rPr>
        <w:t>t</w:t>
      </w:r>
      <w:r w:rsidR="003A44CF" w:rsidRPr="008B10C5">
        <w:rPr>
          <w:rFonts w:asciiTheme="majorBidi" w:hAnsiTheme="majorBidi" w:cstheme="majorBidi"/>
          <w:lang w:val="sq-AL"/>
        </w:rPr>
        <w:t>ë Ministri</w:t>
      </w:r>
      <w:r w:rsidR="003A44CF">
        <w:rPr>
          <w:rFonts w:asciiTheme="majorBidi" w:hAnsiTheme="majorBidi" w:cstheme="majorBidi"/>
          <w:lang w:val="sq-AL"/>
        </w:rPr>
        <w:t>s</w:t>
      </w:r>
      <w:r w:rsidR="003A44CF" w:rsidRPr="008B10C5">
        <w:rPr>
          <w:rFonts w:asciiTheme="majorBidi" w:hAnsiTheme="majorBidi" w:cstheme="majorBidi"/>
          <w:lang w:val="sq-AL"/>
        </w:rPr>
        <w:t xml:space="preserve">ë </w:t>
      </w:r>
      <w:r w:rsidR="003A44CF">
        <w:rPr>
          <w:rFonts w:asciiTheme="majorBidi" w:hAnsiTheme="majorBidi" w:cstheme="majorBidi"/>
          <w:lang w:val="sq-AL"/>
        </w:rPr>
        <w:t>së</w:t>
      </w:r>
      <w:r w:rsidR="003A44CF" w:rsidRPr="008B10C5">
        <w:rPr>
          <w:rFonts w:asciiTheme="majorBidi" w:hAnsiTheme="majorBidi" w:cstheme="majorBidi"/>
          <w:lang w:val="sq-AL"/>
        </w:rPr>
        <w:t xml:space="preserve"> Mbrojtjes, realizimi është </w:t>
      </w:r>
      <w:r w:rsidR="008F7C1A">
        <w:rPr>
          <w:rFonts w:asciiTheme="majorBidi" w:hAnsiTheme="majorBidi" w:cstheme="majorBidi"/>
          <w:lang w:val="sq-AL"/>
        </w:rPr>
        <w:t xml:space="preserve">rreth </w:t>
      </w:r>
      <w:r w:rsidR="00F538F9">
        <w:rPr>
          <w:rFonts w:asciiTheme="majorBidi" w:hAnsiTheme="majorBidi" w:cstheme="majorBidi"/>
          <w:lang w:val="sq-AL"/>
        </w:rPr>
        <w:t>55</w:t>
      </w:r>
      <w:r w:rsidR="003A44CF" w:rsidRPr="008B10C5">
        <w:rPr>
          <w:rFonts w:asciiTheme="majorBidi" w:hAnsiTheme="majorBidi" w:cstheme="majorBidi"/>
          <w:lang w:val="sq-AL"/>
        </w:rPr>
        <w:t xml:space="preserve"> përqind</w:t>
      </w:r>
      <w:r>
        <w:rPr>
          <w:rFonts w:asciiTheme="majorBidi" w:hAnsiTheme="majorBidi" w:cstheme="majorBidi"/>
          <w:lang w:val="sq-AL"/>
        </w:rPr>
        <w:t>;</w:t>
      </w:r>
    </w:p>
    <w:tbl>
      <w:tblPr>
        <w:tblW w:w="7760" w:type="dxa"/>
        <w:jc w:val="center"/>
        <w:tblInd w:w="85" w:type="dxa"/>
        <w:tblLook w:val="04A0" w:firstRow="1" w:lastRow="0" w:firstColumn="1" w:lastColumn="0" w:noHBand="0" w:noVBand="1"/>
      </w:tblPr>
      <w:tblGrid>
        <w:gridCol w:w="3960"/>
        <w:gridCol w:w="1320"/>
        <w:gridCol w:w="1360"/>
        <w:gridCol w:w="1120"/>
      </w:tblGrid>
      <w:tr w:rsidR="0089349C" w:rsidRPr="00806D7D" w:rsidTr="00585D7C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80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ShpenzimeTotal</w:t>
            </w:r>
          </w:p>
        </w:tc>
      </w:tr>
      <w:tr w:rsidR="0089349C" w:rsidRPr="00806D7D" w:rsidTr="00806D7D">
        <w:trPr>
          <w:trHeight w:val="458"/>
          <w:jc w:val="center"/>
        </w:trPr>
        <w:tc>
          <w:tcPr>
            <w:tcW w:w="396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% e realizimit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1,606,291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854,518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53.20%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17,999,632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11,328,852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62.94%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7,675,113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3,650,667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47.56%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1,365,559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468,133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34.28%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1,609,590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880,086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54.68%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5,200,000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3,500,000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67.31%</w:t>
            </w:r>
          </w:p>
        </w:tc>
      </w:tr>
      <w:tr w:rsidR="00F538F9" w:rsidRPr="00806D7D" w:rsidTr="00F538F9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806D7D" w:rsidRDefault="00F538F9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4,560,804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1,761,697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color w:val="000000"/>
                <w:sz w:val="20"/>
                <w:szCs w:val="20"/>
                <w:lang w:val="sq-AL"/>
              </w:rPr>
              <w:t>38.63%</w:t>
            </w:r>
          </w:p>
        </w:tc>
      </w:tr>
      <w:tr w:rsidR="00F538F9" w:rsidRPr="00806D7D" w:rsidTr="00F538F9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F538F9" w:rsidRPr="00806D7D" w:rsidRDefault="00F538F9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lastRenderedPageBreak/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b/>
                <w:color w:val="000000"/>
                <w:sz w:val="20"/>
                <w:szCs w:val="20"/>
                <w:lang w:val="sq-AL"/>
              </w:rPr>
              <w:t>40,016,989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F538F9" w:rsidRPr="00F538F9" w:rsidRDefault="00F538F9" w:rsidP="00F538F9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b/>
                <w:color w:val="000000"/>
                <w:sz w:val="20"/>
                <w:szCs w:val="20"/>
                <w:lang w:val="sq-AL"/>
              </w:rPr>
              <w:t>22,443,953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F538F9" w:rsidRPr="00674303" w:rsidRDefault="00F538F9" w:rsidP="00F538F9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 w:rsidRPr="00F538F9">
              <w:rPr>
                <w:b/>
                <w:color w:val="000000"/>
                <w:sz w:val="20"/>
                <w:szCs w:val="20"/>
                <w:lang w:val="sq-AL"/>
              </w:rPr>
              <w:t>56.09%</w:t>
            </w:r>
          </w:p>
        </w:tc>
      </w:tr>
    </w:tbl>
    <w:p w:rsidR="00FB03BF" w:rsidRPr="008B10C5" w:rsidRDefault="00FB03BF" w:rsidP="00140387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Në </w:t>
      </w:r>
      <w:r w:rsidR="00140387">
        <w:rPr>
          <w:rFonts w:asciiTheme="majorBidi" w:hAnsiTheme="majorBidi" w:cstheme="majorBidi"/>
          <w:lang w:val="sq-AL"/>
        </w:rPr>
        <w:t>total,</w:t>
      </w:r>
      <w:r w:rsidRPr="008B10C5">
        <w:rPr>
          <w:rFonts w:asciiTheme="majorBidi" w:hAnsiTheme="majorBidi" w:cstheme="majorBidi"/>
          <w:lang w:val="sq-AL"/>
        </w:rPr>
        <w:t xml:space="preserve"> realizimi </w:t>
      </w:r>
      <w:r w:rsidR="0089349C">
        <w:rPr>
          <w:rFonts w:asciiTheme="majorBidi" w:hAnsiTheme="majorBidi" w:cstheme="majorBidi"/>
          <w:lang w:val="sq-AL"/>
        </w:rPr>
        <w:t>n</w:t>
      </w:r>
      <w:r w:rsidRPr="008B10C5">
        <w:rPr>
          <w:rFonts w:asciiTheme="majorBidi" w:hAnsiTheme="majorBidi" w:cstheme="majorBidi"/>
          <w:lang w:val="sq-AL"/>
        </w:rPr>
        <w:t>ë</w:t>
      </w:r>
      <w:r w:rsidR="0089349C">
        <w:rPr>
          <w:rFonts w:asciiTheme="majorBidi" w:hAnsiTheme="majorBidi" w:cstheme="majorBidi"/>
          <w:lang w:val="sq-AL"/>
        </w:rPr>
        <w:t xml:space="preserve"> fund të </w:t>
      </w:r>
      <w:r w:rsidR="00674303">
        <w:rPr>
          <w:rFonts w:asciiTheme="majorBidi" w:hAnsiTheme="majorBidi" w:cstheme="majorBidi"/>
          <w:lang w:val="sq-AL"/>
        </w:rPr>
        <w:t xml:space="preserve">8 </w:t>
      </w:r>
      <w:r w:rsidR="00485813">
        <w:rPr>
          <w:rFonts w:asciiTheme="majorBidi" w:hAnsiTheme="majorBidi" w:cstheme="majorBidi"/>
          <w:bCs/>
          <w:lang w:val="sq-AL"/>
        </w:rPr>
        <w:t xml:space="preserve">mujorit </w:t>
      </w:r>
      <w:r w:rsidR="00485813" w:rsidRPr="00BA4F3A">
        <w:rPr>
          <w:rFonts w:asciiTheme="majorBidi" w:hAnsiTheme="majorBidi" w:cstheme="majorBidi"/>
          <w:bCs/>
          <w:lang w:val="sq-AL"/>
        </w:rPr>
        <w:t>20</w:t>
      </w:r>
      <w:r w:rsidR="00890D68">
        <w:rPr>
          <w:rFonts w:asciiTheme="majorBidi" w:hAnsiTheme="majorBidi" w:cstheme="majorBidi"/>
          <w:bCs/>
          <w:lang w:val="sq-AL"/>
        </w:rPr>
        <w:t>2</w:t>
      </w:r>
      <w:r w:rsidR="00285E6F">
        <w:rPr>
          <w:rFonts w:asciiTheme="majorBidi" w:hAnsiTheme="majorBidi" w:cstheme="majorBidi"/>
          <w:bCs/>
          <w:lang w:val="sq-AL"/>
        </w:rPr>
        <w:t>3</w:t>
      </w:r>
      <w:r w:rsidR="00C10394" w:rsidRPr="008B10C5">
        <w:rPr>
          <w:rFonts w:asciiTheme="majorBidi" w:hAnsiTheme="majorBidi" w:cstheme="majorBidi"/>
          <w:lang w:val="sq-AL"/>
        </w:rPr>
        <w:t>, për Ministrinë e Mbrojtjes,</w:t>
      </w:r>
      <w:r w:rsidRPr="008B10C5">
        <w:rPr>
          <w:rFonts w:asciiTheme="majorBidi" w:hAnsiTheme="majorBidi" w:cstheme="majorBidi"/>
          <w:lang w:val="sq-AL"/>
        </w:rPr>
        <w:t xml:space="preserve"> është </w:t>
      </w:r>
      <w:r w:rsidR="00285E6F">
        <w:rPr>
          <w:rFonts w:asciiTheme="majorBidi" w:hAnsiTheme="majorBidi" w:cstheme="majorBidi"/>
          <w:lang w:val="sq-AL"/>
        </w:rPr>
        <w:t xml:space="preserve">rreth 56 </w:t>
      </w:r>
      <w:r w:rsidR="00485813">
        <w:rPr>
          <w:rFonts w:asciiTheme="majorBidi" w:hAnsiTheme="majorBidi" w:cstheme="majorBidi"/>
          <w:lang w:val="sq-AL"/>
        </w:rPr>
        <w:t>përqind</w:t>
      </w:r>
      <w:r w:rsidRPr="008B10C5">
        <w:rPr>
          <w:rFonts w:asciiTheme="majorBidi" w:hAnsiTheme="majorBidi" w:cstheme="majorBidi"/>
          <w:lang w:val="sq-AL"/>
        </w:rPr>
        <w:t>.</w:t>
      </w:r>
    </w:p>
    <w:p w:rsidR="00022A91" w:rsidRDefault="00022A91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Të dhënat sipas strukturës së peshës specifike që secili program zë në buxhetin total të MM, </w:t>
      </w:r>
      <w:r w:rsidR="00C10394" w:rsidRPr="008B10C5">
        <w:rPr>
          <w:rFonts w:asciiTheme="majorBidi" w:hAnsiTheme="majorBidi" w:cstheme="majorBidi"/>
          <w:lang w:val="sq-AL"/>
        </w:rPr>
        <w:t xml:space="preserve">referuar planit vjetor </w:t>
      </w:r>
      <w:r w:rsidR="003306A8">
        <w:rPr>
          <w:rFonts w:asciiTheme="majorBidi" w:hAnsiTheme="majorBidi" w:cstheme="majorBidi"/>
          <w:lang w:val="sq-AL"/>
        </w:rPr>
        <w:t>2023</w:t>
      </w:r>
      <w:r w:rsidR="00E11A15">
        <w:rPr>
          <w:rFonts w:asciiTheme="majorBidi" w:hAnsiTheme="majorBidi" w:cstheme="majorBidi"/>
          <w:lang w:val="sq-AL"/>
        </w:rPr>
        <w:t xml:space="preserve"> </w:t>
      </w:r>
      <w:r w:rsidR="00C10394" w:rsidRPr="008B10C5">
        <w:rPr>
          <w:rFonts w:asciiTheme="majorBidi" w:hAnsiTheme="majorBidi" w:cstheme="majorBidi"/>
          <w:lang w:val="sq-AL"/>
        </w:rPr>
        <w:t xml:space="preserve">me ndryshime dhe realizimit faktik të </w:t>
      </w:r>
      <w:r w:rsidR="00E11A15">
        <w:rPr>
          <w:rFonts w:asciiTheme="majorBidi" w:hAnsiTheme="majorBidi" w:cstheme="majorBidi"/>
          <w:lang w:val="sq-AL"/>
        </w:rPr>
        <w:t>periudh</w:t>
      </w:r>
      <w:r w:rsidR="00BC1714">
        <w:rPr>
          <w:rFonts w:asciiTheme="majorBidi" w:hAnsiTheme="majorBidi" w:cstheme="majorBidi"/>
          <w:lang w:val="sq-AL"/>
        </w:rPr>
        <w:t>ë</w:t>
      </w:r>
      <w:r w:rsidR="00E11A15">
        <w:rPr>
          <w:rFonts w:asciiTheme="majorBidi" w:hAnsiTheme="majorBidi" w:cstheme="majorBidi"/>
          <w:lang w:val="sq-AL"/>
        </w:rPr>
        <w:t>s</w:t>
      </w:r>
      <w:r w:rsidR="00C10394" w:rsidRPr="008B10C5">
        <w:rPr>
          <w:rFonts w:asciiTheme="majorBidi" w:hAnsiTheme="majorBidi" w:cstheme="majorBidi"/>
          <w:lang w:val="sq-AL"/>
        </w:rPr>
        <w:t xml:space="preserve">, </w:t>
      </w:r>
      <w:r w:rsidRPr="008B10C5">
        <w:rPr>
          <w:rFonts w:asciiTheme="majorBidi" w:hAnsiTheme="majorBidi" w:cstheme="majorBidi"/>
          <w:lang w:val="sq-AL"/>
        </w:rPr>
        <w:t>paraqiten si më poshtë:</w:t>
      </w:r>
    </w:p>
    <w:tbl>
      <w:tblPr>
        <w:tblW w:w="6650" w:type="dxa"/>
        <w:jc w:val="center"/>
        <w:tblInd w:w="85" w:type="dxa"/>
        <w:tblLook w:val="04A0" w:firstRow="1" w:lastRow="0" w:firstColumn="1" w:lastColumn="0" w:noHBand="0" w:noVBand="1"/>
      </w:tblPr>
      <w:tblGrid>
        <w:gridCol w:w="3960"/>
        <w:gridCol w:w="1320"/>
        <w:gridCol w:w="1370"/>
      </w:tblGrid>
      <w:tr w:rsidR="0089349C" w:rsidRPr="00806D7D" w:rsidTr="0040493A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1320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70" w:type="dxa"/>
            <w:vMerge w:val="restart"/>
            <w:tcBorders>
              <w:top w:val="double" w:sz="6" w:space="0" w:color="auto"/>
              <w:left w:val="single" w:sz="4" w:space="0" w:color="auto"/>
              <w:bottom w:val="dotted" w:sz="4" w:space="0" w:color="000000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</w:tr>
      <w:tr w:rsidR="0089349C" w:rsidRPr="00806D7D" w:rsidTr="0040493A">
        <w:trPr>
          <w:trHeight w:val="230"/>
          <w:jc w:val="center"/>
        </w:trPr>
        <w:tc>
          <w:tcPr>
            <w:tcW w:w="3960" w:type="dxa"/>
            <w:vMerge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vMerge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7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4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6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45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37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19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23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4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6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13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22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303" w:rsidRPr="00806D7D" w:rsidRDefault="00674303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11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89349C" w:rsidRPr="00806D7D" w:rsidTr="00585D7C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  <w:tc>
          <w:tcPr>
            <w:tcW w:w="13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</w:tr>
    </w:tbl>
    <w:p w:rsidR="00E11A15" w:rsidRDefault="00E11A15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E11D8F" w:rsidRPr="008B10C5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tbl>
      <w:tblPr>
        <w:tblW w:w="0" w:type="auto"/>
        <w:tblInd w:w="915" w:type="dxa"/>
        <w:tblLook w:val="04A0" w:firstRow="1" w:lastRow="0" w:firstColumn="1" w:lastColumn="0" w:noHBand="0" w:noVBand="1"/>
      </w:tblPr>
      <w:tblGrid>
        <w:gridCol w:w="3032"/>
        <w:gridCol w:w="1361"/>
        <w:gridCol w:w="1750"/>
        <w:gridCol w:w="1381"/>
      </w:tblGrid>
      <w:tr w:rsidR="001E5F64" w:rsidRPr="00806D7D" w:rsidTr="00806D7D">
        <w:trPr>
          <w:trHeight w:val="31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auto" w:fill="CCC0D9" w:themeFill="accent4" w:themeFillTint="66"/>
            <w:noWrap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Programet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 xml:space="preserve">Plan  </w:t>
            </w: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fillestar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E5F64">
              <w:rPr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Ndryshuar</w:t>
            </w:r>
            <w:proofErr w:type="spellEnd"/>
          </w:p>
        </w:tc>
        <w:tc>
          <w:tcPr>
            <w:tcW w:w="138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1E5F64" w:rsidRPr="00806D7D" w:rsidTr="00806D7D">
        <w:trPr>
          <w:trHeight w:val="253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CCC0D9" w:themeFill="accent4" w:themeFillTint="66"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21B4" w:rsidRPr="00806D7D" w:rsidTr="002721B4">
        <w:trPr>
          <w:trHeight w:val="300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01110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Planifikim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Menaxhimi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1,603,724</w:t>
            </w:r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1,606,291</w:t>
            </w:r>
          </w:p>
        </w:tc>
        <w:tc>
          <w:tcPr>
            <w:tcW w:w="1381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-2,567</w:t>
            </w:r>
          </w:p>
        </w:tc>
      </w:tr>
      <w:tr w:rsidR="002721B4" w:rsidRPr="001E5F64" w:rsidTr="002721B4">
        <w:trPr>
          <w:trHeight w:val="300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02120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Forca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Luftimit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18,260,500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17,999,632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260,868</w:t>
            </w:r>
          </w:p>
        </w:tc>
      </w:tr>
      <w:tr w:rsidR="002721B4" w:rsidRPr="001E5F64" w:rsidTr="002721B4">
        <w:trPr>
          <w:trHeight w:val="315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02150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Mbeshtetja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Luftimit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7,659,659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7,675,113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-15,454</w:t>
            </w:r>
          </w:p>
        </w:tc>
      </w:tr>
      <w:tr w:rsidR="002721B4" w:rsidRPr="001E5F64" w:rsidTr="002721B4">
        <w:trPr>
          <w:trHeight w:val="315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09430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Arsimi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Ushtarak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1,363,420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1,365,559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-2,139</w:t>
            </w:r>
          </w:p>
        </w:tc>
      </w:tr>
      <w:tr w:rsidR="002721B4" w:rsidRPr="005D52A2" w:rsidTr="002721B4">
        <w:trPr>
          <w:trHeight w:val="315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07340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Mbeshtetje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shendetesine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1,608,536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1,609,590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-1,054</w:t>
            </w:r>
          </w:p>
        </w:tc>
      </w:tr>
      <w:tr w:rsidR="002721B4" w:rsidRPr="001E5F64" w:rsidTr="002721B4">
        <w:trPr>
          <w:trHeight w:val="368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10270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Mbeshtetje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Ushtaraket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5,200,000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5,200,000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1B4" w:rsidRPr="00806D7D" w:rsidTr="002721B4">
        <w:trPr>
          <w:trHeight w:val="300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10910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Emergjencat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Civile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4,560,300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4,560,804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-504</w:t>
            </w:r>
          </w:p>
        </w:tc>
      </w:tr>
      <w:tr w:rsidR="002721B4" w:rsidRPr="001E5F64" w:rsidTr="002721B4">
        <w:trPr>
          <w:trHeight w:val="31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2721B4" w:rsidRPr="001E5F64" w:rsidRDefault="002721B4" w:rsidP="002721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721B4">
              <w:rPr>
                <w:b/>
                <w:color w:val="000000"/>
                <w:sz w:val="20"/>
                <w:szCs w:val="20"/>
              </w:rPr>
              <w:t>40,256,139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721B4">
              <w:rPr>
                <w:b/>
                <w:color w:val="000000"/>
                <w:sz w:val="20"/>
                <w:szCs w:val="20"/>
              </w:rPr>
              <w:t>40,016,989</w:t>
            </w:r>
          </w:p>
        </w:tc>
        <w:tc>
          <w:tcPr>
            <w:tcW w:w="138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:rsidR="002721B4" w:rsidRPr="002721B4" w:rsidRDefault="002721B4" w:rsidP="002721B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21B4">
              <w:rPr>
                <w:b/>
                <w:color w:val="000000"/>
                <w:sz w:val="20"/>
                <w:szCs w:val="20"/>
              </w:rPr>
              <w:t>239,150</w:t>
            </w:r>
          </w:p>
        </w:tc>
      </w:tr>
    </w:tbl>
    <w:p w:rsidR="001E5F64" w:rsidRDefault="001E5F64" w:rsidP="00750BAC">
      <w:pPr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1E5F64" w:rsidRDefault="001E5F64" w:rsidP="00750BAC">
      <w:pPr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E2D80" w:rsidRDefault="005E559F" w:rsidP="00750BAC">
      <w:pPr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5E559F">
        <w:rPr>
          <w:rFonts w:asciiTheme="majorBidi" w:hAnsiTheme="majorBidi" w:cstheme="majorBidi"/>
          <w:bCs/>
          <w:lang w:val="sq-AL"/>
        </w:rPr>
        <w:t xml:space="preserve">Ndryshimet e planit të buxhetit, si për shpenzimet kapitale dhe </w:t>
      </w:r>
      <w:r w:rsidR="00674303">
        <w:rPr>
          <w:rFonts w:asciiTheme="majorBidi" w:hAnsiTheme="majorBidi" w:cstheme="majorBidi"/>
          <w:bCs/>
          <w:lang w:val="sq-AL"/>
        </w:rPr>
        <w:t xml:space="preserve">për shpenzimet korente gjatë 8 </w:t>
      </w:r>
      <w:r w:rsidRPr="005E559F">
        <w:rPr>
          <w:rFonts w:asciiTheme="majorBidi" w:hAnsiTheme="majorBidi" w:cstheme="majorBidi"/>
          <w:bCs/>
          <w:lang w:val="sq-AL"/>
        </w:rPr>
        <w:t xml:space="preserve">mujorit </w:t>
      </w:r>
      <w:r w:rsidR="00C42AE2">
        <w:rPr>
          <w:rFonts w:asciiTheme="majorBidi" w:hAnsiTheme="majorBidi" w:cstheme="majorBidi"/>
          <w:bCs/>
          <w:lang w:val="sq-AL"/>
        </w:rPr>
        <w:t>të vitit 202</w:t>
      </w:r>
      <w:r w:rsidR="00BA27CF">
        <w:rPr>
          <w:rFonts w:asciiTheme="majorBidi" w:hAnsiTheme="majorBidi" w:cstheme="majorBidi"/>
          <w:bCs/>
          <w:lang w:val="sq-AL"/>
        </w:rPr>
        <w:t>3</w:t>
      </w:r>
      <w:r w:rsidRPr="005E559F">
        <w:rPr>
          <w:rFonts w:asciiTheme="majorBidi" w:hAnsiTheme="majorBidi" w:cstheme="majorBidi"/>
          <w:bCs/>
          <w:lang w:val="sq-AL"/>
        </w:rPr>
        <w:t>, duke u nisur nga buxheti fi</w:t>
      </w:r>
      <w:r w:rsidR="00BA27CF">
        <w:rPr>
          <w:rFonts w:asciiTheme="majorBidi" w:hAnsiTheme="majorBidi" w:cstheme="majorBidi"/>
          <w:bCs/>
          <w:lang w:val="sq-AL"/>
        </w:rPr>
        <w:t>llestar sipas ligjit nr. Nr. 84/2022</w:t>
      </w:r>
      <w:r w:rsidR="00C42AE2">
        <w:rPr>
          <w:rFonts w:asciiTheme="majorBidi" w:hAnsiTheme="majorBidi" w:cstheme="majorBidi"/>
          <w:bCs/>
          <w:lang w:val="sq-AL"/>
        </w:rPr>
        <w:t xml:space="preserve">, </w:t>
      </w:r>
      <w:r w:rsidR="00BA27CF">
        <w:rPr>
          <w:rFonts w:asciiTheme="majorBidi" w:hAnsiTheme="majorBidi" w:cstheme="majorBidi"/>
          <w:bCs/>
          <w:i/>
          <w:lang w:val="sq-AL"/>
        </w:rPr>
        <w:t>“Për buxhetin e vitit 2023</w:t>
      </w:r>
      <w:r w:rsidRPr="007E2D80">
        <w:rPr>
          <w:rFonts w:asciiTheme="majorBidi" w:hAnsiTheme="majorBidi" w:cstheme="majorBidi"/>
          <w:bCs/>
          <w:i/>
          <w:lang w:val="sq-AL"/>
        </w:rPr>
        <w:t>”</w:t>
      </w:r>
      <w:r w:rsidRPr="005E559F">
        <w:rPr>
          <w:rFonts w:asciiTheme="majorBidi" w:hAnsiTheme="majorBidi" w:cstheme="majorBidi"/>
          <w:bCs/>
          <w:lang w:val="sq-AL"/>
        </w:rPr>
        <w:t xml:space="preserve">, </w:t>
      </w:r>
      <w:r w:rsidRPr="00BB3D16">
        <w:rPr>
          <w:rFonts w:asciiTheme="majorBidi" w:hAnsiTheme="majorBidi" w:cstheme="majorBidi"/>
          <w:bCs/>
          <w:lang w:val="sq-AL"/>
        </w:rPr>
        <w:t xml:space="preserve">kanë ndodhur </w:t>
      </w:r>
      <w:r w:rsidR="00BB3D16" w:rsidRPr="00BB3D16">
        <w:rPr>
          <w:rFonts w:asciiTheme="majorBidi" w:hAnsiTheme="majorBidi" w:cstheme="majorBidi"/>
          <w:bCs/>
          <w:lang w:val="sq-AL"/>
        </w:rPr>
        <w:t>nga</w:t>
      </w:r>
      <w:r w:rsidR="00BB3D16">
        <w:rPr>
          <w:rFonts w:asciiTheme="majorBidi" w:hAnsiTheme="majorBidi" w:cstheme="majorBidi"/>
          <w:bCs/>
          <w:lang w:val="sq-AL"/>
        </w:rPr>
        <w:t xml:space="preserve"> akordimi i</w:t>
      </w:r>
      <w:r w:rsidR="00BB3D16" w:rsidRPr="00BB3D16">
        <w:rPr>
          <w:rFonts w:asciiTheme="majorBidi" w:hAnsiTheme="majorBidi" w:cstheme="majorBidi"/>
          <w:bCs/>
          <w:lang w:val="sq-AL"/>
        </w:rPr>
        <w:t xml:space="preserve"> fondi</w:t>
      </w:r>
      <w:r w:rsidR="00BB3D16">
        <w:rPr>
          <w:rFonts w:asciiTheme="majorBidi" w:hAnsiTheme="majorBidi" w:cstheme="majorBidi"/>
          <w:bCs/>
          <w:lang w:val="sq-AL"/>
        </w:rPr>
        <w:t>t të</w:t>
      </w:r>
      <w:r w:rsidR="00BB3D16" w:rsidRPr="00BB3D16">
        <w:rPr>
          <w:rFonts w:asciiTheme="majorBidi" w:hAnsiTheme="majorBidi" w:cstheme="majorBidi"/>
          <w:bCs/>
          <w:lang w:val="sq-AL"/>
        </w:rPr>
        <w:t xml:space="preserve"> veçantë.</w:t>
      </w:r>
      <w:r w:rsidRPr="00BB3D16">
        <w:rPr>
          <w:rFonts w:asciiTheme="majorBidi" w:hAnsiTheme="majorBidi" w:cstheme="majorBidi"/>
          <w:bCs/>
          <w:lang w:val="sq-AL"/>
        </w:rPr>
        <w:t xml:space="preserve"> </w:t>
      </w:r>
    </w:p>
    <w:p w:rsidR="00E40A87" w:rsidRPr="008B10C5" w:rsidRDefault="00E40A87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E11D8F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Krahasimi i të dhënave faktike, të raportit të Ministrisë me të dhënat e thesarit, për të njëjtën periudhë raportuese.</w:t>
      </w:r>
    </w:p>
    <w:p w:rsidR="00026A74" w:rsidRDefault="00026A74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090D45" w:rsidRDefault="00090D45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B10C5" w:rsidRPr="00107B3E" w:rsidRDefault="003A4A50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lang w:val="sq-AL"/>
        </w:rPr>
      </w:pPr>
      <w:r w:rsidRPr="008B10C5">
        <w:rPr>
          <w:b/>
          <w:lang w:val="sq-AL"/>
        </w:rPr>
        <w:lastRenderedPageBreak/>
        <w:t>Performanca dhe statusi i produkteve të disa programeve kryesore.</w:t>
      </w: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sq-AL"/>
        </w:rPr>
      </w:pPr>
      <w:r w:rsidRPr="00C76E74">
        <w:rPr>
          <w:lang w:val="sq-AL"/>
        </w:rPr>
        <w:t>Për vitin 202</w:t>
      </w:r>
      <w:r w:rsidR="00F81A5D">
        <w:rPr>
          <w:lang w:val="sq-AL"/>
        </w:rPr>
        <w:t>3</w:t>
      </w:r>
      <w:r w:rsidRPr="00C76E74">
        <w:rPr>
          <w:lang w:val="sq-AL"/>
        </w:rPr>
        <w:t xml:space="preserve"> objektivi kryesor në programin “</w:t>
      </w:r>
      <w:r w:rsidRPr="00C76E74">
        <w:rPr>
          <w:b/>
          <w:lang w:val="sq-AL"/>
        </w:rPr>
        <w:t>Planifikimi menaxhimi administrimi</w:t>
      </w:r>
      <w:r w:rsidRPr="00F81A5D">
        <w:rPr>
          <w:lang w:val="sq-AL"/>
        </w:rPr>
        <w:t xml:space="preserve">” është </w:t>
      </w:r>
      <w:r w:rsidRPr="00F81A5D">
        <w:rPr>
          <w:color w:val="000000"/>
          <w:lang w:val="sq-AL"/>
        </w:rPr>
        <w:t>Menaxhimi me efiçencë dhe efektivitet i burimeve njerëzore dhe financiare.</w:t>
      </w:r>
      <w:r w:rsidRPr="00C76E74">
        <w:rPr>
          <w:color w:val="000000"/>
          <w:lang w:val="sq-AL"/>
        </w:rPr>
        <w:t xml:space="preserve"> </w:t>
      </w:r>
      <w:r w:rsidRPr="00C76E74">
        <w:rPr>
          <w:lang w:val="sq-AL"/>
        </w:rPr>
        <w:t>Realizimi i fondeve në këtë program buxhetor për grupin e shpenzim</w:t>
      </w:r>
      <w:r w:rsidR="00B33B0C">
        <w:rPr>
          <w:lang w:val="sq-AL"/>
        </w:rPr>
        <w:t>eve korente rezulton në masën 5</w:t>
      </w:r>
      <w:r w:rsidR="00F81A5D">
        <w:rPr>
          <w:lang w:val="sq-AL"/>
        </w:rPr>
        <w:t>9.5</w:t>
      </w:r>
      <w:r w:rsidRPr="00C76E74">
        <w:rPr>
          <w:lang w:val="sq-AL"/>
        </w:rPr>
        <w:t xml:space="preserve"> përqind, ndërkohë për grupin e projekteve dhe invstimeve ka mosrealizim të fondeve.</w:t>
      </w:r>
      <w:r w:rsidRPr="00C76E74">
        <w:rPr>
          <w:rFonts w:eastAsiaTheme="minorHAnsi"/>
          <w:lang w:val="sq-AL"/>
        </w:rPr>
        <w:t xml:space="preserve"> </w:t>
      </w:r>
    </w:p>
    <w:p w:rsidR="00C76E74" w:rsidRDefault="000600B5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 w:rsidRPr="00C76E74">
        <w:rPr>
          <w:lang w:val="sq-AL"/>
        </w:rPr>
        <w:t>Për ketë program buxhetor janë realizuar 3 produkte si më poshtë:</w:t>
      </w:r>
    </w:p>
    <w:p w:rsidR="00C76E74" w:rsidRPr="00C76E74" w:rsidRDefault="00C76E74" w:rsidP="00C76E74">
      <w:pPr>
        <w:numPr>
          <w:ilvl w:val="0"/>
          <w:numId w:val="11"/>
        </w:numPr>
        <w:spacing w:after="200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Akte ligjore e nënligjore te përgatitura nga Ministria e Mbrojtjes, realizuar 100% kundrejt planit të periudhës.</w:t>
      </w:r>
    </w:p>
    <w:p w:rsidR="00C76E74" w:rsidRPr="00C76E74" w:rsidRDefault="00C76E74" w:rsidP="00C76E74">
      <w:pPr>
        <w:numPr>
          <w:ilvl w:val="0"/>
          <w:numId w:val="11"/>
        </w:numPr>
        <w:spacing w:after="200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Marrëveshje ndërkombëtare të nënshkruara, realizuar 100% kundrejt planit të periudhës.</w:t>
      </w:r>
    </w:p>
    <w:p w:rsidR="00C76E74" w:rsidRPr="00C76E74" w:rsidRDefault="00C76E74" w:rsidP="00C76E74">
      <w:pPr>
        <w:numPr>
          <w:ilvl w:val="0"/>
          <w:numId w:val="11"/>
        </w:numPr>
        <w:spacing w:after="200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Sisteme te mirëmbajtura për aparatin e  Ministrisë së Mbrojtjes</w:t>
      </w:r>
      <w:r w:rsidR="00167153">
        <w:rPr>
          <w:rFonts w:eastAsiaTheme="minorHAnsi"/>
          <w:i/>
          <w:lang w:val="sq-AL"/>
        </w:rPr>
        <w:t>.</w:t>
      </w:r>
    </w:p>
    <w:p w:rsid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lang w:val="sq-AL"/>
        </w:rPr>
      </w:pP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 w:rsidRPr="00C76E74">
        <w:rPr>
          <w:lang w:val="sq-AL"/>
        </w:rPr>
        <w:t>Fondet e akorduara për programin “</w:t>
      </w:r>
      <w:r w:rsidRPr="00C76E74">
        <w:rPr>
          <w:b/>
          <w:lang w:val="sq-AL"/>
        </w:rPr>
        <w:t>Forca e Luftimit</w:t>
      </w:r>
      <w:r w:rsidRPr="00C76E74">
        <w:rPr>
          <w:lang w:val="sq-AL"/>
        </w:rPr>
        <w:t xml:space="preserve">” përbëjnë rreth </w:t>
      </w:r>
      <w:r w:rsidR="00F81A5D">
        <w:rPr>
          <w:lang w:val="sq-AL"/>
        </w:rPr>
        <w:t>45</w:t>
      </w:r>
      <w:r w:rsidRPr="00C76E74">
        <w:rPr>
          <w:lang w:val="sq-AL"/>
        </w:rPr>
        <w:t xml:space="preserve"> </w:t>
      </w:r>
      <w:r w:rsidRPr="00C76E74">
        <w:rPr>
          <w:color w:val="000000"/>
          <w:lang w:val="sq-AL" w:eastAsia="en-GB"/>
        </w:rPr>
        <w:t>përqind</w:t>
      </w:r>
      <w:r w:rsidRPr="00C76E74">
        <w:rPr>
          <w:lang w:val="sq-AL"/>
        </w:rPr>
        <w:t xml:space="preserve"> të buxhetit me ndryshime të miratuar për Ministrinë e Mbrojtjes për vitin 202</w:t>
      </w:r>
      <w:r w:rsidR="00F81A5D">
        <w:rPr>
          <w:lang w:val="sq-AL"/>
        </w:rPr>
        <w:t>3</w:t>
      </w:r>
      <w:r w:rsidRPr="00C76E74">
        <w:rPr>
          <w:lang w:val="sq-AL"/>
        </w:rPr>
        <w:t xml:space="preserve">. Programi Forcat e Luftimit ka parashikuar objektiva specifike dhe plane veprimi për realizimin e tyre. Realizimi i fondeve në këtë program buxhetor për grupin e shpenzimeve korente rezulton në masën </w:t>
      </w:r>
      <w:r w:rsidR="00B33B0C">
        <w:rPr>
          <w:lang w:val="sq-AL"/>
        </w:rPr>
        <w:t>5</w:t>
      </w:r>
      <w:r w:rsidR="00F81A5D">
        <w:rPr>
          <w:lang w:val="sq-AL"/>
        </w:rPr>
        <w:t>6.7</w:t>
      </w:r>
      <w:r w:rsidRPr="00C76E74">
        <w:rPr>
          <w:lang w:val="sq-AL"/>
        </w:rPr>
        <w:t xml:space="preserve"> përqind, ndërkohë për grupin e projekteve dhe invstimeve ka realizim të ulët të fondeve, vetëm </w:t>
      </w:r>
      <w:r w:rsidR="00F81A5D">
        <w:rPr>
          <w:lang w:val="sq-AL"/>
        </w:rPr>
        <w:t>65</w:t>
      </w:r>
      <w:r w:rsidRPr="00C76E74">
        <w:rPr>
          <w:lang w:val="sq-AL"/>
        </w:rPr>
        <w:t xml:space="preserve"> përqind.</w:t>
      </w:r>
      <w:r w:rsidRPr="00C76E74">
        <w:rPr>
          <w:rFonts w:eastAsiaTheme="minorHAnsi"/>
          <w:lang w:val="sq-AL"/>
        </w:rPr>
        <w:t xml:space="preserve"> </w:t>
      </w: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contextualSpacing/>
        <w:jc w:val="both"/>
        <w:rPr>
          <w:sz w:val="8"/>
          <w:szCs w:val="8"/>
          <w:lang w:val="sq-AL"/>
        </w:rPr>
      </w:pP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contextualSpacing/>
        <w:jc w:val="both"/>
        <w:rPr>
          <w:lang w:val="sq-AL"/>
        </w:rPr>
      </w:pPr>
      <w:r w:rsidRPr="00C76E74">
        <w:rPr>
          <w:lang w:val="sq-AL"/>
        </w:rPr>
        <w:t>Objektivat e këtij programi për vitin 202</w:t>
      </w:r>
      <w:r w:rsidR="00F81A5D">
        <w:rPr>
          <w:lang w:val="sq-AL"/>
        </w:rPr>
        <w:t>3</w:t>
      </w:r>
      <w:r w:rsidRPr="00C76E74">
        <w:rPr>
          <w:lang w:val="sq-AL"/>
        </w:rPr>
        <w:t xml:space="preserve"> janë: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Mbajtja në gatishmëri dhe përmirësimi i kapaciteteve Operacionale të Forcës Tokësore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Mbajtja në gatishmëri dhe përmirësimi i kapaciteteve Operacionale të Forcës Detare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Mbajtja në gatishmëri dhe përmirësimi i kapaciteteve Operacionale të Forcës Ajrore</w:t>
      </w:r>
    </w:p>
    <w:p w:rsidR="00C76E74" w:rsidRPr="00C76E74" w:rsidRDefault="00C76E74" w:rsidP="00C76E74">
      <w:pPr>
        <w:spacing w:line="276" w:lineRule="auto"/>
        <w:jc w:val="both"/>
        <w:rPr>
          <w:color w:val="000000"/>
          <w:sz w:val="8"/>
          <w:szCs w:val="8"/>
          <w:lang w:val="sq-AL"/>
        </w:rPr>
      </w:pPr>
    </w:p>
    <w:p w:rsidR="00C76E74" w:rsidRPr="00C76E74" w:rsidRDefault="00C76E74" w:rsidP="00C76E74">
      <w:pPr>
        <w:spacing w:line="276" w:lineRule="auto"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Treguesit e performancës për këto objektiva: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Përgatitja e trupave për misione paqeruajtëse.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Aftësia dislokuese e trupave për përmbushjen e misionit në një kohë rekord.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Ndërveprueshmëria e trupave për përmbushjen e misioneve në det.</w:t>
      </w:r>
    </w:p>
    <w:p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Kontrolli i hapësirës ajrore të Republikës së Shqipërisë.</w:t>
      </w: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</w:p>
    <w:p w:rsidR="00C76E74" w:rsidRPr="00C76E74" w:rsidRDefault="00C76E74" w:rsidP="00C76E74">
      <w:pPr>
        <w:spacing w:line="276" w:lineRule="auto"/>
        <w:jc w:val="both"/>
        <w:rPr>
          <w:lang w:val="sq-AL" w:eastAsia="sq-AL"/>
        </w:rPr>
      </w:pPr>
      <w:r w:rsidRPr="00C76E74">
        <w:rPr>
          <w:lang w:val="sq-AL" w:eastAsia="sq-AL"/>
        </w:rPr>
        <w:t>Fondet e akorduara për Programin “</w:t>
      </w:r>
      <w:r w:rsidRPr="00C76E74">
        <w:rPr>
          <w:b/>
          <w:bCs/>
          <w:color w:val="000000"/>
          <w:lang w:val="sq-AL"/>
        </w:rPr>
        <w:t>Mbështetja e Luftimit</w:t>
      </w:r>
      <w:r w:rsidRPr="00C76E74">
        <w:rPr>
          <w:lang w:val="sq-AL" w:eastAsia="sq-AL"/>
        </w:rPr>
        <w:t xml:space="preserve">” përbëjnë rreth </w:t>
      </w:r>
      <w:r w:rsidR="00F81A5D">
        <w:rPr>
          <w:lang w:val="sq-AL" w:eastAsia="sq-AL"/>
        </w:rPr>
        <w:t>19</w:t>
      </w:r>
      <w:r w:rsidRPr="00C76E74">
        <w:rPr>
          <w:lang w:val="sq-AL" w:eastAsia="sq-AL"/>
        </w:rPr>
        <w:t xml:space="preserve"> </w:t>
      </w:r>
      <w:r w:rsidRPr="00C76E74">
        <w:rPr>
          <w:color w:val="000000"/>
          <w:lang w:val="sq-AL" w:eastAsia="en-GB"/>
        </w:rPr>
        <w:t>përqind</w:t>
      </w:r>
      <w:r w:rsidRPr="00C76E74">
        <w:rPr>
          <w:lang w:val="sq-AL" w:eastAsia="sq-AL"/>
        </w:rPr>
        <w:t xml:space="preserve"> të buxhetit me ndryshime të miratuar për </w:t>
      </w:r>
      <w:r w:rsidRPr="00C76E74">
        <w:rPr>
          <w:lang w:val="sq-AL"/>
        </w:rPr>
        <w:t xml:space="preserve">Ministrinë e Mbrojtjes </w:t>
      </w:r>
      <w:r w:rsidR="00B33B0C">
        <w:rPr>
          <w:lang w:val="sq-AL" w:eastAsia="sq-AL"/>
        </w:rPr>
        <w:t>për 8</w:t>
      </w:r>
      <w:r w:rsidRPr="00C76E74">
        <w:rPr>
          <w:lang w:val="sq-AL" w:eastAsia="sq-AL"/>
        </w:rPr>
        <w:t>-mujorin e parë të vitit 202</w:t>
      </w:r>
      <w:r w:rsidR="00F81A5D">
        <w:rPr>
          <w:lang w:val="sq-AL" w:eastAsia="sq-AL"/>
        </w:rPr>
        <w:t>3</w:t>
      </w:r>
      <w:r w:rsidRPr="00C76E74">
        <w:rPr>
          <w:lang w:val="sq-AL" w:eastAsia="sq-AL"/>
        </w:rPr>
        <w:t>. Për këtë program janë parashikuar objektiva specifike për realizimin e tyre, si:</w:t>
      </w:r>
    </w:p>
    <w:p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 xml:space="preserve">Sigurimi i logjistikes së  nevojshme si dhe mbështetja në operacione humanitare dhe misione ndërkombëtare.Treguesit e performancës për këtë objektiv janë: 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Përqindja e furnizimit në kohë dhe mbështetja logjistike e Forcave të Armatosura.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Menaxhimi në kohë dhe profesional i operacioneve të EC dhe CIMIC.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Dokumente të procesuara dhe arkivuara sipas legjislacionit ne fuqi.</w:t>
      </w:r>
    </w:p>
    <w:p w:rsidR="00C76E74" w:rsidRPr="00C76E74" w:rsidRDefault="00C76E74" w:rsidP="00C76E74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 realizimin e objektivit kanë kontribuar produktet sa më poshtë:</w:t>
      </w:r>
    </w:p>
    <w:p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Sigurimi i inteligjencës strategjike të nevojshme dhe sipas standardeve të NATO-s  për siguri dhe stabilitet .Treguesit e performancës për këtë objektiv Nr 2: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Përqindja e arritjes së përmbushjes së objektivave të kapaciteteve në fushën e inteligjencës ushtarake dhe të NATO-s.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lastRenderedPageBreak/>
        <w:t>Përqindja e arritjes së kapaciteteve te nevojshme operacionale.</w:t>
      </w:r>
    </w:p>
    <w:p w:rsidR="00C76E74" w:rsidRPr="00C76E74" w:rsidRDefault="00C76E74" w:rsidP="00C76E74">
      <w:pPr>
        <w:spacing w:line="276" w:lineRule="auto"/>
        <w:ind w:left="2160"/>
        <w:contextualSpacing/>
        <w:jc w:val="both"/>
        <w:rPr>
          <w:sz w:val="8"/>
          <w:szCs w:val="8"/>
          <w:lang w:val="sq-AL" w:eastAsia="sq-AL"/>
        </w:rPr>
      </w:pPr>
    </w:p>
    <w:p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 xml:space="preserve">Sigurimi dhe mbështesja e sistemeve të teknologjisë  brenda standardeve  të NATO-s. Treguesit e performancës për këtë objektiv Nr 3: 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 xml:space="preserve">Kapacitete operacionale per ASNI 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Ruajtja e nivelit oreracional për Repartin nr. 6630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Janë planifikuar 12 produkteve në zërat “Shpenzime Korrente “ dhe  36 Projekte  Investimi në zërin “Shpenzime Kapitale”.</w:t>
      </w:r>
    </w:p>
    <w:p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8"/>
          <w:szCs w:val="8"/>
          <w:lang w:val="sq-AL"/>
        </w:rPr>
      </w:pPr>
    </w:p>
    <w:p w:rsidR="00C76E74" w:rsidRDefault="00C76E74" w:rsidP="00C76E74">
      <w:pPr>
        <w:tabs>
          <w:tab w:val="left" w:pos="2355"/>
        </w:tabs>
        <w:spacing w:line="276" w:lineRule="auto"/>
        <w:jc w:val="both"/>
        <w:rPr>
          <w:bCs/>
          <w:iCs/>
          <w:lang w:val="sq-AL"/>
        </w:rPr>
      </w:pPr>
      <w:r w:rsidRPr="00C76E74">
        <w:rPr>
          <w:bCs/>
          <w:iCs/>
          <w:lang w:val="sq-AL"/>
        </w:rPr>
        <w:t>Rea</w:t>
      </w:r>
      <w:r w:rsidR="00B33B0C">
        <w:rPr>
          <w:bCs/>
          <w:iCs/>
          <w:lang w:val="sq-AL"/>
        </w:rPr>
        <w:t>lizimi i fondeve buxhetore për 8</w:t>
      </w:r>
      <w:r w:rsidRPr="00C76E74">
        <w:rPr>
          <w:bCs/>
          <w:iCs/>
          <w:lang w:val="sq-AL"/>
        </w:rPr>
        <w:t>-mujorin 202</w:t>
      </w:r>
      <w:r w:rsidR="00F81A5D">
        <w:rPr>
          <w:bCs/>
          <w:iCs/>
          <w:lang w:val="sq-AL"/>
        </w:rPr>
        <w:t>3</w:t>
      </w:r>
      <w:r w:rsidRPr="00C76E74">
        <w:rPr>
          <w:bCs/>
          <w:iCs/>
          <w:lang w:val="sq-AL"/>
        </w:rPr>
        <w:t xml:space="preserve"> në këtë program buxhetor për grupin e shpenzimeve korrente rezulton në masën </w:t>
      </w:r>
      <w:r w:rsidR="00F81A5D">
        <w:rPr>
          <w:bCs/>
          <w:iCs/>
          <w:lang w:val="sq-AL"/>
        </w:rPr>
        <w:t>52</w:t>
      </w:r>
      <w:r w:rsidRPr="00C76E74">
        <w:rPr>
          <w:bCs/>
          <w:iCs/>
          <w:lang w:val="sq-AL"/>
        </w:rPr>
        <w:t xml:space="preserve"> përqind, ndërkohë realizimi i projekteve t</w:t>
      </w:r>
      <w:r w:rsidR="00B33B0C">
        <w:rPr>
          <w:bCs/>
          <w:iCs/>
          <w:lang w:val="sq-AL"/>
        </w:rPr>
        <w:t xml:space="preserve">ë investimeve arrin në masën </w:t>
      </w:r>
      <w:r w:rsidR="00F81A5D">
        <w:rPr>
          <w:bCs/>
          <w:iCs/>
          <w:lang w:val="sq-AL"/>
        </w:rPr>
        <w:t>24</w:t>
      </w:r>
      <w:r w:rsidRPr="00C76E74">
        <w:rPr>
          <w:bCs/>
          <w:iCs/>
          <w:lang w:val="sq-AL"/>
        </w:rPr>
        <w:t xml:space="preserve"> përqind.</w:t>
      </w:r>
    </w:p>
    <w:p w:rsidR="00C76E74" w:rsidRDefault="00C76E74" w:rsidP="00C76E74">
      <w:pPr>
        <w:tabs>
          <w:tab w:val="left" w:pos="2355"/>
        </w:tabs>
        <w:spacing w:line="276" w:lineRule="auto"/>
        <w:jc w:val="both"/>
        <w:rPr>
          <w:bCs/>
          <w:iCs/>
          <w:lang w:val="sq-AL"/>
        </w:rPr>
      </w:pPr>
    </w:p>
    <w:p w:rsidR="00C76E74" w:rsidRPr="00C76E74" w:rsidRDefault="00C76E74" w:rsidP="00C76E74">
      <w:pPr>
        <w:shd w:val="clear" w:color="auto" w:fill="FFFFFF"/>
        <w:spacing w:line="276" w:lineRule="auto"/>
        <w:jc w:val="both"/>
        <w:rPr>
          <w:bCs/>
          <w:color w:val="000000"/>
          <w:bdr w:val="none" w:sz="0" w:space="0" w:color="auto" w:frame="1"/>
          <w:lang w:val="sq-AL"/>
        </w:rPr>
      </w:pPr>
      <w:r w:rsidRPr="00C76E74">
        <w:rPr>
          <w:lang w:val="sq-AL"/>
        </w:rPr>
        <w:t xml:space="preserve">Fondet e miratuara </w:t>
      </w:r>
      <w:r w:rsidRPr="00C76E74">
        <w:rPr>
          <w:lang w:val="sq-AL" w:eastAsia="sq-AL"/>
        </w:rPr>
        <w:t>për vitin 202</w:t>
      </w:r>
      <w:r w:rsidR="00F81A5D">
        <w:rPr>
          <w:lang w:val="sq-AL" w:eastAsia="sq-AL"/>
        </w:rPr>
        <w:t>3</w:t>
      </w:r>
      <w:r w:rsidRPr="00C76E74">
        <w:rPr>
          <w:lang w:val="sq-AL" w:eastAsia="sq-AL"/>
        </w:rPr>
        <w:t xml:space="preserve"> </w:t>
      </w:r>
      <w:r w:rsidRPr="00C76E74">
        <w:rPr>
          <w:lang w:val="sq-AL"/>
        </w:rPr>
        <w:t>për programin “</w:t>
      </w:r>
      <w:r w:rsidRPr="00C76E74">
        <w:rPr>
          <w:b/>
          <w:lang w:val="sq-AL"/>
        </w:rPr>
        <w:t>Emergjencat Civile</w:t>
      </w:r>
      <w:r w:rsidRPr="00C76E74">
        <w:rPr>
          <w:lang w:val="sq-AL"/>
        </w:rPr>
        <w:t>” përbëjnë</w:t>
      </w:r>
      <w:r w:rsidR="00B33B0C">
        <w:rPr>
          <w:lang w:val="sq-AL" w:eastAsia="sq-AL"/>
        </w:rPr>
        <w:t xml:space="preserve"> rreth </w:t>
      </w:r>
      <w:r w:rsidR="00F81A5D">
        <w:rPr>
          <w:lang w:val="sq-AL" w:eastAsia="sq-AL"/>
        </w:rPr>
        <w:t>11</w:t>
      </w:r>
      <w:r w:rsidRPr="00C76E74">
        <w:rPr>
          <w:lang w:val="sq-AL" w:eastAsia="sq-AL"/>
        </w:rPr>
        <w:t xml:space="preserve">% të buxhetit të Ministrisë së Mbrojtjes dhe </w:t>
      </w:r>
      <w:r w:rsidRPr="00C76E74">
        <w:rPr>
          <w:lang w:val="sq-AL"/>
        </w:rPr>
        <w:t>shpenzohen për realizimin e objektivave:</w:t>
      </w:r>
    </w:p>
    <w:p w:rsidR="00C76E74" w:rsidRPr="00C76E74" w:rsidRDefault="00C76E74" w:rsidP="00C76E74">
      <w:pPr>
        <w:spacing w:line="276" w:lineRule="auto"/>
        <w:contextualSpacing/>
        <w:jc w:val="both"/>
        <w:rPr>
          <w:rFonts w:eastAsiaTheme="minorHAnsi"/>
          <w:sz w:val="8"/>
          <w:szCs w:val="8"/>
          <w:lang w:val="sq-AL"/>
        </w:rPr>
      </w:pPr>
    </w:p>
    <w:p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lang w:val="sq-AL"/>
        </w:rPr>
      </w:pPr>
      <w:r w:rsidRPr="00C76E74">
        <w:rPr>
          <w:rFonts w:eastAsiaTheme="minorHAnsi"/>
          <w:lang w:val="sq-AL"/>
        </w:rPr>
        <w:t xml:space="preserve">Zvogëlimi e humbjeve në jetë njerëzish, pasurisë, trashëgimisë kulturore dhe në mjedis. Tregues performance: </w:t>
      </w:r>
      <w:r w:rsidRPr="00C76E74">
        <w:rPr>
          <w:rFonts w:eastAsiaTheme="minorHAnsi"/>
          <w:lang w:val="sq-AL"/>
        </w:rPr>
        <w:tab/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color w:val="000000"/>
          <w:sz w:val="22"/>
          <w:lang w:val="sq-AL"/>
        </w:rPr>
      </w:pPr>
      <w:r w:rsidRPr="00C76E74">
        <w:rPr>
          <w:color w:val="000000"/>
          <w:sz w:val="22"/>
          <w:lang w:val="sq-AL"/>
        </w:rPr>
        <w:t>Jetë të shpëtuara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color w:val="000000"/>
          <w:sz w:val="22"/>
          <w:lang w:val="sq-AL"/>
        </w:rPr>
      </w:pPr>
      <w:r w:rsidRPr="00C76E74">
        <w:rPr>
          <w:color w:val="000000"/>
          <w:sz w:val="22"/>
          <w:lang w:val="sq-AL"/>
        </w:rPr>
        <w:t>Familje të dëmshpërblyera</w:t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color w:val="000000"/>
          <w:sz w:val="22"/>
          <w:lang w:val="sq-AL"/>
        </w:rPr>
      </w:pPr>
      <w:r w:rsidRPr="00C76E74">
        <w:rPr>
          <w:color w:val="000000"/>
          <w:sz w:val="22"/>
          <w:lang w:val="sq-AL"/>
        </w:rPr>
        <w:t>Infrastrukturë dhe mjedis i mbrojtur</w:t>
      </w:r>
    </w:p>
    <w:p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lang w:val="sq-AL"/>
        </w:rPr>
      </w:pPr>
      <w:r w:rsidRPr="00C76E74">
        <w:rPr>
          <w:rFonts w:eastAsiaTheme="minorHAnsi"/>
          <w:lang w:val="sq-AL"/>
        </w:rPr>
        <w:t>Rritja e stokut ne mallra ushqimore e industriale dhe krijimi i kushteve optimale për miradministrimin e mallrave të konsideruara si rezervë shtetërore. Tregues performance:</w:t>
      </w:r>
      <w:r w:rsidRPr="00C76E74">
        <w:rPr>
          <w:lang w:val="sq-AL"/>
        </w:rPr>
        <w:tab/>
      </w:r>
    </w:p>
    <w:p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Rritja e stokut të mallrave rezervë shteti, të cilat do të përdoren për t’i ardhur në ndihmë 4 000 familjeve të prekur nga fatkeqësitë natyrore me mallra rezervë  shtetërore për një periudhë 1 mujore.</w:t>
      </w:r>
    </w:p>
    <w:p w:rsidR="00C76E74" w:rsidRPr="00C76E74" w:rsidRDefault="00C76E74" w:rsidP="00C76E74">
      <w:pPr>
        <w:spacing w:before="120" w:after="120" w:line="276" w:lineRule="auto"/>
        <w:jc w:val="both"/>
        <w:rPr>
          <w:noProof/>
          <w:lang w:val="sq-AL"/>
        </w:rPr>
      </w:pPr>
      <w:r w:rsidRPr="00C76E74">
        <w:rPr>
          <w:noProof/>
          <w:lang w:val="sq-AL"/>
        </w:rPr>
        <w:t>Realizimi</w:t>
      </w:r>
      <w:r w:rsidR="00B33B0C">
        <w:rPr>
          <w:noProof/>
          <w:lang w:val="sq-AL"/>
        </w:rPr>
        <w:t xml:space="preserve"> i fondeve buxhetore sipas për 8</w:t>
      </w:r>
      <w:r w:rsidRPr="00C76E74">
        <w:rPr>
          <w:noProof/>
          <w:lang w:val="sq-AL"/>
        </w:rPr>
        <w:t>-mujorin 202</w:t>
      </w:r>
      <w:r w:rsidR="00F81A5D">
        <w:rPr>
          <w:noProof/>
          <w:lang w:val="sq-AL"/>
        </w:rPr>
        <w:t>3</w:t>
      </w:r>
      <w:r w:rsidRPr="00C76E74">
        <w:rPr>
          <w:noProof/>
          <w:lang w:val="sq-AL"/>
        </w:rPr>
        <w:t xml:space="preserve"> në këtë program buxhetor për grupin e shpenzimeve korente rezulton në masën </w:t>
      </w:r>
      <w:r w:rsidR="00F81A5D">
        <w:rPr>
          <w:noProof/>
          <w:lang w:val="sq-AL"/>
        </w:rPr>
        <w:t>31</w:t>
      </w:r>
      <w:r w:rsidRPr="00C76E74">
        <w:rPr>
          <w:noProof/>
          <w:lang w:val="sq-AL"/>
        </w:rPr>
        <w:t xml:space="preserve"> përqind, n</w:t>
      </w:r>
      <w:r w:rsidR="00F81A5D">
        <w:rPr>
          <w:noProof/>
          <w:lang w:val="sq-AL"/>
        </w:rPr>
        <w:t>d</w:t>
      </w:r>
      <w:r w:rsidRPr="00C76E74">
        <w:rPr>
          <w:noProof/>
          <w:lang w:val="sq-AL"/>
        </w:rPr>
        <w:t xml:space="preserve">ërsa produktet e investimit </w:t>
      </w:r>
      <w:r w:rsidR="00F81A5D">
        <w:rPr>
          <w:noProof/>
          <w:lang w:val="sq-AL"/>
        </w:rPr>
        <w:t xml:space="preserve">arrin në masën </w:t>
      </w:r>
      <w:r w:rsidR="00F81A5D" w:rsidRPr="00F81A5D">
        <w:rPr>
          <w:noProof/>
          <w:lang w:val="sq-AL"/>
        </w:rPr>
        <w:t>4</w:t>
      </w:r>
      <w:r w:rsidR="00F81A5D">
        <w:rPr>
          <w:noProof/>
          <w:lang w:val="sq-AL"/>
        </w:rPr>
        <w:t>2</w:t>
      </w:r>
      <w:r w:rsidR="00F81A5D" w:rsidRPr="00F81A5D">
        <w:rPr>
          <w:noProof/>
          <w:lang w:val="sq-AL"/>
        </w:rPr>
        <w:t xml:space="preserve"> përqind</w:t>
      </w:r>
      <w:r w:rsidRPr="00C76E74">
        <w:rPr>
          <w:noProof/>
          <w:lang w:val="sq-AL"/>
        </w:rPr>
        <w:t>.</w:t>
      </w:r>
    </w:p>
    <w:p w:rsidR="00913C2F" w:rsidRPr="008B10C5" w:rsidRDefault="00913C2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1A0E38" w:rsidRPr="008B10C5" w:rsidRDefault="001A0E38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A4A50" w:rsidRDefault="003A4A50" w:rsidP="00750BAC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>Theksojmë se paraqitja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>informacionit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si dhe të dhënat e raportuara në raportin e monitorimit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>duhet të jenë në përputhje me përcak</w:t>
      </w:r>
      <w:r w:rsidR="00D370B5">
        <w:rPr>
          <w:rFonts w:asciiTheme="majorBidi" w:hAnsiTheme="majorBidi" w:cstheme="majorBidi"/>
          <w:sz w:val="24"/>
          <w:szCs w:val="24"/>
          <w:lang w:val="sq-AL"/>
        </w:rPr>
        <w:t>timet e bëra në Udhëzimin nr. 14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, datë </w:t>
      </w:r>
      <w:r w:rsidR="00D370B5">
        <w:rPr>
          <w:rFonts w:asciiTheme="majorBidi" w:hAnsiTheme="majorBidi" w:cstheme="majorBidi"/>
          <w:sz w:val="24"/>
          <w:szCs w:val="24"/>
          <w:lang w:val="sq-AL"/>
        </w:rPr>
        <w:t>30.05.2023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“Për procedurat standarde të monitorimit të buxhetit në njësitë e Qeverisjes Qendrore”, specifikisht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 sipas formateve të përcaktuara në paragrafin 49</w:t>
      </w:r>
      <w:r w:rsidR="00D370B5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këtij udhëzimi.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Mbrojtjes, janë 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rgjith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 xml:space="preserve">si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>sipas formateve të përcaktuara në këtë udhëzim</w:t>
      </w:r>
      <w:r w:rsidR="00D370B5">
        <w:rPr>
          <w:rFonts w:asciiTheme="majorBidi" w:hAnsiTheme="majorBidi" w:cstheme="majorBidi"/>
          <w:sz w:val="24"/>
          <w:szCs w:val="24"/>
          <w:lang w:val="sq-AL"/>
        </w:rPr>
        <w:t>.</w:t>
      </w:r>
    </w:p>
    <w:p w:rsidR="00090D45" w:rsidRDefault="00090D45" w:rsidP="00090D45">
      <w:pPr>
        <w:pStyle w:val="ListParagraph"/>
        <w:tabs>
          <w:tab w:val="left" w:pos="450"/>
          <w:tab w:val="left" w:pos="216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090D45" w:rsidRDefault="00090D45" w:rsidP="00090D45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bCs/>
          <w:sz w:val="24"/>
          <w:szCs w:val="24"/>
          <w:lang w:val="sq-AL"/>
        </w:rPr>
      </w:pPr>
      <w:r w:rsidRPr="00090D45">
        <w:rPr>
          <w:rFonts w:asciiTheme="majorBidi" w:hAnsiTheme="majorBidi" w:cstheme="majorBidi"/>
          <w:bCs/>
          <w:sz w:val="24"/>
          <w:szCs w:val="24"/>
          <w:lang w:val="sq-AL"/>
        </w:rPr>
        <w:t>Lidhur</w:t>
      </w:r>
      <w:r w:rsidRPr="009327D7">
        <w:rPr>
          <w:bCs/>
          <w:sz w:val="24"/>
          <w:szCs w:val="24"/>
          <w:lang w:val="sq-AL"/>
        </w:rPr>
        <w:t xml:space="preserve"> me përmbajtjen e raportit të monitorimit, konstatojmë se:</w:t>
      </w:r>
    </w:p>
    <w:p w:rsidR="00090D45" w:rsidRPr="00090D45" w:rsidRDefault="005E088D" w:rsidP="00090D45">
      <w:pPr>
        <w:numPr>
          <w:ilvl w:val="1"/>
          <w:numId w:val="3"/>
        </w:numPr>
        <w:jc w:val="both"/>
        <w:rPr>
          <w:bCs/>
          <w:lang w:val="sq-AL"/>
        </w:rPr>
      </w:pPr>
      <w:r>
        <w:rPr>
          <w:bCs/>
          <w:lang w:val="sq-AL"/>
        </w:rPr>
        <w:t>Realcioni shpjegues nuk përmban një analizë të detajuar mbi deviacionet më të theksuara nga plani për periudhën.</w:t>
      </w:r>
    </w:p>
    <w:p w:rsidR="00090D45" w:rsidRPr="00090D45" w:rsidRDefault="00026B7F" w:rsidP="00026B7F">
      <w:pPr>
        <w:numPr>
          <w:ilvl w:val="1"/>
          <w:numId w:val="3"/>
        </w:numPr>
        <w:jc w:val="both"/>
        <w:rPr>
          <w:bCs/>
          <w:lang w:val="sq-AL"/>
        </w:rPr>
      </w:pPr>
      <w:bookmarkStart w:id="0" w:name="_GoBack"/>
      <w:r w:rsidRPr="00026B7F">
        <w:rPr>
          <w:bCs/>
          <w:lang w:val="sq-AL"/>
        </w:rPr>
        <w:t>Nuk është paraqitur inforacion mbi numrin e punonjësve buxhetorë miratuar me ligjin vjetor si dhe nëse numri faktik ka devijim nga ai i planifikuar.</w:t>
      </w:r>
    </w:p>
    <w:bookmarkEnd w:id="0"/>
    <w:p w:rsidR="00B16008" w:rsidRPr="00090D45" w:rsidRDefault="00090D45" w:rsidP="00090D45">
      <w:pPr>
        <w:numPr>
          <w:ilvl w:val="1"/>
          <w:numId w:val="3"/>
        </w:numPr>
        <w:jc w:val="both"/>
        <w:rPr>
          <w:bCs/>
          <w:lang w:val="sq-AL"/>
        </w:rPr>
      </w:pPr>
      <w:r>
        <w:rPr>
          <w:bCs/>
          <w:lang w:val="sq-AL"/>
        </w:rPr>
        <w:lastRenderedPageBreak/>
        <w:t>Nuk është analizuar performanca e treguesve kyç të performancës me bazë gjinore në nivel produkti për programet buxhetore që adresojnë çështje të barazisë gjinore.</w:t>
      </w:r>
    </w:p>
    <w:p w:rsidR="00890D68" w:rsidRPr="00890D68" w:rsidRDefault="00890D68" w:rsidP="00890D68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452E89" w:rsidRDefault="00890D68" w:rsidP="00090D45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bCs/>
          <w:sz w:val="24"/>
          <w:szCs w:val="24"/>
          <w:lang w:val="sq-AL"/>
        </w:rPr>
      </w:pPr>
      <w:r w:rsidRPr="00B564E9">
        <w:rPr>
          <w:bCs/>
          <w:sz w:val="24"/>
          <w:szCs w:val="24"/>
          <w:lang w:val="sq-AL"/>
        </w:rPr>
        <w:t>Nga ana juaj  paraqitja e raportit të monitorimit për</w:t>
      </w:r>
      <w:r w:rsidR="00B33B0C">
        <w:rPr>
          <w:bCs/>
          <w:sz w:val="24"/>
          <w:szCs w:val="24"/>
          <w:lang w:val="sq-AL"/>
        </w:rPr>
        <w:t xml:space="preserve"> 8</w:t>
      </w:r>
      <w:r>
        <w:rPr>
          <w:bCs/>
          <w:sz w:val="24"/>
          <w:szCs w:val="24"/>
          <w:lang w:val="sq-AL"/>
        </w:rPr>
        <w:t xml:space="preserve"> mujorin e parë të vitit 202</w:t>
      </w:r>
      <w:r w:rsidR="00D370B5">
        <w:rPr>
          <w:bCs/>
          <w:sz w:val="24"/>
          <w:szCs w:val="24"/>
          <w:lang w:val="sq-AL"/>
        </w:rPr>
        <w:t>3</w:t>
      </w:r>
      <w:r w:rsidRPr="00B564E9">
        <w:rPr>
          <w:bCs/>
          <w:sz w:val="24"/>
          <w:szCs w:val="24"/>
          <w:lang w:val="sq-AL"/>
        </w:rPr>
        <w:t xml:space="preserve"> është bërë në përputhje me a</w:t>
      </w:r>
      <w:r w:rsidR="00D370B5">
        <w:rPr>
          <w:bCs/>
          <w:sz w:val="24"/>
          <w:szCs w:val="24"/>
          <w:lang w:val="sq-AL"/>
        </w:rPr>
        <w:t xml:space="preserve">fatin e përcaktuar në </w:t>
      </w:r>
      <w:r w:rsidR="00D370B5" w:rsidRPr="00D370B5">
        <w:rPr>
          <w:bCs/>
          <w:sz w:val="24"/>
          <w:szCs w:val="24"/>
          <w:lang w:val="sq-AL"/>
        </w:rPr>
        <w:t>Udhëzimin nr. 14, datë 30.05.2023</w:t>
      </w:r>
      <w:r w:rsidRPr="00B564E9">
        <w:rPr>
          <w:bCs/>
          <w:sz w:val="24"/>
          <w:szCs w:val="24"/>
          <w:lang w:val="sq-AL"/>
        </w:rPr>
        <w:t>.</w:t>
      </w:r>
    </w:p>
    <w:p w:rsidR="00890D68" w:rsidRPr="00890D68" w:rsidRDefault="00890D68" w:rsidP="00890D68">
      <w:pPr>
        <w:pStyle w:val="ListParagraph"/>
        <w:rPr>
          <w:bCs/>
          <w:sz w:val="24"/>
          <w:szCs w:val="24"/>
          <w:lang w:val="sq-AL"/>
        </w:rPr>
      </w:pPr>
    </w:p>
    <w:p w:rsidR="00090D45" w:rsidRPr="009327D7" w:rsidRDefault="00090D45" w:rsidP="00090D45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bCs/>
          <w:sz w:val="24"/>
          <w:szCs w:val="24"/>
          <w:lang w:val="sq-AL"/>
        </w:rPr>
      </w:pPr>
      <w:r w:rsidRPr="009327D7">
        <w:rPr>
          <w:sz w:val="24"/>
          <w:szCs w:val="24"/>
          <w:lang w:val="pt-PT"/>
        </w:rPr>
        <w:t>Lidhur me përdorimin e informacionit të siguruar nga sistemi AFMIS vihet re se:</w:t>
      </w:r>
    </w:p>
    <w:p w:rsidR="00090D45" w:rsidRPr="009327D7" w:rsidRDefault="00090D45" w:rsidP="00090D45">
      <w:pPr>
        <w:numPr>
          <w:ilvl w:val="1"/>
          <w:numId w:val="16"/>
        </w:numPr>
        <w:spacing w:before="240"/>
        <w:ind w:left="1440"/>
        <w:jc w:val="both"/>
        <w:rPr>
          <w:bCs/>
          <w:lang w:val="sq-AL"/>
        </w:rPr>
      </w:pPr>
      <w:r>
        <w:rPr>
          <w:bCs/>
          <w:lang w:val="sq-AL"/>
        </w:rPr>
        <w:t>Nga ana juaj,</w:t>
      </w:r>
      <w:r w:rsidRPr="009327D7">
        <w:rPr>
          <w:bCs/>
          <w:lang w:val="sq-AL"/>
        </w:rPr>
        <w:t xml:space="preserve"> jan</w:t>
      </w:r>
      <w:r>
        <w:rPr>
          <w:bCs/>
          <w:lang w:val="sq-AL"/>
        </w:rPr>
        <w:t>ë</w:t>
      </w:r>
      <w:r w:rsidRPr="009327D7">
        <w:rPr>
          <w:bCs/>
          <w:lang w:val="sq-AL"/>
        </w:rPr>
        <w:t xml:space="preserve"> plotësuar vlerat faktike për sasitë e produkteve </w:t>
      </w:r>
      <w:r>
        <w:rPr>
          <w:bCs/>
          <w:lang w:val="sq-AL"/>
        </w:rPr>
        <w:t>në modulin BPPM, raporti nr. 16, për 8 mujorin e vitit 2023.</w:t>
      </w:r>
    </w:p>
    <w:p w:rsidR="003A4A50" w:rsidRPr="00F36CE9" w:rsidRDefault="003A4A50" w:rsidP="00F36CE9">
      <w:pPr>
        <w:spacing w:line="276" w:lineRule="auto"/>
        <w:rPr>
          <w:rFonts w:asciiTheme="majorBidi" w:hAnsiTheme="majorBidi" w:cstheme="majorBidi"/>
          <w:lang w:val="sq-AL"/>
        </w:rPr>
      </w:pPr>
    </w:p>
    <w:p w:rsidR="005E088D" w:rsidRPr="009327D7" w:rsidRDefault="005E088D" w:rsidP="005E08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b/>
          <w:sz w:val="28"/>
          <w:szCs w:val="28"/>
          <w:lang w:val="sq-AL"/>
        </w:rPr>
      </w:pPr>
      <w:r w:rsidRPr="009327D7">
        <w:rPr>
          <w:b/>
          <w:sz w:val="28"/>
          <w:szCs w:val="28"/>
          <w:lang w:val="sq-AL"/>
        </w:rPr>
        <w:t xml:space="preserve">Publikimi </w:t>
      </w:r>
    </w:p>
    <w:p w:rsidR="005E088D" w:rsidRPr="009327D7" w:rsidRDefault="005E088D" w:rsidP="005E088D">
      <w:pPr>
        <w:jc w:val="both"/>
        <w:rPr>
          <w:lang w:val="sq-AL"/>
        </w:rPr>
      </w:pPr>
      <w:r w:rsidRPr="009327D7">
        <w:rPr>
          <w:lang w:val="sq-AL"/>
        </w:rPr>
        <w:t xml:space="preserve">Raporti i Monitorimit për </w:t>
      </w:r>
      <w:r>
        <w:rPr>
          <w:lang w:val="sq-AL"/>
        </w:rPr>
        <w:t>8 mujorin e parë të vitit</w:t>
      </w:r>
      <w:r w:rsidRPr="009327D7">
        <w:rPr>
          <w:lang w:val="sq-AL"/>
        </w:rPr>
        <w:t xml:space="preserve"> 202</w:t>
      </w:r>
      <w:r>
        <w:rPr>
          <w:lang w:val="sq-AL"/>
        </w:rPr>
        <w:t>3</w:t>
      </w:r>
      <w:r w:rsidRPr="009327D7">
        <w:rPr>
          <w:lang w:val="sq-AL"/>
        </w:rPr>
        <w:t xml:space="preserve">, nuk është publikuar në faqen zyrtare të Ministrisë </w:t>
      </w:r>
      <w:r>
        <w:rPr>
          <w:lang w:val="sq-AL"/>
        </w:rPr>
        <w:t>së Mbrojtjes</w:t>
      </w:r>
      <w:r w:rsidRPr="009327D7">
        <w:rPr>
          <w:lang w:val="sq-AL"/>
        </w:rPr>
        <w:t>.</w:t>
      </w:r>
    </w:p>
    <w:p w:rsidR="003A4A50" w:rsidRPr="008F2E86" w:rsidRDefault="003A4A50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i/>
          <w:lang w:val="sq-AL"/>
        </w:rPr>
      </w:pPr>
    </w:p>
    <w:sectPr w:rsidR="003A4A50" w:rsidRPr="008F2E86" w:rsidSect="00022A91">
      <w:pgSz w:w="12240" w:h="15840"/>
      <w:pgMar w:top="153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7028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405C2"/>
    <w:multiLevelType w:val="hybridMultilevel"/>
    <w:tmpl w:val="55B6AC8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0F3FE2"/>
    <w:multiLevelType w:val="hybridMultilevel"/>
    <w:tmpl w:val="8D28D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C70F93"/>
    <w:multiLevelType w:val="hybridMultilevel"/>
    <w:tmpl w:val="7682CFA4"/>
    <w:lvl w:ilvl="0" w:tplc="55A0400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60694"/>
    <w:multiLevelType w:val="hybridMultilevel"/>
    <w:tmpl w:val="079AEDD4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4117412C"/>
    <w:multiLevelType w:val="hybridMultilevel"/>
    <w:tmpl w:val="D7CC3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478D3"/>
    <w:multiLevelType w:val="hybridMultilevel"/>
    <w:tmpl w:val="22FC9576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443A3E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421FF7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81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6">
    <w:nsid w:val="6F902C47"/>
    <w:multiLevelType w:val="hybridMultilevel"/>
    <w:tmpl w:val="199492B6"/>
    <w:lvl w:ilvl="0" w:tplc="D0EA5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12"/>
  </w:num>
  <w:num w:numId="8">
    <w:abstractNumId w:val="2"/>
  </w:num>
  <w:num w:numId="9">
    <w:abstractNumId w:val="13"/>
  </w:num>
  <w:num w:numId="10">
    <w:abstractNumId w:val="4"/>
  </w:num>
  <w:num w:numId="11">
    <w:abstractNumId w:val="16"/>
  </w:num>
  <w:num w:numId="12">
    <w:abstractNumId w:val="11"/>
  </w:num>
  <w:num w:numId="13">
    <w:abstractNumId w:val="10"/>
  </w:num>
  <w:num w:numId="14">
    <w:abstractNumId w:val="5"/>
  </w:num>
  <w:num w:numId="15">
    <w:abstractNumId w:val="1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22A91"/>
    <w:rsid w:val="00026A74"/>
    <w:rsid w:val="00026B7F"/>
    <w:rsid w:val="000318A6"/>
    <w:rsid w:val="000600B5"/>
    <w:rsid w:val="000606AE"/>
    <w:rsid w:val="00090D45"/>
    <w:rsid w:val="000D6865"/>
    <w:rsid w:val="000F1B7A"/>
    <w:rsid w:val="00107B3E"/>
    <w:rsid w:val="00140387"/>
    <w:rsid w:val="00167153"/>
    <w:rsid w:val="00195B00"/>
    <w:rsid w:val="001A0E38"/>
    <w:rsid w:val="001E5F64"/>
    <w:rsid w:val="00245D00"/>
    <w:rsid w:val="00263855"/>
    <w:rsid w:val="002721B4"/>
    <w:rsid w:val="00285E6F"/>
    <w:rsid w:val="002C78FA"/>
    <w:rsid w:val="002F3741"/>
    <w:rsid w:val="003306A8"/>
    <w:rsid w:val="00344163"/>
    <w:rsid w:val="003871B0"/>
    <w:rsid w:val="00387752"/>
    <w:rsid w:val="00392651"/>
    <w:rsid w:val="003A44CF"/>
    <w:rsid w:val="003A4A50"/>
    <w:rsid w:val="003E0621"/>
    <w:rsid w:val="003E2C6C"/>
    <w:rsid w:val="0040493A"/>
    <w:rsid w:val="00410855"/>
    <w:rsid w:val="00410D24"/>
    <w:rsid w:val="00452E89"/>
    <w:rsid w:val="00457C01"/>
    <w:rsid w:val="00485813"/>
    <w:rsid w:val="004E3F2E"/>
    <w:rsid w:val="0050662B"/>
    <w:rsid w:val="00541FCE"/>
    <w:rsid w:val="00562788"/>
    <w:rsid w:val="00585D7C"/>
    <w:rsid w:val="005D134C"/>
    <w:rsid w:val="005D40BF"/>
    <w:rsid w:val="005D52A2"/>
    <w:rsid w:val="005E088D"/>
    <w:rsid w:val="005E559F"/>
    <w:rsid w:val="00602DFF"/>
    <w:rsid w:val="00606A8A"/>
    <w:rsid w:val="00612519"/>
    <w:rsid w:val="00617EF8"/>
    <w:rsid w:val="006327CA"/>
    <w:rsid w:val="00644C8D"/>
    <w:rsid w:val="006462D9"/>
    <w:rsid w:val="00674303"/>
    <w:rsid w:val="006A14A7"/>
    <w:rsid w:val="006F6C8D"/>
    <w:rsid w:val="007431D0"/>
    <w:rsid w:val="00750BAC"/>
    <w:rsid w:val="0076360D"/>
    <w:rsid w:val="00773B7F"/>
    <w:rsid w:val="00782453"/>
    <w:rsid w:val="00796DFD"/>
    <w:rsid w:val="007C53DF"/>
    <w:rsid w:val="007E2D80"/>
    <w:rsid w:val="007E3096"/>
    <w:rsid w:val="00806D7D"/>
    <w:rsid w:val="008246FF"/>
    <w:rsid w:val="00831EF5"/>
    <w:rsid w:val="008434A3"/>
    <w:rsid w:val="00852D8D"/>
    <w:rsid w:val="00890D68"/>
    <w:rsid w:val="008932B9"/>
    <w:rsid w:val="0089349C"/>
    <w:rsid w:val="008B10C5"/>
    <w:rsid w:val="008C52FC"/>
    <w:rsid w:val="008E71D5"/>
    <w:rsid w:val="008F2E86"/>
    <w:rsid w:val="008F3C67"/>
    <w:rsid w:val="008F7C1A"/>
    <w:rsid w:val="0091052B"/>
    <w:rsid w:val="00912624"/>
    <w:rsid w:val="00913C2F"/>
    <w:rsid w:val="00915E23"/>
    <w:rsid w:val="009438EB"/>
    <w:rsid w:val="00946BF1"/>
    <w:rsid w:val="00962C2F"/>
    <w:rsid w:val="00963D23"/>
    <w:rsid w:val="009F03E1"/>
    <w:rsid w:val="009F1832"/>
    <w:rsid w:val="00A0708F"/>
    <w:rsid w:val="00A9149C"/>
    <w:rsid w:val="00AE01E7"/>
    <w:rsid w:val="00B00ED2"/>
    <w:rsid w:val="00B16008"/>
    <w:rsid w:val="00B1694B"/>
    <w:rsid w:val="00B25EEF"/>
    <w:rsid w:val="00B33B0C"/>
    <w:rsid w:val="00B36EB4"/>
    <w:rsid w:val="00B644A4"/>
    <w:rsid w:val="00B71B0E"/>
    <w:rsid w:val="00B96055"/>
    <w:rsid w:val="00BA27CF"/>
    <w:rsid w:val="00BB3D16"/>
    <w:rsid w:val="00BC1714"/>
    <w:rsid w:val="00BC7A3D"/>
    <w:rsid w:val="00BE6EC0"/>
    <w:rsid w:val="00BF64CE"/>
    <w:rsid w:val="00C10394"/>
    <w:rsid w:val="00C32A52"/>
    <w:rsid w:val="00C42AE2"/>
    <w:rsid w:val="00C75F90"/>
    <w:rsid w:val="00C75FB3"/>
    <w:rsid w:val="00C76E74"/>
    <w:rsid w:val="00C81D50"/>
    <w:rsid w:val="00CA1AA5"/>
    <w:rsid w:val="00CC14F2"/>
    <w:rsid w:val="00CD135C"/>
    <w:rsid w:val="00D06ED3"/>
    <w:rsid w:val="00D10880"/>
    <w:rsid w:val="00D127C5"/>
    <w:rsid w:val="00D370B5"/>
    <w:rsid w:val="00D62632"/>
    <w:rsid w:val="00D62933"/>
    <w:rsid w:val="00DA349D"/>
    <w:rsid w:val="00DD1B55"/>
    <w:rsid w:val="00DE5D47"/>
    <w:rsid w:val="00E11A15"/>
    <w:rsid w:val="00E11D8F"/>
    <w:rsid w:val="00E210F6"/>
    <w:rsid w:val="00E40A87"/>
    <w:rsid w:val="00E859E7"/>
    <w:rsid w:val="00E90FB7"/>
    <w:rsid w:val="00E9738A"/>
    <w:rsid w:val="00EB45AE"/>
    <w:rsid w:val="00ED17CA"/>
    <w:rsid w:val="00F31F4D"/>
    <w:rsid w:val="00F36CE9"/>
    <w:rsid w:val="00F478C1"/>
    <w:rsid w:val="00F538F9"/>
    <w:rsid w:val="00F81A5D"/>
    <w:rsid w:val="00FB03BF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5A05-7A4A-4FAC-A54B-41385922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Kostandine Dorri</cp:lastModifiedBy>
  <cp:revision>59</cp:revision>
  <cp:lastPrinted>2020-02-03T14:22:00Z</cp:lastPrinted>
  <dcterms:created xsi:type="dcterms:W3CDTF">2020-11-23T09:24:00Z</dcterms:created>
  <dcterms:modified xsi:type="dcterms:W3CDTF">2024-03-04T10:38:00Z</dcterms:modified>
</cp:coreProperties>
</file>